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D8480" w14:textId="77777777" w:rsidR="0023085F" w:rsidRDefault="0023085F" w:rsidP="0023085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26 ноября 2019 года № 91 Об утверждении Порядка размещения сведений о доходах, об имуществе и обязательствах имущественного характера руководителя муниципального учрежд</w:t>
        </w:r>
      </w:hyperlink>
    </w:p>
    <w:p w14:paraId="41D0E629" w14:textId="77777777" w:rsidR="0023085F" w:rsidRDefault="0023085F" w:rsidP="002308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АДМИНИСТРАЦИЯ</w:t>
      </w:r>
    </w:p>
    <w:p w14:paraId="061A8D90" w14:textId="77777777" w:rsidR="0023085F" w:rsidRDefault="0023085F" w:rsidP="002308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ПЕНСКОГО СЕЛЬСОВЕТА</w:t>
      </w:r>
    </w:p>
    <w:p w14:paraId="43B5788C" w14:textId="77777777" w:rsidR="0023085F" w:rsidRDefault="0023085F" w:rsidP="0023085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БЕЛОВСКОГО РАЙОНА   КУРСКОЙ ОБЛАСТИ</w:t>
      </w:r>
    </w:p>
    <w:p w14:paraId="23DE6548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ПОСТАНОВЛЕНИЕ</w:t>
      </w:r>
    </w:p>
    <w:p w14:paraId="25E04D81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26 ноября 2019 года № 91</w:t>
      </w:r>
    </w:p>
    <w:p w14:paraId="290A193E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pacing w:val="-4"/>
        </w:rPr>
        <w:t>Об утверждении Порядка размещения сведений о доходах, об имуществе и обязательствах имущественного характера руководителя муниципального учреждения и членов его семьи в сети Интернет и предоставления этих сведений средствам массовой информации для</w:t>
      </w:r>
    </w:p>
    <w:p w14:paraId="03772F07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pacing w:val="-4"/>
        </w:rPr>
        <w:t>опубликования</w:t>
      </w:r>
    </w:p>
    <w:p w14:paraId="0E53C84F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частью 6 статьи 8 Федерального закона от 25 декабря 2008 года № 273-ФЗ «О противодействии коррупции», Указом Президента Российской Федерации от 8 июля 2013 года № 613 администрация Пенского сельсовета Беловского района Курской области</w:t>
      </w:r>
    </w:p>
    <w:p w14:paraId="3F382AFB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14:paraId="68D5C66F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прилагаемый Порядок размещения сведений о доходах, об имуществе и обязательствах имущественного характера руководителя муниципального учреждения и членов его семьи на официальном сайте администрации Пенского сельсовета Беловского района в сети Интернет и предоставления этих сведений средствам массовой информации для опубликования.</w:t>
      </w:r>
    </w:p>
    <w:p w14:paraId="6C2A75B3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Утвердить прилагаемую форму размещения сведений о доходах, об имуществе и обязательствах имущественного характера руководителя муниципального учреждения и членов его семьи, представленных руководителями муниципальных учреждений администрации Пенского сельсовета и членов их семей на официальном сайте администрации Пенского сельсовета Беловского района в сети Интернет и представление этих сведений средствам массовой информации для опубликования за отчетный финансовый год.</w:t>
      </w:r>
    </w:p>
    <w:p w14:paraId="33F24B04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Считать утратившим силу Постановление № 35 от 30.07.2014г. «</w:t>
      </w:r>
      <w:r>
        <w:rPr>
          <w:rFonts w:ascii="Arial" w:hAnsi="Arial" w:cs="Arial"/>
          <w:color w:val="292D24"/>
          <w:shd w:val="clear" w:color="auto" w:fill="F8FAFB"/>
        </w:rPr>
        <w:t xml:space="preserve">Об утверждении Порядка размещения сведений о доходах, расходах, об имуществе и </w:t>
      </w:r>
      <w:r>
        <w:rPr>
          <w:rFonts w:ascii="Arial" w:hAnsi="Arial" w:cs="Arial"/>
          <w:color w:val="292D24"/>
          <w:shd w:val="clear" w:color="auto" w:fill="F8FAFB"/>
        </w:rPr>
        <w:lastRenderedPageBreak/>
        <w:t>обязательствах имущественного характера лиц, замещающих должности руководителей муниципальных учреждений Пенского сельсовета Беловского района Курской области и членов их семей на официальном сайте Администрации Пенского сельсовета Беловского района Курской области и предоставления этих сведений средствам массовой информации для опубликования».</w:t>
      </w:r>
    </w:p>
    <w:p w14:paraId="71349D03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постановление вступает в силу с момента его подписания и подлежит официальному опубликованию в установленном порядке.</w:t>
      </w:r>
    </w:p>
    <w:p w14:paraId="0A785DA6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 w:line="24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46AD6FF6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 w:line="24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                                А.И. Тищенко</w:t>
      </w:r>
    </w:p>
    <w:p w14:paraId="06AD1539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 w:line="240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</w:t>
      </w:r>
    </w:p>
    <w:p w14:paraId="3913F1EA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 Пенского о сельсовета</w:t>
      </w:r>
    </w:p>
    <w:p w14:paraId="4D347F6A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14:paraId="7208E470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26.11.2019 № 91</w:t>
      </w:r>
    </w:p>
    <w:p w14:paraId="5A30A235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Порядок размещения сведений о доходах, об имуществе и обязательствах имущественного характера руководителей муниципальных учреждений Пенского сельсовета и членов их семей в сети Интернет и предоставления этих сведений средствам массовой</w:t>
      </w:r>
    </w:p>
    <w:p w14:paraId="16CBBF78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информации для опубликования</w:t>
      </w:r>
    </w:p>
    <w:p w14:paraId="217D2DDF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Настоящим Порядком устанавливаются обязанности администрации Пенского сельсовета по размещению сведений о доходах, об имуществе и обязательствах имущественного характера руководителя муниципального учреждения и членов его семьи (далее - сведения о доходах, об имуществе и обязательствах имущественного характера) в сети Интернет на сайте администрации Пенского сельсовета Беловского района Курской области </w:t>
      </w:r>
      <w:r>
        <w:rPr>
          <w:rFonts w:ascii="Arial" w:hAnsi="Arial" w:cs="Arial"/>
          <w:color w:val="000000"/>
        </w:rPr>
        <w:t>(далее – официальный сайт), а также по предоставлен</w:t>
      </w:r>
      <w:r>
        <w:rPr>
          <w:rFonts w:ascii="Arial" w:hAnsi="Arial" w:cs="Arial"/>
          <w:color w:val="292D24"/>
        </w:rPr>
        <w:t>ию этих сведений средствам массовой информации для опубликования в связи с их запросами.</w:t>
      </w:r>
    </w:p>
    <w:p w14:paraId="5A557E3B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1CD87C72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382AE12E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перечень транспортных средств,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14:paraId="600D6B4A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декларированный годовой доход руководителя муниципального учреждения, его супруги (супруга) и несовершеннолетних детей.</w:t>
      </w:r>
    </w:p>
    <w:p w14:paraId="7DD9DDF4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2A24E54F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иные сведения (кроме указанных в пункте 2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47DD15A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персональные данные супруги (супруга), детей и иных членов семьи руководителя муниципального учреждения;</w:t>
      </w:r>
    </w:p>
    <w:p w14:paraId="49D558BD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</w:t>
      </w:r>
    </w:p>
    <w:p w14:paraId="18BA2BD8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14:paraId="3930C780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 информацию, отнесенную к государственной тайне или являющуюся конфиденциальной.</w:t>
      </w:r>
    </w:p>
    <w:p w14:paraId="1F623EA9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Представление информации для размещения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руководителями муниципальных учреждений обеспечивается заместителем главы администрации Пенского сельсовета в 10-дневный срок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14:paraId="170AA5F9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На основании сведений о доходах, об имуществе и обязательствах имущественного характера заместитель главы администрации Пенского сельсовета формирует сводную таблицу сведений о доходах, об имуществе и обязательствах имущественного характера, указанных в пункте 2 настоящего Порядка, по форме согласно приложению к настоящему Порядку (далее – сводная таблица) и направляет ее сотруднику, ответственному за размещение информации на официальном сайте.</w:t>
      </w:r>
    </w:p>
    <w:p w14:paraId="0E8E0D5D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Сведения о доходах, об имуществе и обязательствах имущественного характера, указанные в пункте 2 настоящего Порядка, размещают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характера, действующим законодательством Российской Федерации.</w:t>
      </w:r>
    </w:p>
    <w:p w14:paraId="7AA35C55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При размещении на официальном сайте сведений о доходах, об имуществе и обязательствах имущественного характера за каждый последующий год указанные сведения, размещенные в предыдущие годы, сохраняются на официальном сайте.</w:t>
      </w:r>
    </w:p>
    <w:p w14:paraId="681A27E1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7. В случае, если муниципальные служащие представили уточненные сведения о доходах, об имуществе и обязательствах имущественного характера и </w:t>
      </w:r>
      <w:r>
        <w:rPr>
          <w:rFonts w:ascii="Arial" w:hAnsi="Arial" w:cs="Arial"/>
          <w:color w:val="292D24"/>
        </w:rPr>
        <w:lastRenderedPageBreak/>
        <w:t>если эти сведения подлежат размещению на официальном сайте в соответствии с пунктом 2 настоящего Порядка, заместитель главы администрации Коммунаровского сельсовета формирует сводную таблицу и направляет ее сотруднику, ответственному за размещение информации на официальном сайте, в 3-х дневный срок после представления уточненных сведений.</w:t>
      </w:r>
    </w:p>
    <w:p w14:paraId="4E78DE72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8. Заместитель главы администрации Пенского сельсовета:</w:t>
      </w:r>
    </w:p>
    <w:p w14:paraId="0DFA90FC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в течение 3 рабочих дней со дня поступления запроса от средства массовой информации сообщают о нем руководителю муниципального учреждения, в отношении которого поступил запрос;</w:t>
      </w:r>
    </w:p>
    <w:p w14:paraId="6098D7A8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в течении 7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2962624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Муниципальные служащие администрации Пенского сельсовета ответственные за размещение информации на официальном сайте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5421250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tbl>
      <w:tblPr>
        <w:tblW w:w="0" w:type="auto"/>
        <w:tblInd w:w="3600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</w:tblGrid>
      <w:tr w:rsidR="0023085F" w14:paraId="11B6A2CB" w14:textId="77777777" w:rsidTr="0023085F">
        <w:tc>
          <w:tcPr>
            <w:tcW w:w="37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5BBB" w14:textId="77777777" w:rsidR="0023085F" w:rsidRDefault="0023085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Приложение</w:t>
            </w:r>
          </w:p>
          <w:p w14:paraId="285CF884" w14:textId="77777777" w:rsidR="0023085F" w:rsidRDefault="0023085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к Порядку размещения сведений о доходах, об имуществе и обязательствах имущественного характера муниципальных служащих администрации Пенского сельсовета и членов их семей на официальном сайте в сети Интернет и предоставления этих сведений средствам массовой информации для опубликования</w:t>
            </w:r>
          </w:p>
        </w:tc>
      </w:tr>
    </w:tbl>
    <w:p w14:paraId="268FFA1F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Сведения</w:t>
      </w:r>
    </w:p>
    <w:p w14:paraId="7C7B4FD3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 доходах, об имуществе и обязательствах имущественного</w:t>
      </w:r>
    </w:p>
    <w:p w14:paraId="21B24651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характера руководителя муниципального учреждения</w:t>
      </w:r>
    </w:p>
    <w:p w14:paraId="4F406439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______________________________________________________________,</w:t>
      </w:r>
    </w:p>
    <w:p w14:paraId="7451AD87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(наименование муниципального учреждения)</w:t>
      </w:r>
    </w:p>
    <w:p w14:paraId="7C7B178A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а также о доходах, об имуществе и обязательствах имущественного</w:t>
      </w:r>
    </w:p>
    <w:p w14:paraId="194300F2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характера его супруги (супруга), несовершеннолетних детей</w:t>
      </w:r>
    </w:p>
    <w:p w14:paraId="3A880879" w14:textId="77777777" w:rsidR="0023085F" w:rsidRDefault="0023085F" w:rsidP="0023085F">
      <w:pPr>
        <w:pStyle w:val="a4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 за период с 1 января 20__ г. по 31 декабря 20__ г.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626"/>
        <w:gridCol w:w="1038"/>
        <w:gridCol w:w="679"/>
        <w:gridCol w:w="1022"/>
        <w:gridCol w:w="626"/>
        <w:gridCol w:w="679"/>
        <w:gridCol w:w="1022"/>
        <w:gridCol w:w="1020"/>
        <w:gridCol w:w="1259"/>
      </w:tblGrid>
      <w:tr w:rsidR="0023085F" w14:paraId="318A943B" w14:textId="77777777" w:rsidTr="0023085F"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B9EB84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 инициалы руководителя муниципального учреждения</w:t>
            </w:r>
          </w:p>
        </w:tc>
        <w:tc>
          <w:tcPr>
            <w:tcW w:w="3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CED75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7E9EC9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9E5379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F50340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23085F" w14:paraId="7D801213" w14:textId="77777777" w:rsidTr="0023085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55727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CD4417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A06CA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A34475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60483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67DE6C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объекта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CC9DFD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5DB0F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1BAB8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510BD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3085F" w14:paraId="094D48B4" w14:textId="77777777" w:rsidTr="0023085F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4266ED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736E09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1243E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E81140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EA9CF8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948BF8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A7392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C09701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6E01F1" w14:textId="77777777" w:rsidR="0023085F" w:rsidRDefault="0023085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85F" w14:paraId="0EB2E3EC" w14:textId="77777777" w:rsidTr="0023085F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EAE62C" w14:textId="77777777" w:rsidR="0023085F" w:rsidRDefault="0023085F">
            <w:pPr>
              <w:spacing w:after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Супруга (супруг) </w:t>
            </w:r>
            <w:hyperlink r:id="rId6" w:anchor="Par51" w:history="1">
              <w:r>
                <w:rPr>
                  <w:rStyle w:val="a3"/>
                  <w:rFonts w:ascii="Verdana" w:hAnsi="Verdana" w:cs="Arial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8D1C71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92200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EA12B8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DD09F0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32802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B2BD2C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04920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2527A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85F" w14:paraId="22CEEACB" w14:textId="77777777" w:rsidTr="0023085F"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DE80CA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Несовершеннолетний ребенок </w:t>
            </w:r>
            <w:hyperlink r:id="rId7" w:anchor="Par52" w:history="1">
              <w:r>
                <w:rPr>
                  <w:rStyle w:val="a3"/>
                  <w:rFonts w:ascii="Verdana" w:hAnsi="Verdana" w:cs="Arial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FBE18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2C6A2D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F1F074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25D25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C2775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2BD99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0676F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CC06E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85F" w14:paraId="20EEF2FA" w14:textId="77777777" w:rsidTr="0023085F"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23560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69698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BFC4A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A9021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81589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EF08E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F2B82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515B6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EA7C8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77422" w14:textId="77777777" w:rsidR="0023085F" w:rsidRDefault="002308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9EC2442" w14:textId="77777777" w:rsidR="0023085F" w:rsidRDefault="0023085F" w:rsidP="0023085F">
      <w:pPr>
        <w:pStyle w:val="a4"/>
        <w:shd w:val="clear" w:color="auto" w:fill="FFFFFF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--------------------------------</w:t>
      </w:r>
    </w:p>
    <w:p w14:paraId="4337BDBC" w14:textId="77777777" w:rsidR="0023085F" w:rsidRDefault="0023085F" w:rsidP="0023085F">
      <w:pPr>
        <w:pStyle w:val="a4"/>
        <w:shd w:val="clear" w:color="auto" w:fill="FFFFFF"/>
        <w:spacing w:before="22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&lt;1&gt; Фамилии и инициалы супруги (супруга) и несовершеннолетних детей не указываются.</w:t>
      </w:r>
    </w:p>
    <w:p w14:paraId="4C76B342" w14:textId="77777777" w:rsidR="0023085F" w:rsidRDefault="0023085F" w:rsidP="0023085F">
      <w:pPr>
        <w:pStyle w:val="a4"/>
        <w:shd w:val="clear" w:color="auto" w:fill="FFFFFF"/>
        <w:spacing w:before="22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&lt;2&gt; Уточнения "сын" или "дочь" не предусмотрены.</w:t>
      </w:r>
    </w:p>
    <w:p w14:paraId="1F1722A6" w14:textId="116400F5" w:rsidR="00B33C0D" w:rsidRPr="0023085F" w:rsidRDefault="0023085F" w:rsidP="0023085F">
      <w:bookmarkStart w:id="0" w:name="_GoBack"/>
      <w:bookmarkEnd w:id="0"/>
    </w:p>
    <w:sectPr w:rsidR="00B33C0D" w:rsidRPr="0023085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pen.ru/protivodejstvie-korruptsii/1479-administratsiya-penskogo-selsoveta-belovskogo-rajona-kurskoj-oblasti-postanovlenie-ot-26-noyabrya-2019-goda-91-ob-utverzhdenii-poryadka-razmeshcheniya-svedenij-o-dokhodakh-ob-imushchestve-i-obyazatelstvakh-imushchestvennogo-kharaktera-rukovoditelya-munitsipalnogo-uchrezhdeniya-i-chlenov-ego-semi-v-seti-internet-i-predostavleniya-etikh-svedenij-sredstvam-massovoj-informatsii-dlya-opublik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pen.ru/protivodejstvie-korruptsii/1479-administratsiya-penskogo-selsoveta-belovskogo-rajona-kurskoj-oblasti-postanovlenie-ot-26-noyabrya-2019-goda-91-ob-utverzhdenii-poryadka-razmeshcheniya-svedenij-o-dokhodakh-ob-imushchestve-i-obyazatelstvakh-imushchestvennogo-kharaktera-rukovoditelya-munitsipalnogo-uchrezhdeniya-i-chlenov-ego-semi-v-seti-internet-i-predostavleniya-etikh-svedenij-sredstvam-massovoj-informatsii-dlya-opublikovaniya" TargetMode="External"/><Relationship Id="rId5" Type="http://schemas.openxmlformats.org/officeDocument/2006/relationships/hyperlink" Target="https://www.admpen.ru/protivodejstvie-korruptsii/1479-administratsiya-penskogo-selsoveta-belovskogo-rajona-kurskoj-oblasti-postanovlenie-ot-26-noyabrya-2019-goda-91-ob-utverzhdenii-poryadka-razmeshcheniya-svedenij-o-dokhodakh-ob-imushchestve-i-obyazatelstvakh-imushchestvennogo-kharaktera-rukovoditelya-munitsipalnogo-uchrezhdeniya-i-chlenov-ego-semi-v-seti-internet-i-predostavleniya-etikh-svedenij-sredstvam-massovoj-informatsii-dlya-opublik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204</cp:revision>
  <dcterms:created xsi:type="dcterms:W3CDTF">2022-12-15T15:00:00Z</dcterms:created>
  <dcterms:modified xsi:type="dcterms:W3CDTF">2025-02-09T16:31:00Z</dcterms:modified>
</cp:coreProperties>
</file>