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BCF" w:rsidRDefault="00256BCF" w:rsidP="00256BCF">
      <w:pPr>
        <w:shd w:val="clear" w:color="auto" w:fill="FFFFFF"/>
        <w:jc w:val="right"/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  <w:t>Прокуратура Беловского района разъясняет</w:t>
      </w:r>
    </w:p>
    <w:p w:rsidR="00256BCF" w:rsidRDefault="00256BCF" w:rsidP="00256BCF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  <w:bookmarkStart w:id="0" w:name="_GoBack"/>
      <w:bookmarkEnd w:id="0"/>
    </w:p>
    <w:p w:rsidR="00CF77E2" w:rsidRPr="00256BCF" w:rsidRDefault="00256BCF" w:rsidP="00256BCF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/>
        </w:rPr>
      </w:pPr>
      <w:r w:rsidRPr="00256BCF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  <w:t>Какие транспортные средства подлежат оснащению средствами транспортной безопасности?</w:t>
      </w:r>
    </w:p>
    <w:p w:rsidR="00CF77E2" w:rsidRPr="00256BCF" w:rsidRDefault="00CF77E2" w:rsidP="00256BCF">
      <w:pPr>
        <w:shd w:val="clear" w:color="auto" w:fill="FFFFFF"/>
        <w:ind w:firstLine="709"/>
        <w:jc w:val="both"/>
        <w:rPr>
          <w:rFonts w:ascii="Times New Roman" w:eastAsia="Roboto" w:hAnsi="Times New Roman" w:cs="Times New Roman"/>
          <w:color w:val="000000"/>
          <w:sz w:val="28"/>
          <w:szCs w:val="28"/>
          <w:lang w:val="ru-RU"/>
        </w:rPr>
      </w:pP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Обязательному оснащению техническими средствами обеспечения транспортной безопасности подлежат транспортные средства автомобильного транспорта, используемые:</w:t>
      </w: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- для </w:t>
      </w: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регулярной перевозки пассажиров и багажа;</w:t>
      </w: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- для перевозки пассажиров и багажа по заказу; - для перевозки опасных грузов, на осуществление которой требуется специальное разрешение.</w:t>
      </w: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Технические средства обеспечения транспортной безопасности, установленные и </w:t>
      </w: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используемые субъектами транспортной инфраструктуры, подлежат сертификации.</w:t>
      </w: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Обязательные требования в области транспортной безопасности в части оснащения техническими средствами обеспечения транспортной безопасности не распространяются на:</w:t>
      </w: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1) транспортные </w:t>
      </w: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средства автомобильного транспорта:</w:t>
      </w: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- используемые организациями только для собственных нужд;</w:t>
      </w: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- осуществляющие специальные перевозки грузов, подлежащих вооруженной охране в соответствии с законодательством Российской Федерации;</w:t>
      </w: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- осуществляющие перевозки п</w:t>
      </w: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о заказам по оказанию ритуальных услуг;</w:t>
      </w: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- принадлежащие государственным органам исполнительной власти и (или) осуществляющие перевозки в их интересах.</w:t>
      </w: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2) объекты транспортной инфраструктуры дорожного хозяйства, автомобильного, воздушного, железнодорожного </w:t>
      </w: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транспорта, находящихся в границах:</w:t>
      </w: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- территорий закрытых административно-территориальных образований, а также военных и иных объектов, для которых устанавливается особый режим безопасного функционирования и охраны государственной тайны;</w:t>
      </w: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- важных государст</w:t>
      </w: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венных объектов, организация охраны которых возлагается на Федеральную службу войск национальной гвардии Российской Федерации, объектов, охрана которых осуществляется воинскими частями и организациями Министерства обороны Российской Федерации, а также учре</w:t>
      </w: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ждений уголовно-исполнительной системы Федеральной службы исполнения наказаний.</w:t>
      </w: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3) транспортные средства железнодорожного транспорта:</w:t>
      </w: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- осуществляющие специальные перевозки грузов, подлежащих вооруженной охране в соответствии с законодательством Российской</w:t>
      </w: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 Федерации;</w:t>
      </w: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lastRenderedPageBreak/>
        <w:t>- осуществляющие перевозки в границах территорий закрытых административно-территориальных образований, в границах которых расположены промышленные предприятия по разработке, изготовлению, хранению и утилизации оружия массового поражения, перера</w:t>
      </w: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ботке радиоактивных и других материалов, а также военных и иных объектов, для которых устанавливается особый режим безопасного функционирования и охраны государственной тайны, включающий специальные условия проживания граждан;</w:t>
      </w: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- осуществляющие перевозки в </w:t>
      </w: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границах территории объектов, охрана которых возлагается на войска национальной гвардии Российской Федерации, военных объектов, охрана которых осуществляется воинскими частями и организациями Министерства обороны Российской Федерации, учреждений уголовно-и</w:t>
      </w: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сполнительной системы Федеральной службы исполнения наказаний, а также в границах зон транспортной безопасности объектов транспортной инфраструктуры, промышленных (производственных, складских) объектов.</w:t>
      </w: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4) объекты транспортной инфраструктуры речного и морс</w:t>
      </w: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кого транспорта, находящихся в границах территорий закрытых </w:t>
      </w:r>
      <w:proofErr w:type="spellStart"/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административнотерриториальных</w:t>
      </w:r>
      <w:proofErr w:type="spellEnd"/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 образований, в которых расположены промышленные предприятия по разработке, изготовлению, хранению и утилизации оружия массового поражения, переработке радиоактивных </w:t>
      </w:r>
      <w:r w:rsidRPr="00256BCF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и других материалов, а также военных и иных объектов, для которых устанавливается особый режим антитеррористической защищенности, безопасного функционирования и охраны государственной тайны, включающий специальные условия проживания граждан.</w:t>
      </w:r>
    </w:p>
    <w:p w:rsidR="00CF77E2" w:rsidRPr="00256BCF" w:rsidRDefault="00256BCF" w:rsidP="00256BCF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56BCF">
        <w:rPr>
          <w:rFonts w:eastAsia="Roboto"/>
          <w:color w:val="333333"/>
          <w:sz w:val="28"/>
          <w:szCs w:val="28"/>
          <w:shd w:val="clear" w:color="auto" w:fill="FFFFFF"/>
        </w:rPr>
        <w:t> </w:t>
      </w:r>
    </w:p>
    <w:p w:rsidR="00CF77E2" w:rsidRPr="00256BCF" w:rsidRDefault="00CF77E2" w:rsidP="00256B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F77E2" w:rsidRPr="00256BCF" w:rsidSect="00256BC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7E2"/>
    <w:rsid w:val="00256BCF"/>
    <w:rsid w:val="00CF77E2"/>
    <w:rsid w:val="312E51DA"/>
    <w:rsid w:val="7A71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755F8"/>
  <w15:docId w15:val="{22CD162F-51A3-47C3-AA3F-E31D2D28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3071</Characters>
  <Application>Microsoft Office Word</Application>
  <DocSecurity>0</DocSecurity>
  <Lines>25</Lines>
  <Paragraphs>7</Paragraphs>
  <ScaleCrop>false</ScaleCrop>
  <Company>Прокуратура РФ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2025-05-18T13:42:00Z</dcterms:created>
  <dcterms:modified xsi:type="dcterms:W3CDTF">2025-06-23T07:42:00Z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A6B1FE9562B04B42AC009691AC545B54_13</vt:lpwstr>
  </property>
</Properties>
</file>