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E79DD" w14:textId="77777777" w:rsidR="00AD6BC8" w:rsidRDefault="00AD6BC8" w:rsidP="00AD6BC8">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ПОРЯДОК действий персонала потенциальных объектов террористических посягательств при обнаружении беспилотных воздушных судов</w:t>
        </w:r>
      </w:hyperlink>
    </w:p>
    <w:p w14:paraId="2E46003B" w14:textId="77777777" w:rsidR="00AD6BC8" w:rsidRDefault="00AD6BC8" w:rsidP="00AD6BC8">
      <w:pPr>
        <w:shd w:val="clear" w:color="auto" w:fill="F8FAFB"/>
        <w:rPr>
          <w:rFonts w:ascii="Verdana" w:hAnsi="Verdana"/>
          <w:color w:val="819075"/>
          <w:sz w:val="20"/>
          <w:szCs w:val="20"/>
        </w:rPr>
      </w:pPr>
      <w:r>
        <w:rPr>
          <w:rStyle w:val="stn-postdateicon"/>
          <w:rFonts w:ascii="Verdana" w:hAnsi="Verdana"/>
          <w:color w:val="819075"/>
          <w:sz w:val="20"/>
          <w:szCs w:val="20"/>
        </w:rPr>
        <w:t>Опубликовано: 30.09.2022 00:00</w:t>
      </w:r>
    </w:p>
    <w:p w14:paraId="4E83B551"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w:t>
      </w:r>
    </w:p>
    <w:p w14:paraId="2DCFD51F"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действий персонала потенциальных объектов террористических посягательств</w:t>
      </w:r>
      <w:r>
        <w:rPr>
          <w:rFonts w:ascii="Verdana" w:hAnsi="Verdana"/>
          <w:color w:val="292D24"/>
          <w:sz w:val="20"/>
          <w:szCs w:val="20"/>
        </w:rPr>
        <w:br/>
        <w:t>при обнаружении беспилотных воздушных судов</w:t>
      </w:r>
    </w:p>
    <w:p w14:paraId="192FC0EF"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14:paraId="58094CEA"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14:paraId="77D8A0C5"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14:paraId="4C9C97C2"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14:paraId="2E76C06C"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направлении информации с помощью средств связи лицо, передающее информацию, сообщает:</w:t>
      </w:r>
    </w:p>
    <w:p w14:paraId="1CC0CC00"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свои фамилию, имя, отчество (при наличии) и занимаемую должность; наименование объекта (территории) и его точный адрес;</w:t>
      </w:r>
    </w:p>
    <w:p w14:paraId="2B5ECA88"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источник и время поступления информации о БВС (визуальное обнаружение, информация иных лиц, данные системы охраны или видеонаблюдения);</w:t>
      </w:r>
    </w:p>
    <w:p w14:paraId="6E8C9586"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характер поведения БВС (зависание, барражирование над объектом, направление пролета, внешний вид и т.д.);</w:t>
      </w:r>
    </w:p>
    <w:p w14:paraId="225138E2"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наличие сохраненной информации о БВС на электронных носителях информации (системы видеонаблюдения);</w:t>
      </w:r>
    </w:p>
    <w:p w14:paraId="20FFEBAD"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другие сведения по запросу уполномоченного органа.</w:t>
      </w:r>
    </w:p>
    <w:p w14:paraId="150120D2"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14:paraId="6754CB03"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Принять меры для получения дополнительной информации, в т.ч. его фото-видеосъёмки (при наличии соответствующей возможности).</w:t>
      </w:r>
      <w:r>
        <w:rPr>
          <w:rFonts w:ascii="Verdana" w:hAnsi="Verdana"/>
          <w:color w:val="292D24"/>
          <w:sz w:val="20"/>
          <w:szCs w:val="20"/>
        </w:rPr>
        <w:t> </w:t>
      </w:r>
    </w:p>
    <w:p w14:paraId="3AFD312B"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 возможности исключить нахождение на открытых площадка" массового скопления людей.</w:t>
      </w:r>
    </w:p>
    <w:p w14:paraId="1E541ADC"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Усилить охрану, а также пропускной и внутриобъектовый режим.</w:t>
      </w:r>
    </w:p>
    <w:p w14:paraId="1B973467"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Организовать обход территории объекта в целях обнаружения подозрительных (взрывоопасных) предметов и лиц.</w:t>
      </w:r>
    </w:p>
    <w:p w14:paraId="12C21C07"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14:paraId="3BB9EC65"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14:paraId="66AEACD7" w14:textId="77777777" w:rsidR="00AD6BC8" w:rsidRDefault="00AD6BC8" w:rsidP="00AD6BC8">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14:paraId="1F1722A6" w14:textId="7C82808B" w:rsidR="00B33C0D" w:rsidRPr="00AD6BC8" w:rsidRDefault="00AD6BC8" w:rsidP="00AD6BC8">
      <w:bookmarkStart w:id="0" w:name="_GoBack"/>
      <w:bookmarkEnd w:id="0"/>
    </w:p>
    <w:sectPr w:rsidR="00B33C0D" w:rsidRPr="00AD6BC8"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7"/>
  </w:num>
  <w:num w:numId="4">
    <w:abstractNumId w:val="5"/>
  </w:num>
  <w:num w:numId="5">
    <w:abstractNumId w:val="10"/>
  </w:num>
  <w:num w:numId="6">
    <w:abstractNumId w:val="6"/>
  </w:num>
  <w:num w:numId="7">
    <w:abstractNumId w:val="0"/>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30F44"/>
    <w:rsid w:val="001D7F2B"/>
    <w:rsid w:val="0021751E"/>
    <w:rsid w:val="00283E67"/>
    <w:rsid w:val="002E6705"/>
    <w:rsid w:val="00311EA8"/>
    <w:rsid w:val="00391A8A"/>
    <w:rsid w:val="003D5B72"/>
    <w:rsid w:val="00405735"/>
    <w:rsid w:val="00430277"/>
    <w:rsid w:val="00465B9A"/>
    <w:rsid w:val="004F2C83"/>
    <w:rsid w:val="005052F3"/>
    <w:rsid w:val="005A25EA"/>
    <w:rsid w:val="005C1DDC"/>
    <w:rsid w:val="005C3634"/>
    <w:rsid w:val="005C5D3A"/>
    <w:rsid w:val="005F797A"/>
    <w:rsid w:val="00607D2C"/>
    <w:rsid w:val="006572AC"/>
    <w:rsid w:val="006846A8"/>
    <w:rsid w:val="006B7B8A"/>
    <w:rsid w:val="00706E27"/>
    <w:rsid w:val="00736FEB"/>
    <w:rsid w:val="00757EFE"/>
    <w:rsid w:val="00784BAC"/>
    <w:rsid w:val="00877FD2"/>
    <w:rsid w:val="00890AA1"/>
    <w:rsid w:val="00953F02"/>
    <w:rsid w:val="00971625"/>
    <w:rsid w:val="00982608"/>
    <w:rsid w:val="00A331C9"/>
    <w:rsid w:val="00A64FC4"/>
    <w:rsid w:val="00A755CC"/>
    <w:rsid w:val="00A82619"/>
    <w:rsid w:val="00AA52AB"/>
    <w:rsid w:val="00AD6BC8"/>
    <w:rsid w:val="00B24CCF"/>
    <w:rsid w:val="00B539D7"/>
    <w:rsid w:val="00B71DAD"/>
    <w:rsid w:val="00B9545C"/>
    <w:rsid w:val="00C36103"/>
    <w:rsid w:val="00CC1E22"/>
    <w:rsid w:val="00D51651"/>
    <w:rsid w:val="00E3579A"/>
    <w:rsid w:val="00F14AEC"/>
    <w:rsid w:val="00F375B8"/>
    <w:rsid w:val="00F72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zashchita-ot-chs/2464-poryadok-dejstvij-personala-potentsial-nykh-obektov-terroristicheskikh-posyagatel-stv-pri-obnaruzhenii-bespilotnykh-vozdushnykh-su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691</Words>
  <Characters>3943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47</cp:revision>
  <dcterms:created xsi:type="dcterms:W3CDTF">2022-12-15T15:00:00Z</dcterms:created>
  <dcterms:modified xsi:type="dcterms:W3CDTF">2025-02-08T16:26:00Z</dcterms:modified>
</cp:coreProperties>
</file>