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F9D3" w14:textId="77777777" w:rsidR="00184B91" w:rsidRPr="00184B91" w:rsidRDefault="00184B91" w:rsidP="00184B91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184B91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begin"/>
      </w:r>
      <w:r w:rsidRPr="00184B91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instrText xml:space="preserve"> HYPERLINK "https://www.admpen.ru/munitsipalnyj-kontrol/2775-administratsiya-penskogo-sel-soveta-belovskogo-rajona-kurskoj-oblasti-postanovlenie-02-noyabrya-2023-g-43-p-o-vnesenii-izmenenij-v-postanovlenie-administratsii-penskogo-sel-soveta-belovskogo-rajona-kurskoj-oblasti-ot-01-03-2022-g-9-1-p-ob-utverzhdenii-perechnya-indikatorov-riska-narusheniya-obyazatel-nykh-trebovanij-pri-osushchestvlenii-munitsipal-nogo-kontrolya-v-sfere-blagoustrojstva-na-territor" </w:instrText>
      </w:r>
      <w:r w:rsidRPr="00184B91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separate"/>
      </w:r>
      <w:r w:rsidRPr="00184B91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 xml:space="preserve">АДМИНИСТРАЦИЯ ПЕНСКОГО СЕЛЬСОВЕТА БЕЛОВСКОГО РАЙОНА КУРСКОЙ ОБЛАСТИ ПОСТАНОВЛЕНИЕ 02 ноября 2023 г. № 43-П О внесении изменений в постановление Администрации </w:t>
      </w:r>
      <w:proofErr w:type="spellStart"/>
      <w:r w:rsidRPr="00184B91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>Пенского</w:t>
      </w:r>
      <w:proofErr w:type="spellEnd"/>
      <w:r w:rsidRPr="00184B91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 xml:space="preserve"> сельсовета Беловского </w:t>
      </w:r>
      <w:proofErr w:type="spellStart"/>
      <w:r w:rsidRPr="00184B91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>ра</w:t>
      </w:r>
      <w:proofErr w:type="spellEnd"/>
      <w:r w:rsidRPr="00184B91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end"/>
      </w:r>
    </w:p>
    <w:p w14:paraId="2C90E3C1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 АДМИНИСТРАЦИЯ</w:t>
      </w:r>
    </w:p>
    <w:p w14:paraId="4D7E1D42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ПЕНСКОГО СЕЛЬСОВЕТА</w:t>
      </w:r>
    </w:p>
    <w:p w14:paraId="7A354504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</w:t>
      </w:r>
    </w:p>
    <w:p w14:paraId="68A594B3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КУРСКОЙ ОБЛАСТИ</w:t>
      </w:r>
    </w:p>
    <w:p w14:paraId="334686BF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</w:t>
      </w:r>
    </w:p>
    <w:p w14:paraId="33AC208F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02 </w:t>
      </w:r>
      <w:proofErr w:type="gram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ноября  2023</w:t>
      </w:r>
      <w:proofErr w:type="gram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г. № 43-П</w:t>
      </w:r>
    </w:p>
    <w:p w14:paraId="6D69D940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О внесении изменений в постановление Администрации </w:t>
      </w:r>
      <w:proofErr w:type="spellStart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</w:t>
      </w:r>
      <w:proofErr w:type="spellEnd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Беловского района Курской области</w:t>
      </w: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01.03.2022 г. № 9/1-П     </w:t>
      </w:r>
      <w:proofErr w:type="gramStart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 «</w:t>
      </w:r>
      <w:proofErr w:type="gramEnd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 утверждении Перечня индикаторов риска нарушения обязательных требований при осуществлении муниципального контроля в сфере благоустройства на территории муниципального образования «</w:t>
      </w:r>
      <w:proofErr w:type="spellStart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Пенский</w:t>
      </w:r>
      <w:proofErr w:type="spellEnd"/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сельсовет» Беловского района Курской области»</w:t>
      </w:r>
    </w:p>
    <w:p w14:paraId="10C05B26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E756DB0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Администрация   </w:t>
      </w:r>
      <w:proofErr w:type="spellStart"/>
      <w:proofErr w:type="gram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 сельсовета</w:t>
      </w:r>
      <w:proofErr w:type="gram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Беловского района  </w:t>
      </w:r>
    </w:p>
    <w:p w14:paraId="39FDCB36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8699B07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ПОСТАНОВЛЯЕТ:</w:t>
      </w:r>
    </w:p>
    <w:p w14:paraId="666D2F29" w14:textId="77777777" w:rsidR="00184B91" w:rsidRPr="00184B91" w:rsidRDefault="00184B91" w:rsidP="00184B91">
      <w:pPr>
        <w:numPr>
          <w:ilvl w:val="0"/>
          <w:numId w:val="3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3D4437"/>
          <w:sz w:val="20"/>
          <w:szCs w:val="20"/>
          <w:lang w:eastAsia="ru-RU"/>
        </w:rPr>
        <w:t>Приложение 1 «Перечень индикаторов риска нарушения обязательных</w:t>
      </w:r>
    </w:p>
    <w:p w14:paraId="05B72D03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благоустройства» изложить в новой редакции.</w:t>
      </w:r>
    </w:p>
    <w:p w14:paraId="5F467BE4" w14:textId="77777777" w:rsidR="00184B91" w:rsidRPr="00184B91" w:rsidRDefault="00184B91" w:rsidP="00184B91">
      <w:pPr>
        <w:numPr>
          <w:ilvl w:val="0"/>
          <w:numId w:val="3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3D4437"/>
          <w:sz w:val="20"/>
          <w:szCs w:val="20"/>
          <w:lang w:eastAsia="ru-RU"/>
        </w:rPr>
        <w:t>Контроль за выполнением настоящего постановления оставляю за собой.</w:t>
      </w:r>
    </w:p>
    <w:p w14:paraId="2E0BD5B0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 3. Настоящее постановление вступает в силу со дня его официального опубликования и подлежит размещению на официальном сайте </w:t>
      </w:r>
      <w:proofErr w:type="gram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Администрации  </w:t>
      </w:r>
      <w:proofErr w:type="spell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proofErr w:type="gram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сельсовета. </w:t>
      </w:r>
    </w:p>
    <w:p w14:paraId="17117E15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 xml:space="preserve">Глава </w:t>
      </w:r>
      <w:proofErr w:type="spell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</w:t>
      </w:r>
    </w:p>
    <w:p w14:paraId="151EA780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 Курской области                                           А.И. Тищенко</w:t>
      </w:r>
    </w:p>
    <w:p w14:paraId="540C91FF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Утверждено</w:t>
      </w:r>
    </w:p>
    <w:p w14:paraId="0149BBD5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04B785D7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spellStart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</w:t>
      </w:r>
    </w:p>
    <w:p w14:paraId="0F964A13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 от 02.11.2023 года № 43-П</w:t>
      </w:r>
    </w:p>
    <w:p w14:paraId="13A46606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4EAA158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Перечень индикаторов риска</w:t>
      </w:r>
    </w:p>
    <w:p w14:paraId="583C7C99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14:paraId="2384DE83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B5914C4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1. 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 случае прекращения его строительства (реконструкции) или в случае приостановления строительства (реконструкции) объекта на срок более 6 месяцев).</w:t>
      </w:r>
    </w:p>
    <w:p w14:paraId="637E807D" w14:textId="77777777" w:rsidR="00184B91" w:rsidRPr="00184B91" w:rsidRDefault="00184B91" w:rsidP="00184B91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84B91">
        <w:rPr>
          <w:rFonts w:ascii="Verdana" w:hAnsi="Verdana" w:cs="Times New Roman"/>
          <w:color w:val="292D24"/>
          <w:sz w:val="20"/>
          <w:szCs w:val="20"/>
          <w:lang w:eastAsia="ru-RU"/>
        </w:rPr>
        <w:t>2. 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14:paraId="1F1722A6" w14:textId="3AF41C30" w:rsidR="00B33C0D" w:rsidRPr="00184B91" w:rsidRDefault="00184B91" w:rsidP="00184B91">
      <w:bookmarkStart w:id="0" w:name="_GoBack"/>
      <w:bookmarkEnd w:id="0"/>
    </w:p>
    <w:sectPr w:rsidR="00B33C0D" w:rsidRPr="00184B9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95</cp:revision>
  <dcterms:created xsi:type="dcterms:W3CDTF">2022-12-15T15:00:00Z</dcterms:created>
  <dcterms:modified xsi:type="dcterms:W3CDTF">2025-02-08T17:55:00Z</dcterms:modified>
</cp:coreProperties>
</file>