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603A" w14:textId="77777777" w:rsidR="00A747D8" w:rsidRDefault="00A747D8" w:rsidP="00A747D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"https://www.admpen.ru/profilaktika-pravonarushenij/2178-p-l-a-n-raboty-obshchestvennogo-soveta-po-profilaktike-pravonarushenij-pri-administratsii-penskogo-sel-soveta-na-2021-god"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П Л А Н Работы Общественного Совета по профилактике правонарушений при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на 2021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CAC813D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Л А Н</w:t>
      </w:r>
      <w:r>
        <w:rPr>
          <w:rFonts w:ascii="Verdana" w:hAnsi="Verdana"/>
          <w:color w:val="292D24"/>
          <w:sz w:val="20"/>
          <w:szCs w:val="20"/>
        </w:rPr>
        <w:br/>
        <w:t xml:space="preserve">Работы Общественного Совета по профилактике правонарушений при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на 2021 год</w:t>
      </w:r>
    </w:p>
    <w:p w14:paraId="60E6D7C7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1-й квартал 2021 года</w:t>
      </w:r>
    </w:p>
    <w:p w14:paraId="12F0C63C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№№</w:t>
      </w:r>
      <w:r>
        <w:rPr>
          <w:rFonts w:ascii="Verdana" w:hAnsi="Verdana"/>
          <w:color w:val="292D24"/>
          <w:sz w:val="20"/>
          <w:szCs w:val="20"/>
        </w:rPr>
        <w:br/>
        <w:t>п/п Наименование секции Дата проведения</w:t>
      </w:r>
      <w:r>
        <w:rPr>
          <w:rFonts w:ascii="Verdana" w:hAnsi="Verdana"/>
          <w:color w:val="292D24"/>
          <w:sz w:val="20"/>
          <w:szCs w:val="20"/>
        </w:rPr>
        <w:br/>
        <w:t>заседания</w:t>
      </w:r>
      <w:r>
        <w:rPr>
          <w:rFonts w:ascii="Verdana" w:hAnsi="Verdana"/>
          <w:color w:val="292D24"/>
          <w:sz w:val="20"/>
          <w:szCs w:val="20"/>
        </w:rPr>
        <w:br/>
        <w:t>1 Секция по работе с ранее судимыми 28 января 2021 г.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2 Секция по работе с хроническими алкоголиками и лицами, допускающими нарушения в сфере семейно-бытовых отношений</w:t>
      </w:r>
      <w:r>
        <w:rPr>
          <w:rFonts w:ascii="Verdana" w:hAnsi="Verdana"/>
          <w:color w:val="292D24"/>
          <w:sz w:val="20"/>
          <w:szCs w:val="20"/>
        </w:rPr>
        <w:br/>
        <w:t>19 февраля 2021 г.</w:t>
      </w:r>
      <w:r>
        <w:rPr>
          <w:rFonts w:ascii="Verdana" w:hAnsi="Verdana"/>
          <w:color w:val="292D24"/>
          <w:sz w:val="20"/>
          <w:szCs w:val="20"/>
        </w:rPr>
        <w:br/>
        <w:t>3 Секция по работе с несовершеннолетними и неблагополучными семьями</w:t>
      </w:r>
      <w:r>
        <w:rPr>
          <w:rFonts w:ascii="Verdana" w:hAnsi="Verdana"/>
          <w:color w:val="292D24"/>
          <w:sz w:val="20"/>
          <w:szCs w:val="20"/>
        </w:rPr>
        <w:br/>
        <w:t>19 марта 2021 г.</w:t>
      </w:r>
    </w:p>
    <w:p w14:paraId="39F1B693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квартал 2021 года</w:t>
      </w:r>
    </w:p>
    <w:p w14:paraId="08F609E3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№№</w:t>
      </w:r>
      <w:r>
        <w:rPr>
          <w:rFonts w:ascii="Verdana" w:hAnsi="Verdana"/>
          <w:color w:val="292D24"/>
          <w:sz w:val="20"/>
          <w:szCs w:val="20"/>
        </w:rPr>
        <w:br/>
        <w:t>п/п Наименование секции Дата проведения</w:t>
      </w:r>
      <w:r>
        <w:rPr>
          <w:rFonts w:ascii="Verdana" w:hAnsi="Verdana"/>
          <w:color w:val="292D24"/>
          <w:sz w:val="20"/>
          <w:szCs w:val="20"/>
        </w:rPr>
        <w:br/>
        <w:t>заседания</w:t>
      </w:r>
      <w:r>
        <w:rPr>
          <w:rFonts w:ascii="Verdana" w:hAnsi="Verdana"/>
          <w:color w:val="292D24"/>
          <w:sz w:val="20"/>
          <w:szCs w:val="20"/>
        </w:rPr>
        <w:br/>
        <w:t>1 Секция по работе с ранее судимыми 13 апреля 2021 г.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2 Секция по работе с хроническими алкоголиками и лицами, допускающими нарушения в сфере семейно-бытовых отношений</w:t>
      </w:r>
      <w:r>
        <w:rPr>
          <w:rFonts w:ascii="Verdana" w:hAnsi="Verdana"/>
          <w:color w:val="292D24"/>
          <w:sz w:val="20"/>
          <w:szCs w:val="20"/>
        </w:rPr>
        <w:br/>
        <w:t>15 мая 2021 г.</w:t>
      </w:r>
      <w:r>
        <w:rPr>
          <w:rFonts w:ascii="Verdana" w:hAnsi="Verdana"/>
          <w:color w:val="292D24"/>
          <w:sz w:val="20"/>
          <w:szCs w:val="20"/>
        </w:rPr>
        <w:br/>
        <w:t>3 Секция по работе с несовершеннолетними и неблагополучными семьями</w:t>
      </w:r>
      <w:r>
        <w:rPr>
          <w:rFonts w:ascii="Verdana" w:hAnsi="Verdana"/>
          <w:color w:val="292D24"/>
          <w:sz w:val="20"/>
          <w:szCs w:val="20"/>
        </w:rPr>
        <w:br/>
        <w:t>17 июня 2021 г.</w:t>
      </w:r>
    </w:p>
    <w:p w14:paraId="61E5ECD4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квартал 2021 года</w:t>
      </w:r>
    </w:p>
    <w:p w14:paraId="4CBB7707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№№</w:t>
      </w:r>
      <w:r>
        <w:rPr>
          <w:rFonts w:ascii="Verdana" w:hAnsi="Verdana"/>
          <w:color w:val="292D24"/>
          <w:sz w:val="20"/>
          <w:szCs w:val="20"/>
        </w:rPr>
        <w:br/>
        <w:t>п/п Наименование секции Дата проведения</w:t>
      </w:r>
      <w:r>
        <w:rPr>
          <w:rFonts w:ascii="Verdana" w:hAnsi="Verdana"/>
          <w:color w:val="292D24"/>
          <w:sz w:val="20"/>
          <w:szCs w:val="20"/>
        </w:rPr>
        <w:br/>
        <w:t>заседания</w:t>
      </w:r>
      <w:r>
        <w:rPr>
          <w:rFonts w:ascii="Verdana" w:hAnsi="Verdana"/>
          <w:color w:val="292D24"/>
          <w:sz w:val="20"/>
          <w:szCs w:val="20"/>
        </w:rPr>
        <w:br/>
        <w:t>1 Секция по работе с ранее судимыми 17 июля 2021 г.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2 Секция по работе с хроническими алкоголиками и лицами, допускающими нарушения в сфере семейно-бытовых отношений</w:t>
      </w:r>
      <w:r>
        <w:rPr>
          <w:rFonts w:ascii="Verdana" w:hAnsi="Verdana"/>
          <w:color w:val="292D24"/>
          <w:sz w:val="20"/>
          <w:szCs w:val="20"/>
        </w:rPr>
        <w:br/>
        <w:t>26 августа 2021 г.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lastRenderedPageBreak/>
        <w:t>3 Секция по работе с несовершеннолетними и неблагополучными семьями</w:t>
      </w:r>
      <w:r>
        <w:rPr>
          <w:rFonts w:ascii="Verdana" w:hAnsi="Verdana"/>
          <w:color w:val="292D24"/>
          <w:sz w:val="20"/>
          <w:szCs w:val="20"/>
        </w:rPr>
        <w:br/>
        <w:t>24 сентября 2021 г.</w:t>
      </w:r>
    </w:p>
    <w:p w14:paraId="4ED2249A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4-й квартал 2021 года</w:t>
      </w:r>
    </w:p>
    <w:p w14:paraId="6ED318B6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№№</w:t>
      </w:r>
      <w:r>
        <w:rPr>
          <w:rFonts w:ascii="Verdana" w:hAnsi="Verdana"/>
          <w:color w:val="292D24"/>
          <w:sz w:val="20"/>
          <w:szCs w:val="20"/>
        </w:rPr>
        <w:br/>
        <w:t>п/п Наименование секции Дата проведения</w:t>
      </w:r>
      <w:r>
        <w:rPr>
          <w:rFonts w:ascii="Verdana" w:hAnsi="Verdana"/>
          <w:color w:val="292D24"/>
          <w:sz w:val="20"/>
          <w:szCs w:val="20"/>
        </w:rPr>
        <w:br/>
        <w:t>заседания</w:t>
      </w:r>
      <w:r>
        <w:rPr>
          <w:rFonts w:ascii="Verdana" w:hAnsi="Verdana"/>
          <w:color w:val="292D24"/>
          <w:sz w:val="20"/>
          <w:szCs w:val="20"/>
        </w:rPr>
        <w:br/>
        <w:t>1 Секция по работе с ранее судимыми 14 октября 2021 г.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2 Секция по работе с хроническими алкоголиками и лицами, допускающими нарушения в сфере семейно-бытовых отношений</w:t>
      </w:r>
      <w:r>
        <w:rPr>
          <w:rFonts w:ascii="Verdana" w:hAnsi="Verdana"/>
          <w:color w:val="292D24"/>
          <w:sz w:val="20"/>
          <w:szCs w:val="20"/>
        </w:rPr>
        <w:br/>
        <w:t>26 ноября 2021 г.</w:t>
      </w:r>
      <w:r>
        <w:rPr>
          <w:rFonts w:ascii="Verdana" w:hAnsi="Verdana"/>
          <w:color w:val="292D24"/>
          <w:sz w:val="20"/>
          <w:szCs w:val="20"/>
        </w:rPr>
        <w:br/>
        <w:t>3 Секция по работе с несовершеннолетними и неблагополучными семьями</w:t>
      </w:r>
      <w:r>
        <w:rPr>
          <w:rFonts w:ascii="Verdana" w:hAnsi="Verdana"/>
          <w:color w:val="292D24"/>
          <w:sz w:val="20"/>
          <w:szCs w:val="20"/>
        </w:rPr>
        <w:br/>
        <w:t>18 декабря 2021 г.</w:t>
      </w:r>
    </w:p>
    <w:p w14:paraId="3367E61E" w14:textId="77777777" w:rsidR="00A747D8" w:rsidRDefault="00A747D8" w:rsidP="00A747D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  <w:r>
        <w:rPr>
          <w:rFonts w:ascii="Verdana" w:hAnsi="Verdana"/>
          <w:color w:val="292D24"/>
          <w:sz w:val="20"/>
          <w:szCs w:val="20"/>
        </w:rPr>
        <w:br/>
        <w:t>Беловского района А.И. Тищенко</w:t>
      </w:r>
    </w:p>
    <w:p w14:paraId="1F1722A6" w14:textId="3AF41C30" w:rsidR="00B33C0D" w:rsidRPr="00A747D8" w:rsidRDefault="00A747D8" w:rsidP="00A747D8">
      <w:bookmarkStart w:id="0" w:name="_GoBack"/>
      <w:bookmarkEnd w:id="0"/>
    </w:p>
    <w:sectPr w:rsidR="00B33C0D" w:rsidRPr="00A747D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152</cp:revision>
  <dcterms:created xsi:type="dcterms:W3CDTF">2022-12-15T15:00:00Z</dcterms:created>
  <dcterms:modified xsi:type="dcterms:W3CDTF">2025-02-08T18:43:00Z</dcterms:modified>
</cp:coreProperties>
</file>