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D273" w14:textId="77777777" w:rsidR="00702994" w:rsidRDefault="00702994" w:rsidP="0070299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 Предоставление в безвозмездное пользование, аренду имущества,</w:t>
        </w:r>
      </w:hyperlink>
    </w:p>
    <w:p w14:paraId="478C4FB2"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ПРОЕКТ</w:t>
      </w:r>
    </w:p>
    <w:p w14:paraId="6CDA390D"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АДМИНИСТРАЦИЯ</w:t>
      </w:r>
    </w:p>
    <w:p w14:paraId="0ACB9C51"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ПЕНСКОГО СЕЛЬСОВЕТА</w:t>
      </w:r>
    </w:p>
    <w:p w14:paraId="403874D1"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БЕЛОВСКОГО РАЙОНА</w:t>
      </w:r>
    </w:p>
    <w:p w14:paraId="50E641E7"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КУРСКОЙ ОБЛАСТИ</w:t>
      </w:r>
    </w:p>
    <w:p w14:paraId="2C7B1BCD"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ПОСТАНОВЛЕНИЕ</w:t>
      </w:r>
    </w:p>
    <w:p w14:paraId="09E65BFF"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от _____________2018 г. № ____</w:t>
      </w:r>
    </w:p>
    <w:p w14:paraId="6563F4EA"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Об утверждении Административного регламента предоставления Администрацией Пенского</w:t>
      </w:r>
    </w:p>
    <w:p w14:paraId="46B7A673"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0E7963C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265.08.2015 г.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61F535C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(прилагается).</w:t>
      </w:r>
    </w:p>
    <w:p w14:paraId="171E3DB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02.05.2017 г. № 43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считать утратившим силу.</w:t>
      </w:r>
    </w:p>
    <w:p w14:paraId="7E323E17"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 в подразделе «Административная реформа» раздела «Муниципальные правовые акты».</w:t>
      </w:r>
    </w:p>
    <w:p w14:paraId="6884E36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4D15BC2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55E082D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2108DF1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6C63D696"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4D2C3925"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w:t>
      </w:r>
    </w:p>
    <w:p w14:paraId="349915A3"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6FDFD5D8"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______________2018 г. № _____</w:t>
      </w:r>
    </w:p>
    <w:p w14:paraId="791BB22E"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368F9283"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предоставления Администрацией Пенского</w:t>
      </w:r>
    </w:p>
    <w:p w14:paraId="3CF4728C"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w:t>
      </w:r>
    </w:p>
    <w:p w14:paraId="08DB3F3A"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в безвозмездное</w:t>
      </w:r>
    </w:p>
    <w:p w14:paraId="5E1549CB"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пользование, аренду имущества, находящегося</w:t>
      </w:r>
    </w:p>
    <w:p w14:paraId="71BCD3A6"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в муниципальной собственности»</w:t>
      </w:r>
    </w:p>
    <w:p w14:paraId="74107E83"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37D2677E"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1DD9290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2F07229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1.1. Предмет регулирования регламента</w:t>
      </w:r>
    </w:p>
    <w:p w14:paraId="3FC603A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«Пенский сельсовет» Беловского района Курской области  (далее – муниципальная услуга), и устанавливает порядок и стандарт предоставления муниципальной услуги.</w:t>
      </w:r>
    </w:p>
    <w:p w14:paraId="2A86AB2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1.2. Круг заявителей</w:t>
      </w:r>
    </w:p>
    <w:p w14:paraId="0B60EBA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14:paraId="203E5D5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услуги</w:t>
      </w:r>
    </w:p>
    <w:p w14:paraId="1390628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14:paraId="252068D3" w14:textId="77777777" w:rsidR="00702994" w:rsidRDefault="00702994" w:rsidP="0070299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Администрация Пенского сельсовета Беловского района Курской области:</w:t>
      </w:r>
    </w:p>
    <w:p w14:paraId="67623EB1" w14:textId="77777777" w:rsidR="00702994" w:rsidRDefault="00702994" w:rsidP="0070299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Россия, 307913, Курская область, Беловский район, с. Пены,  ул. Базарная, д.38.</w:t>
      </w:r>
    </w:p>
    <w:p w14:paraId="3F0BF68D" w14:textId="77777777" w:rsidR="00702994" w:rsidRDefault="00702994" w:rsidP="0070299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График работы</w:t>
      </w:r>
      <w:r>
        <w:rPr>
          <w:rStyle w:val="a5"/>
          <w:rFonts w:ascii="Arial" w:hAnsi="Arial" w:cs="Arial"/>
          <w:color w:val="000000"/>
          <w:sz w:val="20"/>
          <w:szCs w:val="20"/>
        </w:rPr>
        <w:t>:</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702994" w14:paraId="0F2976B6"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FE486D" w14:textId="77777777" w:rsidR="00702994" w:rsidRDefault="00702994">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2D6931" w14:textId="77777777" w:rsidR="00702994" w:rsidRDefault="00702994">
            <w:pPr>
              <w:spacing w:before="15" w:after="15" w:line="341" w:lineRule="atLeast"/>
              <w:rPr>
                <w:rFonts w:ascii="Verdana" w:hAnsi="Verdana"/>
                <w:sz w:val="20"/>
                <w:szCs w:val="20"/>
              </w:rPr>
            </w:pPr>
            <w:r>
              <w:rPr>
                <w:rFonts w:ascii="Arial" w:hAnsi="Arial" w:cs="Arial"/>
                <w:sz w:val="20"/>
                <w:szCs w:val="20"/>
              </w:rPr>
              <w:t>с 9.00-до 17.00</w:t>
            </w:r>
          </w:p>
        </w:tc>
      </w:tr>
      <w:tr w:rsidR="00702994" w14:paraId="0A6E2397"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BBEBE6" w14:textId="77777777" w:rsidR="00702994" w:rsidRDefault="00702994">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55B0D7" w14:textId="77777777" w:rsidR="00702994" w:rsidRDefault="00702994">
            <w:pPr>
              <w:spacing w:before="15" w:after="15" w:line="341" w:lineRule="atLeast"/>
              <w:rPr>
                <w:rFonts w:ascii="Verdana" w:hAnsi="Verdana"/>
                <w:sz w:val="20"/>
                <w:szCs w:val="20"/>
              </w:rPr>
            </w:pPr>
            <w:r>
              <w:rPr>
                <w:rFonts w:ascii="Arial" w:hAnsi="Arial" w:cs="Arial"/>
                <w:sz w:val="20"/>
                <w:szCs w:val="20"/>
              </w:rPr>
              <w:t>с 9.00-до 17.00</w:t>
            </w:r>
          </w:p>
        </w:tc>
      </w:tr>
      <w:tr w:rsidR="00702994" w14:paraId="3727005F"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581885" w14:textId="77777777" w:rsidR="00702994" w:rsidRDefault="00702994">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B176CA" w14:textId="77777777" w:rsidR="00702994" w:rsidRDefault="00702994">
            <w:pPr>
              <w:spacing w:before="15" w:after="15" w:line="341" w:lineRule="atLeast"/>
              <w:rPr>
                <w:rFonts w:ascii="Verdana" w:hAnsi="Verdana"/>
                <w:sz w:val="20"/>
                <w:szCs w:val="20"/>
              </w:rPr>
            </w:pPr>
            <w:r>
              <w:rPr>
                <w:rFonts w:ascii="Arial" w:hAnsi="Arial" w:cs="Arial"/>
                <w:sz w:val="20"/>
                <w:szCs w:val="20"/>
              </w:rPr>
              <w:t>с 9.00-до 17.00</w:t>
            </w:r>
          </w:p>
        </w:tc>
      </w:tr>
      <w:tr w:rsidR="00702994" w14:paraId="4C44DE4E"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E45FFF2" w14:textId="77777777" w:rsidR="00702994" w:rsidRDefault="00702994">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78D30A" w14:textId="77777777" w:rsidR="00702994" w:rsidRDefault="00702994">
            <w:pPr>
              <w:spacing w:before="15" w:after="15" w:line="341" w:lineRule="atLeast"/>
              <w:rPr>
                <w:rFonts w:ascii="Verdana" w:hAnsi="Verdana"/>
                <w:sz w:val="20"/>
                <w:szCs w:val="20"/>
              </w:rPr>
            </w:pPr>
            <w:r>
              <w:rPr>
                <w:rFonts w:ascii="Arial" w:hAnsi="Arial" w:cs="Arial"/>
                <w:sz w:val="20"/>
                <w:szCs w:val="20"/>
              </w:rPr>
              <w:t>с 9.00-до 17.00</w:t>
            </w:r>
          </w:p>
        </w:tc>
      </w:tr>
      <w:tr w:rsidR="00702994" w14:paraId="7CFAC038"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112E9B" w14:textId="77777777" w:rsidR="00702994" w:rsidRDefault="00702994">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35A2BC" w14:textId="77777777" w:rsidR="00702994" w:rsidRDefault="00702994">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с 9.00-до 17.00</w:t>
            </w:r>
          </w:p>
          <w:p w14:paraId="6BB0E980" w14:textId="77777777" w:rsidR="00702994" w:rsidRDefault="00702994">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Перерыв с 13-00 до 14-00</w:t>
            </w:r>
          </w:p>
        </w:tc>
      </w:tr>
      <w:tr w:rsidR="00702994" w14:paraId="3E9BD329"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AD13C3" w14:textId="77777777" w:rsidR="00702994" w:rsidRDefault="00702994">
            <w:pPr>
              <w:spacing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DBFD94" w14:textId="77777777" w:rsidR="00702994" w:rsidRDefault="00702994">
            <w:pPr>
              <w:spacing w:line="341" w:lineRule="atLeast"/>
              <w:rPr>
                <w:rFonts w:ascii="Verdana" w:hAnsi="Verdana"/>
                <w:sz w:val="20"/>
                <w:szCs w:val="20"/>
              </w:rPr>
            </w:pPr>
            <w:r>
              <w:rPr>
                <w:rFonts w:ascii="Arial" w:hAnsi="Arial" w:cs="Arial"/>
                <w:sz w:val="20"/>
                <w:szCs w:val="20"/>
              </w:rPr>
              <w:t>выходной</w:t>
            </w:r>
          </w:p>
        </w:tc>
      </w:tr>
      <w:tr w:rsidR="00702994" w14:paraId="66CBE6F0" w14:textId="77777777" w:rsidTr="00702994">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008ECD" w14:textId="77777777" w:rsidR="00702994" w:rsidRDefault="00702994">
            <w:pPr>
              <w:spacing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73568A" w14:textId="77777777" w:rsidR="00702994" w:rsidRDefault="00702994">
            <w:pPr>
              <w:spacing w:line="341" w:lineRule="atLeast"/>
              <w:rPr>
                <w:rFonts w:ascii="Verdana" w:hAnsi="Verdana"/>
                <w:sz w:val="20"/>
                <w:szCs w:val="20"/>
              </w:rPr>
            </w:pPr>
            <w:r>
              <w:rPr>
                <w:rFonts w:ascii="Arial" w:hAnsi="Arial" w:cs="Arial"/>
                <w:sz w:val="20"/>
                <w:szCs w:val="20"/>
              </w:rPr>
              <w:t>выходной</w:t>
            </w:r>
          </w:p>
        </w:tc>
      </w:tr>
    </w:tbl>
    <w:p w14:paraId="37677A3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17C8D24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0E377AAF" w14:textId="77777777" w:rsidR="00702994" w:rsidRDefault="00702994" w:rsidP="00702994">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Телефон  Администрации сельсовета: 8(47149) 3-42-96.</w:t>
      </w:r>
    </w:p>
    <w:p w14:paraId="016A485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6566175B"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на официальном сайте Администрации Пенского сельсовета Беловского района Курской области (далее - ОМСУ) – </w:t>
      </w:r>
      <w:hyperlink r:id="rId7" w:tgtFrame="_blank" w:history="1">
        <w:r>
          <w:rPr>
            <w:rStyle w:val="a3"/>
            <w:rFonts w:ascii="Verdana" w:hAnsi="Verdana" w:cs="Arial"/>
            <w:color w:val="000000"/>
            <w:sz w:val="20"/>
            <w:szCs w:val="20"/>
            <w:shd w:val="clear" w:color="auto" w:fill="FFFFFF"/>
          </w:rPr>
          <w:t>http://admpen.ru/</w:t>
        </w:r>
      </w:hyperlink>
    </w:p>
    <w:p w14:paraId="189AF187"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региональной информационной системе «Портал государственных и муниципальных услуг (функций) Курской области» (</w:t>
      </w:r>
      <w:hyperlink r:id="rId8" w:history="1">
        <w:r>
          <w:rPr>
            <w:rStyle w:val="a3"/>
            <w:rFonts w:ascii="Verdana" w:hAnsi="Verdana" w:cs="Arial"/>
            <w:color w:val="33A6E3"/>
            <w:sz w:val="20"/>
            <w:szCs w:val="20"/>
          </w:rPr>
          <w:t>http://rpgu.rkursk.ru</w:t>
        </w:r>
      </w:hyperlink>
      <w:r>
        <w:rPr>
          <w:rFonts w:ascii="Arial" w:hAnsi="Arial" w:cs="Arial"/>
          <w:color w:val="000000"/>
          <w:sz w:val="20"/>
          <w:szCs w:val="20"/>
        </w:rPr>
        <w:t>) (далее - Региональный портал);</w:t>
      </w:r>
    </w:p>
    <w:p w14:paraId="0B308377"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федеральной государственной информационной системе «Единый портал государственных и муниципальных услуг (функций)» (</w:t>
      </w:r>
      <w:hyperlink r:id="rId9" w:history="1">
        <w:r>
          <w:rPr>
            <w:rStyle w:val="a3"/>
            <w:rFonts w:ascii="Verdana" w:hAnsi="Verdana" w:cs="Arial"/>
            <w:color w:val="33A6E3"/>
            <w:sz w:val="20"/>
            <w:szCs w:val="20"/>
          </w:rPr>
          <w:t>http://gosuslugi.ru</w:t>
        </w:r>
      </w:hyperlink>
      <w:r>
        <w:rPr>
          <w:rFonts w:ascii="Arial" w:hAnsi="Arial" w:cs="Arial"/>
          <w:color w:val="000000"/>
          <w:sz w:val="20"/>
          <w:szCs w:val="20"/>
        </w:rPr>
        <w:t>) (далее – Федеральный портал).</w:t>
      </w:r>
    </w:p>
    <w:p w14:paraId="5F30214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547991B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56D7C2B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2E54D66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07B1AF3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469BB89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5F05F42A"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3"/>
            <w:rFonts w:ascii="Verdana" w:hAnsi="Verdana" w:cs="Arial"/>
            <w:color w:val="33A6E3"/>
            <w:sz w:val="20"/>
            <w:szCs w:val="20"/>
          </w:rPr>
          <w:t>сайте</w:t>
        </w:r>
      </w:hyperlink>
      <w:r>
        <w:rPr>
          <w:rFonts w:ascii="Arial" w:hAnsi="Arial" w:cs="Arial"/>
          <w:color w:val="000000"/>
          <w:sz w:val="20"/>
          <w:szCs w:val="20"/>
        </w:rPr>
        <w:t> Администрации сельсовета и на информационном стенде.</w:t>
      </w:r>
    </w:p>
    <w:p w14:paraId="0274D1A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69B470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1E000E0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3277F3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1D47EB7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6B2144E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765DD28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0863235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5E4FC2C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34EF538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5C63838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 Стандарт предоставления муниципальной услуги</w:t>
      </w:r>
    </w:p>
    <w:p w14:paraId="70BADCE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2.1. Наименование муниципальной услуги</w:t>
      </w:r>
    </w:p>
    <w:p w14:paraId="4BB9E04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2.1.1. Наименование муниципальной услуги - «Предоставление в  безвозмездное пользование, аренду имущества, находящегося в муниципальной собственности».</w:t>
      </w:r>
    </w:p>
    <w:p w14:paraId="34DE444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власти, предоставляющего муниципальную услугу</w:t>
      </w:r>
    </w:p>
    <w:p w14:paraId="4DEE705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2.2.1.</w:t>
      </w:r>
      <w:r>
        <w:rPr>
          <w:rStyle w:val="a5"/>
          <w:rFonts w:ascii="Arial" w:hAnsi="Arial" w:cs="Arial"/>
          <w:color w:val="000000"/>
          <w:sz w:val="20"/>
          <w:szCs w:val="20"/>
        </w:rPr>
        <w:t> </w:t>
      </w: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 (далее – Администрация).</w:t>
      </w:r>
    </w:p>
    <w:p w14:paraId="4F58D94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предоставлении услуги участвуют:</w:t>
      </w:r>
    </w:p>
    <w:p w14:paraId="1E94558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Межрайонная инспекция Федеральной налоговой службы № 4 по Курской области.</w:t>
      </w:r>
    </w:p>
    <w:p w14:paraId="3BA2FD7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2.2.2. Запрещается требовать от заявителя:</w:t>
      </w:r>
    </w:p>
    <w:p w14:paraId="76E329C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C7A0A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1C6BC26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2.3. Описание результата предоставления муниципальной услуги</w:t>
      </w:r>
    </w:p>
    <w:p w14:paraId="6D0E7E3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2.3.1. Результатом 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аренды.</w:t>
      </w:r>
    </w:p>
    <w:p w14:paraId="600C69F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2.3.2.Отказ в предоставлении муниципальной услуги.</w:t>
      </w:r>
    </w:p>
    <w:p w14:paraId="574A9AF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2.4. Срок предоставления муниципальной услуги</w:t>
      </w:r>
    </w:p>
    <w:p w14:paraId="642825A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2.4.3. Срок предоставления муниципальной услуги составляет 30 календарных дней со дня регистрации заявления.</w:t>
      </w:r>
    </w:p>
    <w:p w14:paraId="7339B11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приостановления предоставления муниципальной услуги законодательством не предусмотрен.</w:t>
      </w:r>
    </w:p>
    <w:p w14:paraId="074C94E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14:paraId="1FF8529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2.5 Перечень нормативных правовых актов, регулирующих отношения, возникающие в связи с предоставлением муниципальной услуги</w:t>
      </w:r>
    </w:p>
    <w:p w14:paraId="1484E59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2.5.1. Перечень нормативных правовых актов, регулирующих отношения, возникающие в связи с предоставлением муниципальной услуги:</w:t>
      </w:r>
    </w:p>
    <w:p w14:paraId="4969767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Конституция Российской Федерации, принята всенародным голосованием 12.12.1993.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14:paraId="6DF1FF6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Гражданский кодекс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14:paraId="77DF11C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Гражданский кодекс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14:paraId="43B96AD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14:paraId="3B447D7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
    <w:p w14:paraId="4D8E236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14:paraId="60F048A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14:paraId="7D21327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7D9B1291"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41243C30"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2625CC7D"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1322A31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иные нормативные правовые акты Российской Федерации, Курской области, органов местного самоуправления.</w:t>
      </w:r>
    </w:p>
    <w:p w14:paraId="32D76E5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 2.6. Исчерпывающий перечень требуемых от заявителей документов, необходимых в соответствии с законодательными, иными нормативными правовыми актами для предоставления муниципальной услуги</w:t>
      </w:r>
    </w:p>
    <w:p w14:paraId="0DB1CAC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2.6.1. Заявитель для заключения договора безвозмездного пользования,</w:t>
      </w:r>
      <w:r>
        <w:rPr>
          <w:rStyle w:val="a5"/>
          <w:rFonts w:ascii="Arial" w:hAnsi="Arial" w:cs="Arial"/>
          <w:color w:val="000000"/>
          <w:sz w:val="20"/>
          <w:szCs w:val="20"/>
        </w:rPr>
        <w:t>  </w:t>
      </w:r>
      <w:r>
        <w:rPr>
          <w:rFonts w:ascii="Arial" w:hAnsi="Arial" w:cs="Arial"/>
          <w:color w:val="000000"/>
          <w:sz w:val="20"/>
          <w:szCs w:val="20"/>
        </w:rPr>
        <w:t>аренды муниципального имущества без проведения торгов предоставляет:</w:t>
      </w:r>
    </w:p>
    <w:p w14:paraId="78BD7B8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Заявку на заключение договора безвозмездного пользования, аренды муниципального имущества, которая должна содержать:</w:t>
      </w:r>
    </w:p>
    <w:p w14:paraId="1838C33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сведения и документы о заявителе, подавшем такую заявку:</w:t>
      </w:r>
    </w:p>
    <w:p w14:paraId="54A5A81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22E3A0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14:paraId="7275A0F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копии учредительных документов заявителя (для юридических лиц);</w:t>
      </w:r>
    </w:p>
    <w:p w14:paraId="25AD365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14:paraId="010B79C3"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Pr>
            <w:rStyle w:val="a3"/>
            <w:rFonts w:ascii="Verdana" w:hAnsi="Verdana" w:cs="Arial"/>
            <w:color w:val="33A6E3"/>
            <w:sz w:val="20"/>
            <w:szCs w:val="20"/>
          </w:rPr>
          <w:t>Кодексом</w:t>
        </w:r>
      </w:hyperlink>
      <w:r>
        <w:rPr>
          <w:rFonts w:ascii="Arial" w:hAnsi="Arial" w:cs="Arial"/>
          <w:color w:val="000000"/>
          <w:sz w:val="20"/>
          <w:szCs w:val="20"/>
        </w:rPr>
        <w:t> Российской Федерации об административных правонарушениях;</w:t>
      </w:r>
    </w:p>
    <w:p w14:paraId="304AD78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вправе представить по собственной инициативе:</w:t>
      </w:r>
    </w:p>
    <w:p w14:paraId="423A230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справка о состоянии расчетов по налогам и сборам;</w:t>
      </w:r>
    </w:p>
    <w:p w14:paraId="4B5F1E4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14:paraId="1B1A1BBC"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2.6.2. Заявитель для заключения договора безвозмездного пользования, аренды муниципального имущества, путем участия в конкурсе на заключение договора безвозмездного пользования, аренды муниципального имущества, предоставляет заявку на участие в конкурсе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12" w:history="1">
        <w:r>
          <w:rPr>
            <w:rStyle w:val="a3"/>
            <w:rFonts w:ascii="Verdana" w:hAnsi="Verdana" w:cs="Arial"/>
            <w:color w:val="33A6E3"/>
            <w:sz w:val="20"/>
            <w:szCs w:val="20"/>
          </w:rPr>
          <w:t>статьей 438</w:t>
        </w:r>
      </w:hyperlink>
      <w:r>
        <w:rPr>
          <w:rFonts w:ascii="Arial" w:hAnsi="Arial" w:cs="Arial"/>
          <w:color w:val="000000"/>
          <w:sz w:val="20"/>
          <w:szCs w:val="20"/>
        </w:rPr>
        <w:t> Гражданского кодекса Российской Федерации.</w:t>
      </w:r>
    </w:p>
    <w:p w14:paraId="53A6B1C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w:t>
      </w:r>
      <w:r>
        <w:rPr>
          <w:rFonts w:ascii="Arial" w:hAnsi="Arial" w:cs="Arial"/>
          <w:color w:val="000000"/>
          <w:sz w:val="20"/>
          <w:szCs w:val="20"/>
        </w:rPr>
        <w:lastRenderedPageBreak/>
        <w:t>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3CFEAE6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Заявка на участие в конкурсе должна содержать:</w:t>
      </w:r>
    </w:p>
    <w:p w14:paraId="11767FF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сведения и документы о заявителе, подавшем такую заявку:</w:t>
      </w:r>
    </w:p>
    <w:p w14:paraId="0A17DD9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09C4F1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7939E9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1536FFC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копии учредительных документов заявителя (для юридических лиц);</w:t>
      </w:r>
    </w:p>
    <w:p w14:paraId="79FEA29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8AFA6DD"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Pr>
            <w:rStyle w:val="a3"/>
            <w:rFonts w:ascii="Verdana" w:hAnsi="Verdana" w:cs="Arial"/>
            <w:color w:val="33A6E3"/>
            <w:sz w:val="20"/>
            <w:szCs w:val="20"/>
          </w:rPr>
          <w:t>Кодексом</w:t>
        </w:r>
      </w:hyperlink>
      <w:r>
        <w:rPr>
          <w:rFonts w:ascii="Arial" w:hAnsi="Arial" w:cs="Arial"/>
          <w:color w:val="000000"/>
          <w:sz w:val="20"/>
          <w:szCs w:val="20"/>
        </w:rPr>
        <w:t> Российской Федерации об административных правонарушениях;</w:t>
      </w:r>
    </w:p>
    <w:p w14:paraId="45A12E7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37FB42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652F868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6B499A2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вправе представить по собственной инициативе:</w:t>
      </w:r>
    </w:p>
    <w:p w14:paraId="01AB963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справка о состоянии расчетов по налогам и сборам;</w:t>
      </w:r>
    </w:p>
    <w:p w14:paraId="2EAECA4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Pr>
          <w:rFonts w:ascii="Arial" w:hAnsi="Arial" w:cs="Arial"/>
          <w:color w:val="000000"/>
          <w:sz w:val="20"/>
          <w:szCs w:val="20"/>
        </w:rP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0292907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2.6.3. Заявитель для заключения договора безвозмездного пользования, аренды муниципального имущества, путем участия в аукционе на заключение договора безвозмездного пользования, аренды муниципального имущества, предоставляет:</w:t>
      </w:r>
    </w:p>
    <w:p w14:paraId="4BBBDB3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14:paraId="00D5FEF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Заявка на участие в аукционе должна содержать:</w:t>
      </w:r>
    </w:p>
    <w:p w14:paraId="2CA216E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сведения и документы о заявителе, подавшем такую заявку:</w:t>
      </w:r>
    </w:p>
    <w:p w14:paraId="6154797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фирменное наименование (наименование), сведения об организационно-правовой форме, о месте нахождения, почтовый адрес (для юридического лица),</w:t>
      </w:r>
    </w:p>
    <w:p w14:paraId="00C5041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фамилия, имя, отчество, паспортные данные, сведения о месте жительства (для физического лица), номер контактного телефона;</w:t>
      </w:r>
    </w:p>
    <w:p w14:paraId="213AC28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6452BD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копии учредительных документов заявителя (для юридических лиц);</w:t>
      </w:r>
    </w:p>
    <w:p w14:paraId="06AF3C3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BA6FEFA"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Pr>
            <w:rStyle w:val="a3"/>
            <w:rFonts w:ascii="Verdana" w:hAnsi="Verdana" w:cs="Arial"/>
            <w:color w:val="33A6E3"/>
            <w:sz w:val="20"/>
            <w:szCs w:val="20"/>
          </w:rPr>
          <w:t>Кодексом</w:t>
        </w:r>
      </w:hyperlink>
      <w:r>
        <w:rPr>
          <w:rFonts w:ascii="Arial" w:hAnsi="Arial" w:cs="Arial"/>
          <w:color w:val="000000"/>
          <w:sz w:val="20"/>
          <w:szCs w:val="20"/>
        </w:rPr>
        <w:t> Российской Федерации об административных правонарушениях;</w:t>
      </w:r>
    </w:p>
    <w:p w14:paraId="2090783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161979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7800ACF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вправе представить по собственной инициативе:</w:t>
      </w:r>
    </w:p>
    <w:p w14:paraId="4CF8029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справка о состоянии расчетов по налогам и сборам;</w:t>
      </w:r>
    </w:p>
    <w:p w14:paraId="6187BE0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14:paraId="2F912F3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Перечень оснований предоставления муниципального имущества в безвозмездное пользование, аренду без проведения торгов:</w:t>
      </w:r>
    </w:p>
    <w:p w14:paraId="6FCC23D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058711E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29C6598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государственным и муниципальным учреждениям;</w:t>
      </w:r>
    </w:p>
    <w:p w14:paraId="396579FE"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5" w:history="1">
        <w:r>
          <w:rPr>
            <w:rStyle w:val="a3"/>
            <w:rFonts w:ascii="Verdana" w:hAnsi="Verdana" w:cs="Arial"/>
            <w:color w:val="33A6E3"/>
            <w:sz w:val="20"/>
            <w:szCs w:val="20"/>
          </w:rPr>
          <w:t>статьей 31.1</w:t>
        </w:r>
      </w:hyperlink>
      <w:r>
        <w:rPr>
          <w:rFonts w:ascii="Arial" w:hAnsi="Arial" w:cs="Arial"/>
          <w:color w:val="000000"/>
          <w:sz w:val="20"/>
          <w:szCs w:val="20"/>
        </w:rPr>
        <w:t> Федерального закона от 12 января 1996 года № 7-ФЗ «О некоммерческих организациях»;</w:t>
      </w:r>
    </w:p>
    <w:p w14:paraId="0505D8F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адвокатским, нотариальным, торгово-промышленным палатам;</w:t>
      </w:r>
    </w:p>
    <w:p w14:paraId="4C6177D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медицинским организациям, организациям, осуществляющим образовательную деятельность;</w:t>
      </w:r>
    </w:p>
    <w:p w14:paraId="523E389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размещения сетей связи, объектов почтовой связи;</w:t>
      </w:r>
    </w:p>
    <w:p w14:paraId="380E8E8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217F241E"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порядке, установленном </w:t>
      </w:r>
      <w:hyperlink r:id="rId16" w:history="1">
        <w:r>
          <w:rPr>
            <w:rStyle w:val="a3"/>
            <w:rFonts w:ascii="Verdana" w:hAnsi="Verdana" w:cs="Arial"/>
            <w:color w:val="33A6E3"/>
            <w:sz w:val="20"/>
            <w:szCs w:val="20"/>
          </w:rPr>
          <w:t>главой 5</w:t>
        </w:r>
      </w:hyperlink>
      <w:r>
        <w:rPr>
          <w:rFonts w:ascii="Arial" w:hAnsi="Arial" w:cs="Arial"/>
          <w:color w:val="000000"/>
          <w:sz w:val="20"/>
          <w:szCs w:val="20"/>
        </w:rPr>
        <w:t> Федерального закона от 26.07.2006 № 135-ФЗ «О защите конкуренции»;</w:t>
      </w:r>
    </w:p>
    <w:p w14:paraId="25996087"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 w:history="1">
        <w:r>
          <w:rPr>
            <w:rStyle w:val="a3"/>
            <w:rFonts w:ascii="Verdana" w:hAnsi="Verdana" w:cs="Arial"/>
            <w:color w:val="33A6E3"/>
            <w:sz w:val="20"/>
            <w:szCs w:val="20"/>
          </w:rPr>
          <w:t>законом</w:t>
        </w:r>
      </w:hyperlink>
      <w:r>
        <w:rPr>
          <w:rFonts w:ascii="Arial" w:hAnsi="Arial" w:cs="Arial"/>
          <w:color w:val="000000"/>
          <w:sz w:val="20"/>
          <w:szCs w:val="20"/>
        </w:rPr>
        <w:t>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14:paraId="0818D56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3BC00A17"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8" w:history="1">
        <w:r>
          <w:rPr>
            <w:rStyle w:val="a3"/>
            <w:rFonts w:ascii="Verdana" w:hAnsi="Verdana" w:cs="Arial"/>
            <w:color w:val="33A6E3"/>
            <w:sz w:val="20"/>
            <w:szCs w:val="20"/>
          </w:rPr>
          <w:t>законодательством</w:t>
        </w:r>
      </w:hyperlink>
      <w:r>
        <w:rPr>
          <w:rFonts w:ascii="Arial" w:hAnsi="Arial" w:cs="Arial"/>
          <w:color w:val="000000"/>
          <w:sz w:val="20"/>
          <w:szCs w:val="20"/>
        </w:rPr>
        <w:t> Российской Федерации, регулирующим оценочную деятельность, стоимости. </w:t>
      </w:r>
      <w:hyperlink r:id="rId19" w:history="1">
        <w:r>
          <w:rPr>
            <w:rStyle w:val="a3"/>
            <w:rFonts w:ascii="Verdana" w:hAnsi="Verdana" w:cs="Arial"/>
            <w:color w:val="33A6E3"/>
            <w:sz w:val="20"/>
            <w:szCs w:val="20"/>
          </w:rPr>
          <w:t>Условия</w:t>
        </w:r>
      </w:hyperlink>
      <w:r>
        <w:rPr>
          <w:rFonts w:ascii="Arial" w:hAnsi="Arial" w:cs="Arial"/>
          <w:color w:val="000000"/>
          <w:sz w:val="20"/>
          <w:szCs w:val="20"/>
        </w:rPr>
        <w:t xml:space="preserve">, при которых </w:t>
      </w:r>
      <w:r>
        <w:rPr>
          <w:rFonts w:ascii="Arial" w:hAnsi="Arial" w:cs="Arial"/>
          <w:color w:val="000000"/>
          <w:sz w:val="20"/>
          <w:szCs w:val="20"/>
        </w:rPr>
        <w:lastRenderedPageBreak/>
        <w:t>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514FF23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030CFED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2499D23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14:paraId="3C22DD87"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20" w:anchor="Par0" w:history="1">
        <w:r>
          <w:rPr>
            <w:rStyle w:val="a3"/>
            <w:rFonts w:ascii="Verdana" w:hAnsi="Verdana" w:cs="Arial"/>
            <w:color w:val="33A6E3"/>
            <w:sz w:val="20"/>
            <w:szCs w:val="20"/>
          </w:rPr>
          <w:t>пункта 1</w:t>
        </w:r>
      </w:hyperlink>
      <w:r>
        <w:rPr>
          <w:rFonts w:ascii="Arial" w:hAnsi="Arial" w:cs="Arial"/>
          <w:color w:val="000000"/>
          <w:sz w:val="20"/>
          <w:szCs w:val="20"/>
        </w:rPr>
        <w:t> части 1 ст. 17.1 Федерального закона от 26.07.2006 № 135-ФЗ «О защите конкуренции».</w:t>
      </w:r>
    </w:p>
    <w:p w14:paraId="2099687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3848C68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принятия решения по предоставлению муниципальной услуги, Администрацией сельсовета от государственных органов власти запрашиваются следующие документы:</w:t>
      </w:r>
    </w:p>
    <w:p w14:paraId="5AF56FE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4D2CD9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справка об исполнении заявителем (налогоплательщиком) обязанности по уплате налогов, сборов, страховых взносов, пеней и налоговых санкций.</w:t>
      </w:r>
    </w:p>
    <w:p w14:paraId="7626813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вправе представить указанные в настоящем пункте справки по собственной инициативе.</w:t>
      </w:r>
    </w:p>
    <w:p w14:paraId="3E38B10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вышеназванных справок не является основанием для отказа в предоставлении заявителю государственной услуги.</w:t>
      </w:r>
    </w:p>
    <w:p w14:paraId="1FECA92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2.8. Указание на запрет требовать от заявителя документы и информацию</w:t>
      </w:r>
    </w:p>
    <w:p w14:paraId="5522BCF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2.8.1. Запрещается требовать от заявителя:</w:t>
      </w:r>
    </w:p>
    <w:p w14:paraId="30B87AF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514B4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Пенского сельсовета Беловского района Курской области находятся в распоряжении Администрации Пенского сельсовета Беловского района Курской области,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w:t>
      </w:r>
      <w:r>
        <w:rPr>
          <w:rFonts w:ascii="Arial" w:hAnsi="Arial" w:cs="Arial"/>
          <w:color w:val="000000"/>
          <w:sz w:val="20"/>
          <w:szCs w:val="20"/>
        </w:rPr>
        <w:lastRenderedPageBreak/>
        <w:t>муниципальных услуг, за исключением документов, указанных в части 6 статьи 7 Федерального закона             № 210-ФЗ.</w:t>
      </w:r>
    </w:p>
    <w:p w14:paraId="39C12FC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2.9. Основания для отказа в приеме документов, необходимых для предоставления муниципальной услуги</w:t>
      </w:r>
    </w:p>
    <w:p w14:paraId="435257A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2.9.1. 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48F99F9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2.10. Исчерпывающий перечень оснований для приостановления  в предоставлении муниципальной услуги при обращении заявителя для заключения договора аренды муниципального имущества без проведения торгов</w:t>
      </w:r>
    </w:p>
    <w:p w14:paraId="2B6D7D9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2.10.1. Исчерпывающий перечень оснований для приостановления  предоставления муниципальной услуги при обращении заявителя для заключения договора безвозмездного пользования, аренды муниципального имущества без проведения торгов:</w:t>
      </w:r>
    </w:p>
    <w:p w14:paraId="2276DF3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непредставление документов, определенных пунктом 2.6.1 настоящего Регламента, либо наличие в таких документах недостоверных сведений;</w:t>
      </w:r>
    </w:p>
    <w:p w14:paraId="455F36D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подача заявки заявителем, не относящимся к кругу лиц, указанных в пункте 2.5 настоящего Регламента и(или) отсутствие оснований, предусмотренных пунктом 2.5 настоящего Регламента;</w:t>
      </w:r>
    </w:p>
    <w:p w14:paraId="70C8F1A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отсутствие объекта, указанного в заявлении, в реестре муниципальной собственности муниципального образования «Пенский сельсовет» Беловского района  Курской области.</w:t>
      </w:r>
    </w:p>
    <w:p w14:paraId="67ECBD4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2.10.2. Исчерпывающий перечень оснований для отказа в предоставлении муниципальной услуги при обращении заявителя для заключения договора безвозмездного пользования, аренды муниципального имущества:</w:t>
      </w:r>
    </w:p>
    <w:p w14:paraId="0025826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путем проведения конкурса или аукциона на право заключения договора аренды муниципального имущества:</w:t>
      </w:r>
    </w:p>
    <w:p w14:paraId="3A08020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непредставление документов, определенных пунктами 2.6.2 либо 2.6.3 настоящего Регламента соответственно;</w:t>
      </w:r>
    </w:p>
    <w:p w14:paraId="6041CBB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в представленных документах недостоверных сведений;</w:t>
      </w:r>
    </w:p>
    <w:p w14:paraId="5731DEA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невнесение задатка, если требование о внесении задатка указано в извещении о проведении конкурса или аукциона;</w:t>
      </w:r>
    </w:p>
    <w:p w14:paraId="2F38D54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25B3912"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наличие решения о приостановлении деятельности заявителя в порядке, предусмотренном </w:t>
      </w:r>
      <w:hyperlink r:id="rId21" w:history="1">
        <w:r>
          <w:rPr>
            <w:rStyle w:val="a3"/>
            <w:rFonts w:ascii="Verdana" w:hAnsi="Verdana" w:cs="Arial"/>
            <w:color w:val="33A6E3"/>
            <w:sz w:val="20"/>
            <w:szCs w:val="20"/>
          </w:rPr>
          <w:t>Кодексом</w:t>
        </w:r>
      </w:hyperlink>
      <w:r>
        <w:rPr>
          <w:rFonts w:ascii="Arial" w:hAnsi="Arial" w:cs="Arial"/>
          <w:color w:val="000000"/>
          <w:sz w:val="20"/>
          <w:szCs w:val="20"/>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0A9426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2866361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Без проведения торгов:</w:t>
      </w:r>
    </w:p>
    <w:p w14:paraId="7436498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непредставление документов, определенных пунктом 2.6.1 настоящего Регламента.</w:t>
      </w:r>
    </w:p>
    <w:p w14:paraId="61AEAD5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2.11. Перечень услуг, которые являются необходимыми и обязательными для предоставления муниципальной услуги</w:t>
      </w:r>
    </w:p>
    <w:p w14:paraId="053C7D3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2.11.1. Оказание услуг, которые являются необходимыми и обязательными для предоставления муниципальной услуги, не требуется.</w:t>
      </w:r>
    </w:p>
    <w:p w14:paraId="7C9C203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2.12. Порядок, размер и основания взимания платы за предоставление муниципальной услуги</w:t>
      </w:r>
    </w:p>
    <w:p w14:paraId="0C8D90A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Муниципальная услуга предоставляется бесплатно.</w:t>
      </w:r>
    </w:p>
    <w:p w14:paraId="2DF38EC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3B8DA3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Необходимые и обязательные услуги законодательством не предусмотрены.</w:t>
      </w:r>
    </w:p>
    <w:p w14:paraId="1597F76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Сроки ожидания при поступлении запроса о предоставлении муниципальной услуги</w:t>
      </w:r>
    </w:p>
    <w:p w14:paraId="01FADD4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2.14.1. Максимальный  срок ожидания в очереди при обращении для получения муниципальной услуги  не более 15 минут.</w:t>
      </w:r>
    </w:p>
    <w:p w14:paraId="10086CE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Длительность устного информирования при личном обращении не более 15 минут.</w:t>
      </w:r>
    </w:p>
    <w:p w14:paraId="2E46878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w:t>
      </w:r>
    </w:p>
    <w:p w14:paraId="62CB0E7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14:paraId="22F6570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получить интересующую его информацию.</w:t>
      </w:r>
    </w:p>
    <w:p w14:paraId="5F74733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14:paraId="1173F0A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2.14.2.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14:paraId="27E2EB1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заявления о предоставлении муниципальной услуги</w:t>
      </w:r>
    </w:p>
    <w:p w14:paraId="4761975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Поступившее в Администрацию Пенского сельсовета Беловского района Курской области заявление  регистрируется в специалистом Администрации в течение 3-х дней с момента поступления в установленном порядке.</w:t>
      </w:r>
    </w:p>
    <w:p w14:paraId="05F7B11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w:t>
      </w:r>
      <w:r>
        <w:rPr>
          <w:rStyle w:val="a5"/>
          <w:rFonts w:ascii="Arial" w:hAnsi="Arial" w:cs="Arial"/>
          <w:color w:val="000000"/>
          <w:sz w:val="20"/>
          <w:szCs w:val="20"/>
        </w:rPr>
        <w:t>.16.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0A52441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Места предоставления услуги отвечают следующим требованиям.</w:t>
      </w:r>
    </w:p>
    <w:p w14:paraId="110B9DD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информационная табличка, содержащая фамилию, имя, отчество, должность, график работы, в том числе график личного приема.</w:t>
      </w:r>
    </w:p>
    <w:p w14:paraId="05B33FB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14:paraId="48A0E81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Администрации и иных должностных лиц администрации, ответственных за предоставление услуги, оборудуются:</w:t>
      </w:r>
    </w:p>
    <w:p w14:paraId="5FF4773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408DA5E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средствами связи, оргтехникой, позволяющей своевременно и в полном объеме предоставлять услугу.</w:t>
      </w:r>
    </w:p>
    <w:p w14:paraId="1521BE7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4A93F21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28BBD5B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размещает на информационном стенде для ознакомления посетителей следующие документы (информацию):</w:t>
      </w:r>
    </w:p>
    <w:p w14:paraId="4902BA8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08B9A55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55095A4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14:paraId="62D8C41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14:paraId="30E8451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59AFFBF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образец заполнения заявления о предоставлении услуги;</w:t>
      </w:r>
    </w:p>
    <w:p w14:paraId="4F6226C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0377217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работы специалистов, должны быть оборудованы средствами пожаротушения.</w:t>
      </w:r>
    </w:p>
    <w:p w14:paraId="0C4AFB3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3395316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D95C30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7568496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3CD5989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694AAE8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7116E95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1703204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DF9092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5E0BEB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1A021A8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предоставление, при необходимости, услуги по месту жительства инвалида или в дистанционном режиме;</w:t>
      </w:r>
    </w:p>
    <w:p w14:paraId="5DC0538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3652565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муниципальной услуги</w:t>
      </w:r>
    </w:p>
    <w:p w14:paraId="0FC7F73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Показатели доступности муниципальной услуги:</w:t>
      </w:r>
    </w:p>
    <w:p w14:paraId="0563D32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61A7137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1A1C55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61BAA8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государственной услуги, в том числе для лиц с ограниченными возможностями здоровья.</w:t>
      </w:r>
    </w:p>
    <w:p w14:paraId="3E69479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Показатели качества муниципальной услуги:</w:t>
      </w:r>
    </w:p>
    <w:p w14:paraId="67ED650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194A3F6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06DFA5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262921B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12FE271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3B2F7CF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27DB06F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18A74B1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64F9440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49B42FC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2.18.1. Особенности предоставления муниципальной услуги в МФЦ.</w:t>
      </w:r>
    </w:p>
    <w:p w14:paraId="209A316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Данная услуга в ОБУ «МФЦ» не предоставляется.</w:t>
      </w:r>
    </w:p>
    <w:p w14:paraId="5665E7C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 Особенности предоставления муниципальной услуги в электронной форме.</w:t>
      </w:r>
    </w:p>
    <w:p w14:paraId="1E7A83D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5D204C7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Для получения муниципальной услуги в электронном виде необходимо заполнить заявление о предоставлении муниципальной услуги.</w:t>
      </w:r>
    </w:p>
    <w:p w14:paraId="3B22FD2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48576FC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в электронном виде поступит в Администрацию сельсовета.</w:t>
      </w:r>
    </w:p>
    <w:p w14:paraId="5D68FE1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Уточнить текущее состояние заявления можно в разделе «Мои заявки».</w:t>
      </w:r>
    </w:p>
    <w:p w14:paraId="1FE974E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5A37927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Подача заявления на предоставление муниципальной услуги в электронном виде осуществляется с применением простой электронной подписи.</w:t>
      </w:r>
    </w:p>
    <w:p w14:paraId="20FBE94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7B312C2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2877821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C6E04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3.1. Исчерпывающий перечень административных  процедур</w:t>
      </w:r>
    </w:p>
    <w:p w14:paraId="6796226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3.1.1. Прием и регистрация поступивших заявлений;</w:t>
      </w:r>
    </w:p>
    <w:p w14:paraId="05B204B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3.1.2. Рассмотрение заявлений;</w:t>
      </w:r>
    </w:p>
    <w:p w14:paraId="196B7E4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3.1.3. Заключение договора аренды муниципального имущества .</w:t>
      </w:r>
    </w:p>
    <w:p w14:paraId="4BD9350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Блок-схема предоставления муниципальной услуги приводится в приложении  к административному регламенту.</w:t>
      </w:r>
    </w:p>
    <w:p w14:paraId="66D50ED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Заключение с заявителем договора безвозмездного пользования, аренды муниципального имущества муниципального образования «Пенский сельсовет» Беловского района Курской области без проведения торгов</w:t>
      </w:r>
    </w:p>
    <w:p w14:paraId="16A6FCC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3.2.1. Прием и регистрация поступивших заявлений.</w:t>
      </w:r>
    </w:p>
    <w:p w14:paraId="1F3C8B1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поступившее в Администрацию Пенского сельсовета Беловского района Курской области заявление в  виде  почтового   отправления,  по электронной почте либо предоставленное лично заявителем.</w:t>
      </w:r>
    </w:p>
    <w:p w14:paraId="70B052D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поступившее в виде почтового отправления или предоставленное лично заявителем, регистрируется специалистом,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w:t>
      </w:r>
    </w:p>
    <w:p w14:paraId="37679E8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14:paraId="1D39B4B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заявления о предоставлении услуги.</w:t>
      </w:r>
    </w:p>
    <w:p w14:paraId="49D71DE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Максимальный  срок выполнения данной процедуры составляет  1 день;</w:t>
      </w:r>
    </w:p>
    <w:p w14:paraId="5CA435E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выполнения административной процедуры является прием и регистрация поступивших заявлений.</w:t>
      </w:r>
    </w:p>
    <w:p w14:paraId="22B50E8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3.2.2. Рассмотрение заявлений.</w:t>
      </w:r>
    </w:p>
    <w:p w14:paraId="16FC081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прием и регистрация заявления.</w:t>
      </w:r>
    </w:p>
    <w:p w14:paraId="5DCE740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регистрацию документов, передает заявление на рассмотрение Главе Пенского сельсовета  Беловского района, либо лицу его замещающему для рассмотрения.</w:t>
      </w:r>
    </w:p>
    <w:p w14:paraId="54451F8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данных процедур составляет три рабочих дня.</w:t>
      </w:r>
    </w:p>
    <w:p w14:paraId="7AD8789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рассматривая документы заявителя, устанавливает:</w:t>
      </w:r>
    </w:p>
    <w:p w14:paraId="5D96B87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наличие объекта, указанного в заявлении, в реестре муниципальной собственности муниципального образования  «Пенский сельсовет»  Беловского района Курской области;</w:t>
      </w:r>
    </w:p>
    <w:p w14:paraId="7A30241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возможность сдачи испрашиваемого заявителем имущества в аренду.</w:t>
      </w:r>
    </w:p>
    <w:p w14:paraId="23E6802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рассмотрения документов специалистом отдела - один рабочий день.</w:t>
      </w:r>
    </w:p>
    <w:p w14:paraId="5CCEDEF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зависимости от результатов рассмотрения заявления специалист отдела готовит проект:</w:t>
      </w:r>
    </w:p>
    <w:p w14:paraId="074D57B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постановления о заключении договора безвозмездного пользования, аренды муниципального имущества без проведения торгов (если поступило одно заявление на аренду объекта);</w:t>
      </w:r>
    </w:p>
    <w:p w14:paraId="3D29FB9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 аренду объекта);</w:t>
      </w:r>
    </w:p>
    <w:p w14:paraId="0EA5A4F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письма об отказе в заключении договора безвозмездного пользования, аренды муниципального имущества;</w:t>
      </w:r>
    </w:p>
    <w:p w14:paraId="03B6CB7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письма о приостановлении рассмотрения заявления.</w:t>
      </w:r>
    </w:p>
    <w:p w14:paraId="16A9248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3.2.3. Результатом выполнения административной процедуры является подготовка специалистом Администрации и согласование в установленном порядке проекта одного из вышеуказанных документов.</w:t>
      </w:r>
    </w:p>
    <w:p w14:paraId="71EADF4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является регистрация запросов в журнале регистрации.</w:t>
      </w:r>
    </w:p>
    <w:p w14:paraId="5A8576C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14:paraId="4D2A4FB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3.2.5. В случае отказа в предоставлении муниципального имущества в аренду заявителю направляется письменное сообщение за подписью Главы Пенского сельсовета Беловского района  или уполномоченного им лица об отказе.</w:t>
      </w:r>
    </w:p>
    <w:p w14:paraId="6B3FF0E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3.2.6. Предоставление муниципального имущества в безвозмездное пользование, аренду производится на основании краткосрочных (на срок до одного года) или долгосрочных (на срок один год и более) договоров.</w:t>
      </w:r>
    </w:p>
    <w:p w14:paraId="0F0978D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3.2.7. После подписания Главой Пенского сельсовета Беловского района   постановления о сдаче муниципального имущества в безвозмездное пользование, аренду, специалист отдела готовит проект договора.</w:t>
      </w:r>
    </w:p>
    <w:p w14:paraId="796E202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договора аренды передается арендатору муниципального имущества для его дальнейшего оформления, подписания и скрепления печатью.</w:t>
      </w:r>
    </w:p>
    <w:p w14:paraId="10D56E8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3.2.8. Срок подписания и возвращения в Администрацию проекта договора аренды - от 3 до 5 рабочих дней, в зависимости от места нахождения арендатора муниципального имущества.</w:t>
      </w:r>
    </w:p>
    <w:p w14:paraId="66FD5D5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муниципального имущества (с подписанными и скрепленными печатью приложениями) в следующей комплектности:</w:t>
      </w:r>
    </w:p>
    <w:p w14:paraId="20F2FD4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два экземпляра текста проекта договора безвозмездного пользования, аренды, если договор заключается на срок менее 1 года;</w:t>
      </w:r>
    </w:p>
    <w:p w14:paraId="24EBF78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три экземпляра проекта договора, если договор заключается на срок 1 год и более.</w:t>
      </w:r>
    </w:p>
    <w:p w14:paraId="0B846C6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3.2.9. Представленные экземпляры договора безвозмездного пользования, аренды подписываются Главой Пенского сельсовета Беловского района.</w:t>
      </w:r>
    </w:p>
    <w:p w14:paraId="723FB49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Подписанный договор безвозмездного пользования аренды муниципального имущества скрепляется печатью в течение одного рабочего 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w:t>
      </w:r>
    </w:p>
    <w:p w14:paraId="1100B4E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3.2.10. Результатом исполнения административной процедуры является:</w:t>
      </w:r>
    </w:p>
    <w:p w14:paraId="632952B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заключение договора безвозмездного пользования, аренды муниципального имущества;</w:t>
      </w:r>
    </w:p>
    <w:p w14:paraId="435825C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отказ в заключении указанного договора.</w:t>
      </w:r>
    </w:p>
    <w:p w14:paraId="27AE2C9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w:t>
      </w:r>
    </w:p>
    <w:p w14:paraId="5FF0986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Договор, заключенный на срок не менее года, подлежит государственной регистрации и вступает в законную силу со дня такой регистрации. Все расходы по государственной регистрации договора несет арендатор. В течение 2-х месяцев с момента подписания договора арендатор представляет в Администрацию копию расписки, выданной Управлением Федеральной службы государственной регистрации, кадастра и картографии по Курской области, в подтверждение приема необходимых для государственной регистрации документов.</w:t>
      </w:r>
    </w:p>
    <w:p w14:paraId="2C12BC0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(отсутствие) оснований для отказа в предоставлении муниципальной услуги.</w:t>
      </w:r>
    </w:p>
    <w:p w14:paraId="65C4E70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Фиксацией результата является регистрация подписанного руководителем органа решения о предоставлении (отказе) государственной услуги.</w:t>
      </w:r>
    </w:p>
    <w:p w14:paraId="4DE0137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Заключение договора безвозмездного пользования</w:t>
      </w:r>
      <w:r>
        <w:rPr>
          <w:rFonts w:ascii="Arial" w:hAnsi="Arial" w:cs="Arial"/>
          <w:color w:val="000000"/>
          <w:sz w:val="20"/>
          <w:szCs w:val="20"/>
        </w:rPr>
        <w:t>, </w:t>
      </w:r>
      <w:r>
        <w:rPr>
          <w:rStyle w:val="a5"/>
          <w:rFonts w:ascii="Arial" w:hAnsi="Arial" w:cs="Arial"/>
          <w:color w:val="000000"/>
          <w:sz w:val="20"/>
          <w:szCs w:val="20"/>
        </w:rPr>
        <w:t>аренды муниципального имущества с заявителем муниципальной услуги – победителем торгов</w:t>
      </w:r>
    </w:p>
    <w:p w14:paraId="2857BC3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 Основанием для организации проведения торгов по передаче муниципального имущества в безвозмездное пользование, аренду является распоряжение Администрации Пенского сельсовета Беловского района Курской области.</w:t>
      </w:r>
    </w:p>
    <w:p w14:paraId="48DC206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3.3.2. Торги на право заключения договора безвозмездного пользования, аренды муниципального имущества проводятся организатором торгов - Администрацией Пенского сельсовета Беловского района Курской области в соответствии с действующим Федеральным законодательством.</w:t>
      </w:r>
    </w:p>
    <w:p w14:paraId="3FD3355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Организатор торгов на право заключения договора безвозмездного пользования, аренды муниципального имущества формирует конкурсную (аукционную) комиссию (далее – комиссия).</w:t>
      </w:r>
    </w:p>
    <w:p w14:paraId="24B2B12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3.3.3. Созданная комиссия определяет дату, место проведения торгов, их условия, а также критерии выбора победителя.    </w:t>
      </w:r>
    </w:p>
    <w:p w14:paraId="7643483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Пенского сельсовета Беловского района утверждает конкурсную (аукционную) документацию.</w:t>
      </w:r>
    </w:p>
    <w:p w14:paraId="0E36230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Комиссия проводит торги и подписывает протокол о результатах торгов.</w:t>
      </w:r>
    </w:p>
    <w:p w14:paraId="4DEB5EB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14:paraId="599CBC9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3.3.5. Общее время организации и подготовки торгов занимает 2 месяца.</w:t>
      </w:r>
    </w:p>
    <w:p w14:paraId="6CFCA6B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3.3.6. Заключение договора безвозмездного пользования,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14:paraId="339529A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14:paraId="7C6BBDB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Дальнейшее оформление договора осуществляется в соответствии с п.п. 3.2.8-3.2.9 Административного регламента.</w:t>
      </w:r>
    </w:p>
    <w:p w14:paraId="4C59EB5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14:paraId="30A6957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14:paraId="01C0D1C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не предусмотрен.</w:t>
      </w:r>
    </w:p>
    <w:p w14:paraId="5D3D313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Фиксацией результата является регистрация подписанного руководителем решения о предоставлении (отказе) государственной услуги.</w:t>
      </w:r>
    </w:p>
    <w:p w14:paraId="0F96B87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2430A79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w:t>
      </w:r>
    </w:p>
    <w:p w14:paraId="799B3D2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требования к предоставлению муниципальной услуги, а также принятием ими решений</w:t>
      </w:r>
    </w:p>
    <w:p w14:paraId="5386CCF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5716BC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1B419C6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3F19B18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57BC2B8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p>
    <w:p w14:paraId="68DFEA8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контроля за полнотой и качеством предоставления муниципальной услуги</w:t>
      </w:r>
    </w:p>
    <w:p w14:paraId="71355E9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277A920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44037C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4EA7EFE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BAC713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18089E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w:t>
      </w:r>
      <w:r>
        <w:rPr>
          <w:rStyle w:val="a5"/>
          <w:rFonts w:ascii="Arial" w:hAnsi="Arial" w:cs="Arial"/>
          <w:color w:val="000000"/>
          <w:sz w:val="20"/>
          <w:szCs w:val="20"/>
        </w:rPr>
        <w:t>.3.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7B370F7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0A5A7E4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CAAA56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w:t>
      </w:r>
    </w:p>
    <w:p w14:paraId="499780A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542FA7F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34C718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66ABE8A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 на решение и (или) действие (бездействие)  органа  местного самоуправления, муниципальных служащих,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14:paraId="6C088F9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1F78FCD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7F891A2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49BE082A"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22"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1A4C089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71F2D18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w:t>
      </w:r>
      <w:r>
        <w:rPr>
          <w:rFonts w:ascii="Arial" w:hAnsi="Arial" w:cs="Arial"/>
          <w:color w:val="000000"/>
          <w:sz w:val="20"/>
          <w:szCs w:val="20"/>
        </w:rPr>
        <w:lastRenderedPageBreak/>
        <w:t>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0B5C791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759D38F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2BA074D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45AF2CA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C50E69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76AC477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A3D804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346E457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056B7F6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w:t>
      </w:r>
      <w:r>
        <w:rPr>
          <w:rFonts w:ascii="Arial" w:hAnsi="Arial" w:cs="Arial"/>
          <w:color w:val="000000"/>
          <w:sz w:val="20"/>
          <w:szCs w:val="20"/>
        </w:rPr>
        <w:lastRenderedPageBreak/>
        <w:t>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080393D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w:t>
      </w:r>
    </w:p>
    <w:p w14:paraId="0C4AAD5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организации  и уполномоченные на рассмотрение жалобы должностные лица, которым может быть направлена жалоба</w:t>
      </w:r>
    </w:p>
    <w:p w14:paraId="27E9ACF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4A9D53F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0AA716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75CDA4B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6D348C3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 рассмотрение жалобы уполномочены:</w:t>
      </w:r>
    </w:p>
    <w:p w14:paraId="13F5144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3C185F2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0E0665A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2677A53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570B1DF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6089F39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27528D5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50455B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259EA0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3E751658"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xml:space="preserve">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w:t>
      </w:r>
      <w:r>
        <w:rPr>
          <w:rFonts w:ascii="Arial" w:hAnsi="Arial" w:cs="Arial"/>
          <w:color w:val="000000"/>
          <w:sz w:val="20"/>
          <w:szCs w:val="20"/>
        </w:rPr>
        <w:lastRenderedPageBreak/>
        <w:t>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CE7001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34FB4F3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2819E6AA"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4B2D5C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BF50B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5587484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1ECAB8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2F7E1F4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83E06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245C7C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6A0E2C1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3CBEE99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0314214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Arial" w:hAnsi="Arial" w:cs="Arial"/>
          <w:color w:val="000000"/>
          <w:sz w:val="20"/>
          <w:szCs w:val="20"/>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14:paraId="364D1E9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479C895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5B4D955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4A66F01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6A147E4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2F3CB21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468A2AA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D93F96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0D3B3F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04ACED5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791AFDB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 рассмотрения жалобы</w:t>
      </w:r>
    </w:p>
    <w:p w14:paraId="1B8576FC"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w:t>
      </w:r>
      <w:hyperlink r:id="rId24"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3258E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288A122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53E63EE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4307DF4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200CE1C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293EAAB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64273DDD"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507D20E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6B63FAA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7594F15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6DFAF0C4"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lastRenderedPageBreak/>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4EF3738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6CA40AA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6C38EE1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5F12273E" w14:textId="77777777" w:rsidR="00702994" w:rsidRDefault="00702994" w:rsidP="00702994">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2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осуществляется, в том числе по телефону, электронной почте,  при личном приёме.</w:t>
      </w:r>
    </w:p>
    <w:p w14:paraId="5678555B"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616F6A1C"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0A469D26"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w:t>
      </w:r>
    </w:p>
    <w:p w14:paraId="520780A3"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 </w:t>
      </w:r>
    </w:p>
    <w:p w14:paraId="04DED226"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в безвозмездное</w:t>
      </w:r>
    </w:p>
    <w:p w14:paraId="7330A29D"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пользование, аренду имущества, находящегося</w:t>
      </w:r>
    </w:p>
    <w:p w14:paraId="2BDB64B0" w14:textId="77777777" w:rsidR="00702994" w:rsidRDefault="00702994" w:rsidP="00702994">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 муниципальной собственности»</w:t>
      </w:r>
    </w:p>
    <w:p w14:paraId="1AB26CF6"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4A0AD59C"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последовательности административных процедур</w:t>
      </w:r>
    </w:p>
    <w:p w14:paraId="1CB19D03"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ПОЯСНИТЕЛЬНАЯ ЗАПИСКА</w:t>
      </w:r>
    </w:p>
    <w:p w14:paraId="64E13FAC"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 проекту  Административного регламента предоставления Администрацией Пенского</w:t>
      </w:r>
    </w:p>
    <w:p w14:paraId="3054A38B" w14:textId="77777777" w:rsidR="00702994" w:rsidRDefault="00702994" w:rsidP="00702994">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14:paraId="3A12E13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0156CD0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7A045B6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Муниципальная услуга предоставляется Администрацией Пенского сельсовета Беловского района Курской области.</w:t>
      </w:r>
    </w:p>
    <w:p w14:paraId="1433AB22"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1D38EA3B"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Конституция Российской Федерации, принята всенародным голосованием 12.12.1993.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14:paraId="2B7E99B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Гражданский кодекс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14:paraId="32DC223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Гражданский кодекс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14:paraId="4218F01E"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14:paraId="51C096D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
    <w:p w14:paraId="6466F40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14:paraId="5CAC35B6"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14:paraId="5595756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61C6255E"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09947A64"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20280FBE"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3BF0B574" w14:textId="77777777" w:rsidR="00702994" w:rsidRDefault="00702994" w:rsidP="00702994">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иные нормативные правовые акты Российской Федерации, Курской области, органов местного самоуправления.</w:t>
      </w:r>
    </w:p>
    <w:p w14:paraId="1C6DFD4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Круг заявителей:</w:t>
      </w:r>
    </w:p>
    <w:p w14:paraId="429A7A57"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14:paraId="3B54248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w:t>
      </w:r>
    </w:p>
    <w:p w14:paraId="26098551"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564C3217" w14:textId="77777777" w:rsidR="00702994" w:rsidRDefault="00702994" w:rsidP="00702994">
      <w:pPr>
        <w:numPr>
          <w:ilvl w:val="0"/>
          <w:numId w:val="48"/>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442A8900" w14:textId="77777777" w:rsidR="00702994" w:rsidRDefault="00702994" w:rsidP="00702994">
      <w:pPr>
        <w:numPr>
          <w:ilvl w:val="0"/>
          <w:numId w:val="48"/>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2ED6AD60" w14:textId="77777777" w:rsidR="00702994" w:rsidRDefault="00702994" w:rsidP="00702994">
      <w:pPr>
        <w:pStyle w:val="a4"/>
        <w:shd w:val="clear" w:color="auto" w:fill="F8FAFB"/>
        <w:spacing w:before="0" w:beforeAutospacing="0" w:after="0" w:afterAutospacing="0"/>
        <w:rPr>
          <w:rFonts w:ascii="Verdana" w:hAnsi="Verdana"/>
          <w:color w:val="292D24"/>
          <w:sz w:val="20"/>
          <w:szCs w:val="20"/>
        </w:rPr>
      </w:pPr>
      <w:r>
        <w:rPr>
          <w:rFonts w:ascii="Arial" w:hAnsi="Arial" w:cs="Arial"/>
          <w:color w:val="000000"/>
          <w:sz w:val="20"/>
          <w:szCs w:val="20"/>
        </w:rPr>
        <w:t>Адрес электронной почты: </w:t>
      </w:r>
      <w:hyperlink r:id="rId27" w:history="1">
        <w:r>
          <w:rPr>
            <w:rStyle w:val="a3"/>
            <w:rFonts w:ascii="Verdana" w:hAnsi="Verdana" w:cs="Arial"/>
            <w:color w:val="7D7D7D"/>
            <w:sz w:val="20"/>
            <w:szCs w:val="20"/>
          </w:rPr>
          <w:t>adm_penss@rambler.ru</w:t>
        </w:r>
      </w:hyperlink>
    </w:p>
    <w:p w14:paraId="7CC616AF" w14:textId="77777777" w:rsidR="00702994" w:rsidRDefault="00702994" w:rsidP="00702994">
      <w:pPr>
        <w:numPr>
          <w:ilvl w:val="0"/>
          <w:numId w:val="49"/>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56613D7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17.12 ч. (перерыв с 13.00 ч. до     14.00 ч.).</w:t>
      </w:r>
    </w:p>
    <w:p w14:paraId="6B801535"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BBA92AF"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2F9A03F0"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4295E927" w14:textId="77777777" w:rsidR="00702994" w:rsidRDefault="00702994" w:rsidP="00702994">
      <w:pPr>
        <w:numPr>
          <w:ilvl w:val="0"/>
          <w:numId w:val="50"/>
        </w:numPr>
        <w:shd w:val="clear" w:color="auto" w:fill="FFFFFF"/>
        <w:suppressAutoHyphens w:val="0"/>
        <w:spacing w:after="0" w:line="240" w:lineRule="auto"/>
        <w:ind w:left="165"/>
        <w:jc w:val="both"/>
        <w:rPr>
          <w:rFonts w:ascii="Verdana" w:hAnsi="Verdana"/>
          <w:color w:val="3D4437"/>
          <w:sz w:val="20"/>
          <w:szCs w:val="20"/>
        </w:rPr>
      </w:pPr>
      <w:r>
        <w:rPr>
          <w:rFonts w:ascii="Arial" w:hAnsi="Arial" w:cs="Arial"/>
          <w:color w:val="000000"/>
          <w:sz w:val="20"/>
          <w:szCs w:val="20"/>
        </w:rPr>
        <w:t>Адрес официального сайта Администрации Пенского сельсовета Беловского района Курской области: </w:t>
      </w:r>
      <w:hyperlink r:id="rId28" w:tgtFrame="_blank" w:history="1">
        <w:r>
          <w:rPr>
            <w:rStyle w:val="a3"/>
            <w:rFonts w:ascii="Verdana" w:hAnsi="Verdana" w:cs="Arial"/>
            <w:color w:val="000000"/>
            <w:sz w:val="20"/>
            <w:szCs w:val="20"/>
            <w:shd w:val="clear" w:color="auto" w:fill="FFFFFF"/>
          </w:rPr>
          <w:t>http://admpen.ru/</w:t>
        </w:r>
      </w:hyperlink>
    </w:p>
    <w:p w14:paraId="0C1E4447" w14:textId="77777777" w:rsidR="00702994" w:rsidRDefault="00702994" w:rsidP="00702994">
      <w:pPr>
        <w:pStyle w:val="a4"/>
        <w:shd w:val="clear" w:color="auto" w:fill="FFFFFF"/>
        <w:spacing w:before="0" w:beforeAutospacing="0" w:after="0" w:afterAutospacing="0"/>
        <w:ind w:left="45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002E19B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039DEEC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5CDE2BF3"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5248E17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50FE0079"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3B64F9EC"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2BD4B604"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1A5784C8" w14:textId="77777777" w:rsidR="00702994" w:rsidRDefault="00702994" w:rsidP="00702994">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Все предложения и  замечания будут учтены разработчиком проекта административного регламента.</w:t>
      </w:r>
    </w:p>
    <w:p w14:paraId="1F1722A6" w14:textId="42F13B1F" w:rsidR="00B33C0D" w:rsidRPr="00702994" w:rsidRDefault="00702994" w:rsidP="00702994">
      <w:bookmarkStart w:id="0" w:name="_GoBack"/>
      <w:bookmarkEnd w:id="0"/>
    </w:p>
    <w:sectPr w:rsidR="00B33C0D" w:rsidRPr="0070299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F7"/>
    <w:multiLevelType w:val="multilevel"/>
    <w:tmpl w:val="7DF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C7285"/>
    <w:multiLevelType w:val="multilevel"/>
    <w:tmpl w:val="53D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A7403"/>
    <w:multiLevelType w:val="multilevel"/>
    <w:tmpl w:val="B15A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C4B1C"/>
    <w:multiLevelType w:val="multilevel"/>
    <w:tmpl w:val="4F8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907CA"/>
    <w:multiLevelType w:val="multilevel"/>
    <w:tmpl w:val="0B24B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171B5"/>
    <w:multiLevelType w:val="multilevel"/>
    <w:tmpl w:val="1586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31C5F"/>
    <w:multiLevelType w:val="multilevel"/>
    <w:tmpl w:val="331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072D9"/>
    <w:multiLevelType w:val="multilevel"/>
    <w:tmpl w:val="7A34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365CC"/>
    <w:multiLevelType w:val="multilevel"/>
    <w:tmpl w:val="143C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B441C"/>
    <w:multiLevelType w:val="multilevel"/>
    <w:tmpl w:val="513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42F4B"/>
    <w:multiLevelType w:val="multilevel"/>
    <w:tmpl w:val="1372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05709B"/>
    <w:multiLevelType w:val="multilevel"/>
    <w:tmpl w:val="87B82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84619"/>
    <w:multiLevelType w:val="multilevel"/>
    <w:tmpl w:val="F09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AB2F3E"/>
    <w:multiLevelType w:val="multilevel"/>
    <w:tmpl w:val="13EC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98353C"/>
    <w:multiLevelType w:val="multilevel"/>
    <w:tmpl w:val="111469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711F00"/>
    <w:multiLevelType w:val="multilevel"/>
    <w:tmpl w:val="190C45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A305CD"/>
    <w:multiLevelType w:val="multilevel"/>
    <w:tmpl w:val="788C0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021748"/>
    <w:multiLevelType w:val="multilevel"/>
    <w:tmpl w:val="92C4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6"/>
    <w:lvlOverride w:ilvl="0">
      <w:lvl w:ilvl="0">
        <w:numFmt w:val="upperRoman"/>
        <w:lvlText w:val="%1."/>
        <w:lvlJc w:val="right"/>
      </w:lvl>
    </w:lvlOverride>
  </w:num>
  <w:num w:numId="4">
    <w:abstractNumId w:val="7"/>
  </w:num>
  <w:num w:numId="5">
    <w:abstractNumId w:val="36"/>
  </w:num>
  <w:num w:numId="6">
    <w:abstractNumId w:val="29"/>
  </w:num>
  <w:num w:numId="7">
    <w:abstractNumId w:val="31"/>
  </w:num>
  <w:num w:numId="8">
    <w:abstractNumId w:val="32"/>
  </w:num>
  <w:num w:numId="9">
    <w:abstractNumId w:val="27"/>
  </w:num>
  <w:num w:numId="10">
    <w:abstractNumId w:val="28"/>
  </w:num>
  <w:num w:numId="11">
    <w:abstractNumId w:val="33"/>
  </w:num>
  <w:num w:numId="12">
    <w:abstractNumId w:val="49"/>
  </w:num>
  <w:num w:numId="13">
    <w:abstractNumId w:val="15"/>
  </w:num>
  <w:num w:numId="14">
    <w:abstractNumId w:val="46"/>
  </w:num>
  <w:num w:numId="15">
    <w:abstractNumId w:val="44"/>
  </w:num>
  <w:num w:numId="16">
    <w:abstractNumId w:val="22"/>
  </w:num>
  <w:num w:numId="17">
    <w:abstractNumId w:val="21"/>
  </w:num>
  <w:num w:numId="18">
    <w:abstractNumId w:val="9"/>
  </w:num>
  <w:num w:numId="19">
    <w:abstractNumId w:val="4"/>
  </w:num>
  <w:num w:numId="20">
    <w:abstractNumId w:val="30"/>
  </w:num>
  <w:num w:numId="21">
    <w:abstractNumId w:val="35"/>
  </w:num>
  <w:num w:numId="22">
    <w:abstractNumId w:val="37"/>
  </w:num>
  <w:num w:numId="23">
    <w:abstractNumId w:val="42"/>
  </w:num>
  <w:num w:numId="24">
    <w:abstractNumId w:val="47"/>
    <w:lvlOverride w:ilvl="0">
      <w:lvl w:ilvl="0">
        <w:numFmt w:val="upperRoman"/>
        <w:lvlText w:val="%1."/>
        <w:lvlJc w:val="right"/>
      </w:lvl>
    </w:lvlOverride>
  </w:num>
  <w:num w:numId="25">
    <w:abstractNumId w:val="34"/>
  </w:num>
  <w:num w:numId="26">
    <w:abstractNumId w:val="41"/>
  </w:num>
  <w:num w:numId="27">
    <w:abstractNumId w:val="43"/>
  </w:num>
  <w:num w:numId="28">
    <w:abstractNumId w:val="18"/>
  </w:num>
  <w:num w:numId="29">
    <w:abstractNumId w:val="48"/>
  </w:num>
  <w:num w:numId="30">
    <w:abstractNumId w:val="1"/>
  </w:num>
  <w:num w:numId="31">
    <w:abstractNumId w:val="3"/>
  </w:num>
  <w:num w:numId="32">
    <w:abstractNumId w:val="19"/>
  </w:num>
  <w:num w:numId="33">
    <w:abstractNumId w:val="25"/>
  </w:num>
  <w:num w:numId="34">
    <w:abstractNumId w:val="0"/>
  </w:num>
  <w:num w:numId="35">
    <w:abstractNumId w:val="6"/>
  </w:num>
  <w:num w:numId="36">
    <w:abstractNumId w:val="20"/>
  </w:num>
  <w:num w:numId="37">
    <w:abstractNumId w:val="13"/>
  </w:num>
  <w:num w:numId="38">
    <w:abstractNumId w:val="23"/>
  </w:num>
  <w:num w:numId="39">
    <w:abstractNumId w:val="24"/>
  </w:num>
  <w:num w:numId="40">
    <w:abstractNumId w:val="12"/>
  </w:num>
  <w:num w:numId="41">
    <w:abstractNumId w:val="45"/>
  </w:num>
  <w:num w:numId="42">
    <w:abstractNumId w:val="17"/>
  </w:num>
  <w:num w:numId="43">
    <w:abstractNumId w:val="2"/>
  </w:num>
  <w:num w:numId="44">
    <w:abstractNumId w:val="40"/>
  </w:num>
  <w:num w:numId="45">
    <w:abstractNumId w:val="14"/>
  </w:num>
  <w:num w:numId="46">
    <w:abstractNumId w:val="26"/>
  </w:num>
  <w:num w:numId="47">
    <w:abstractNumId w:val="39"/>
  </w:num>
  <w:num w:numId="48">
    <w:abstractNumId w:val="5"/>
  </w:num>
  <w:num w:numId="49">
    <w:abstractNumId w:val="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hyperlink" Target="consultantplus://offline/ref=DE4709FD3E23C5C1A4F95CC2059334CE7AF6E8500E830B6ACF65389DB4wDv7I" TargetMode="External"/><Relationship Id="rId26" Type="http://schemas.openxmlformats.org/officeDocument/2006/relationships/hyperlink" Target="http://admpen.ru/" TargetMode="External"/><Relationship Id="rId3" Type="http://schemas.openxmlformats.org/officeDocument/2006/relationships/settings" Target="settings.xml"/><Relationship Id="rId21" Type="http://schemas.openxmlformats.org/officeDocument/2006/relationships/hyperlink" Target="consultantplus://offline/ref=7ACE05D52B38B0D5CC66F64A14688582977DFE4CC593874620E7885C2A89FBDEFFC93B2B16CETCJ" TargetMode="External"/><Relationship Id="rId7" Type="http://schemas.openxmlformats.org/officeDocument/2006/relationships/hyperlink" Target="http://admpen.ru/" TargetMode="External"/><Relationship Id="rId12" Type="http://schemas.openxmlformats.org/officeDocument/2006/relationships/hyperlink" Target="consultantplus://offline/ref=A2E0D8D7C861F357F2B0D9FC641E9E58F70AA106E3F34858464174D848FF61562B33C3AAA889B061PCA3O" TargetMode="External"/><Relationship Id="rId17" Type="http://schemas.openxmlformats.org/officeDocument/2006/relationships/hyperlink" Target="consultantplus://offline/ref=DE4709FD3E23C5C1A4F95CC2059334CE7AF5EF50048C0B6ACF65389DB4D71FED48452971CB7B2E4DwFvAI"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DE4709FD3E23C5C1A4F95CC2059334CE7AF5EF50008E0B6ACF65389DB4D71FED48452971CB7B2D43wFvAI" TargetMode="External"/><Relationship Id="rId20" Type="http://schemas.openxmlformats.org/officeDocument/2006/relationships/hyperlink" Target="http://belich.rkursk.ru/index.php?mun_obr=2&amp;sub_menus_id=22822&amp;num_str=1&amp;id_mat=20664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7BC61313C825C0272ED014C72E9658388A744FD6E887635345385174F859980BE8DD9583221DB2O" TargetMode="External"/><Relationship Id="rId24" Type="http://schemas.openxmlformats.org/officeDocument/2006/relationships/hyperlink" Target="http://belich.rkursk.ru/index.php?mun_obr=2&amp;sub_menus_id=22822&amp;num_str=1&amp;id_mat=206644" TargetMode="External"/><Relationship Id="rId5" Type="http://schemas.openxmlformats.org/officeDocument/2006/relationships/hyperlink" Target="https://www.admpen.ru/munitsipalnoe-obrazovanie-2/administrativnaya-reforma/909-proekt-predostavlenie-v-bezvozmezdnoe-polzovanie-arendu-imushchestva" TargetMode="External"/><Relationship Id="rId15" Type="http://schemas.openxmlformats.org/officeDocument/2006/relationships/hyperlink" Target="consultantplus://offline/ref=DE4709FD3E23C5C1A4F95CC2059334CE7AF5E15301880B6ACF65389DB4D71FED48452971C8w7vEI"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yperlink" Target="http://admpen.ru/"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hyperlink" Target="consultantplus://offline/ref=DE4709FD3E23C5C1A4F95CC2059334CE7AF4ED5302830B6ACF65389DB4D71FED48452971CB7B2C4AwFv8I"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452B7B588099074F20ABBCA48FD8190FAED1F4A05CA06D349BB0F9340853D51555A9AE0F3AG0j3N" TargetMode="External"/><Relationship Id="rId22" Type="http://schemas.openxmlformats.org/officeDocument/2006/relationships/hyperlink" Target="consultantplus://offline/ref=0183729D51AA06F1505A8F10E9BC35F64E8BEBFC0BD8A1CC2F0A7158740840C8BF2BDC8F8974c5I" TargetMode="External"/><Relationship Id="rId27" Type="http://schemas.openxmlformats.org/officeDocument/2006/relationships/hyperlink" Target="mailto:adm_penss@ramble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26</Pages>
  <Words>13625</Words>
  <Characters>77665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423</cp:revision>
  <dcterms:created xsi:type="dcterms:W3CDTF">2022-12-15T15:00:00Z</dcterms:created>
  <dcterms:modified xsi:type="dcterms:W3CDTF">2025-02-10T17:39:00Z</dcterms:modified>
</cp:coreProperties>
</file>