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98" w:rsidRDefault="00B84398" w:rsidP="00B8439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1407-administratsiya-penskogo-selsoveta-belovskogo-rajona-kurskoj-oblasti-rasporyazhenie-ot-22-oktyabrya-2019-g-68-ob-utverzhdenii-metodiki-prognozirovaniya-nalogovykh-i-nenalogovykh-dokhodov-mestnogo-byudzheta-dlya-postroeniya-mezhbyudzhetnykh-otnoshenij-mezhdu-oblastnym-byudzhetom-i-byudzhetom-munitsipalnogo-obrazovaniya-penskij-selsovet-belovskogo-rajona-kurskoj-oblasti-na-2020-2022-god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РАСПОРЯЖЕНИЕ от 22 октября 2019 г. № 68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б утверждении методики прогнозирования налоговых и неналоговых доходов местного бюджета для построения межбюджетных отношений между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облас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РАСПОРЯЖЕНИЕ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22 октября 2019 г.   № 68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Об утверждении методики прогнозирования налоговых и неналоговых доходов местного бюджета для построения межбюджетных отношений между областным бюджетом и бюджетом муниципального образования «</w:t>
      </w:r>
      <w:proofErr w:type="spellStart"/>
      <w:r>
        <w:rPr>
          <w:rStyle w:val="a8"/>
          <w:rFonts w:ascii="Arial" w:hAnsi="Arial" w:cs="Arial"/>
          <w:color w:val="000000"/>
          <w:sz w:val="32"/>
          <w:szCs w:val="32"/>
        </w:rPr>
        <w:t>Пенский</w:t>
      </w:r>
      <w:proofErr w:type="spellEnd"/>
      <w:r>
        <w:rPr>
          <w:rStyle w:val="a8"/>
          <w:rFonts w:ascii="Arial" w:hAnsi="Arial" w:cs="Arial"/>
          <w:color w:val="000000"/>
          <w:sz w:val="32"/>
          <w:szCs w:val="32"/>
        </w:rPr>
        <w:t xml:space="preserve"> сельсовет» Беловского района Курской области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на 2020-2022 годы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 утверждении методики прогнозирования налоговых и неналоговых доходов бюджета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на 2020-2022годы.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повышения качества бюджетного процесса и обеспечения сбалансированности и устойчивости местных бюджетов.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1.Утвердить прилагаемую методику прогнозирования налоговых и неналоговых доходов бюджета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на 2020-2022 годы.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 xml:space="preserve">2.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исполнением данного распоряжения возложить на Начальника отдела – главного бухгалтера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Слюнину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Наталью Ивановну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Постановление вступает в силу с момента его подписания.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  <w:r>
        <w:rPr>
          <w:rFonts w:ascii="Arial" w:hAnsi="Arial" w:cs="Arial"/>
          <w:color w:val="292D24"/>
          <w:sz w:val="20"/>
          <w:szCs w:val="20"/>
        </w:rPr>
        <w:br/>
        <w:t>Беловского района                                                        А.И. Тищенко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 Утверждена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распоряжением Администрации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22.10.2019г. № 68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                                                               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Методика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2020 год и на плановый период 2021 и 2022 годов.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Доходная база консолидированного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сельсовет» Беловского района Курской области на 2020-2022 годы формируется исходя из действующего на момент составления бюджета налогового и бюджетного законодательства.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Прогнозирование осуществляется отдельно по каждому виду налога или сбора в условиях хозяйствования поселения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сельсовет» Беловского района Курской области.</w:t>
      </w:r>
      <w:proofErr w:type="gramEnd"/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Налог на доходы физических лиц (код 1 01 02000 01 0000 110)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</w:r>
      <w:r>
        <w:rPr>
          <w:rFonts w:ascii="Arial" w:hAnsi="Arial" w:cs="Arial"/>
          <w:color w:val="000000"/>
          <w:sz w:val="20"/>
          <w:szCs w:val="20"/>
        </w:rPr>
        <w:lastRenderedPageBreak/>
        <w:t>соответствии со статьями 227, 227.1 и 228 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2020год.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Второй вариант – сумма налога определяется исходя из фонда заработной платы, планируемого отделом экономики и прогнозированию в Беловском районе Курской области на 2020 год, и ставки налога в размере 13%.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Прогнозируемая сумма поступления налога на 2020 - 2022 годы также рассчитывается по двум вариантам и принимается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средний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из них.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Первый вариант - сумма налога на 2020 - 2022 годы определяется исходя из прогнозируемого поступления налога в 2019 году по первому варианту, скорректированного на ежегодные темпы роста (снижения) фонда заработной платы на 2021 - 2022 годы.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Второй вариант - сумма налога на 2021- 2022 годы определяется исходя из фонда заработной платы, планируемого отделом экономики и прогнозированию в Беловском районе Курской области на 2021-2022 годы, и ставки налога в размере 13%.                                    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(код 1 01 02020 01 0000 110), рассчитывается исходя из ожидаемого поступления налога в 2019 году, скорректированного на ежегодные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темпы роста (снижения) фонда заработной платы в 2020 - 2022 годах.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2020 – 2022 годах определяется на уровне ожидаемого поступления налога в 2019 году.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налога в 2019 году определяется на уровне фактического поступления налога в 2018 году.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равным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нулю.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lastRenderedPageBreak/>
        <w:t>Единый сельскохозяйственный налог (код 1 05 03010 01 0000 110)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 поступлений налога в 2020-2022 годах 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поступления,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расчете на очередной финансовый год и на плановый период прогноза поступления налога учитываются особенности: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 отсутствии индексов цен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сельскохозяйственной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прдукйции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расчётах применяются сводные индексы по району;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равным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нулю.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Налог на имущество физических лиц (код 1 06 01000 00 0000 110)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 поступлений налога на 2020-2022 годы рассчитывается исходя из ожидаемого поступления налога в 2019 году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налога в 2019 году определяется на уровне фактического поступления налога в 2018 году.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Земельный налог (код 1 06 06000 00 0000 110)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2018 года.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8"/>
          <w:rFonts w:ascii="Arial" w:hAnsi="Arial" w:cs="Arial"/>
          <w:color w:val="000000"/>
          <w:sz w:val="20"/>
          <w:szCs w:val="20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(коды 1 11 05030 10 0000 110)</w:t>
      </w:r>
      <w:proofErr w:type="gramEnd"/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lastRenderedPageBreak/>
        <w:t>Прочие неналоговые доходы (код 1 17 05000 00 0000 180)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Поступление прочих неналоговых доходов в 2020 - 2022 годах планируется на основании расчётных данных главных администраторов доходов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Поступление прочих неналоговых доходов в местные бюджеты на 2020-2022 годы прогнозируется на уровне ожидаемого поступления доходов в 2019 году.</w:t>
      </w:r>
    </w:p>
    <w:p w:rsidR="00B84398" w:rsidRDefault="00B84398" w:rsidP="00B84398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Ожидаемое поступление в 2019 году рассчитывается исходя из среднего значения фактических поступлений прочих неналоговых доходов в 2017 и 2018 годах.</w:t>
      </w:r>
    </w:p>
    <w:p w:rsidR="008B3D56" w:rsidRPr="00B84398" w:rsidRDefault="008B3D56" w:rsidP="00B84398">
      <w:pPr>
        <w:rPr>
          <w:szCs w:val="28"/>
        </w:rPr>
      </w:pPr>
    </w:p>
    <w:sectPr w:rsidR="008B3D56" w:rsidRPr="00B84398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A643B"/>
    <w:rsid w:val="00580968"/>
    <w:rsid w:val="005B1487"/>
    <w:rsid w:val="005D38EE"/>
    <w:rsid w:val="006439FC"/>
    <w:rsid w:val="006611D6"/>
    <w:rsid w:val="006732E1"/>
    <w:rsid w:val="00745B66"/>
    <w:rsid w:val="007B47FA"/>
    <w:rsid w:val="0083244E"/>
    <w:rsid w:val="00857D35"/>
    <w:rsid w:val="008B3D56"/>
    <w:rsid w:val="008B548A"/>
    <w:rsid w:val="00906A43"/>
    <w:rsid w:val="009079E9"/>
    <w:rsid w:val="00912B6E"/>
    <w:rsid w:val="00945721"/>
    <w:rsid w:val="00994079"/>
    <w:rsid w:val="009D1D54"/>
    <w:rsid w:val="009D2A1B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D00FAA"/>
    <w:rsid w:val="00D31B68"/>
    <w:rsid w:val="00D657FC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BA5C-FA6E-4B78-A417-9693B2F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21</cp:revision>
  <cp:lastPrinted>2025-02-07T07:46:00Z</cp:lastPrinted>
  <dcterms:created xsi:type="dcterms:W3CDTF">2024-08-30T09:05:00Z</dcterms:created>
  <dcterms:modified xsi:type="dcterms:W3CDTF">2025-02-12T07:27:00Z</dcterms:modified>
</cp:coreProperties>
</file>