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E5A" w:rsidRDefault="00697E5A" w:rsidP="00697E5A">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Об утверждении административного регламента предоставления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w:t>
        </w:r>
      </w:hyperlink>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АДМИНИСТРАЦИЯ ПЕНСКОГО  СЕЛЬСОВЕТА БЕЛОВСКОГО  РАЙОНА КУРСКОЙ ОБЛАСТИ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ПОСТАНОВЛЕНИЕ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от 05 марта 2019 г. №21</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Об утверждении административного регламента предоставления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Пенского   сельсовета Беловского района  от 23.11.2018г. № 73  «Об утверждении перечня муниципальных услуг Администрации Пенского   сельсовета Беловского района Курской области», рассмотрев протест прокурора Беловского района, Администрация Пенского   сельсовета Беловского  района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ПОСТАНОВЛЯЕТ:</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Утвердить Административный регламент предоставления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 в новой редакции.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2. Признать утратившим силу Постановление Администрации Пенского   сельсовета Беловского  района от 23.01.2019 г. № 11 «Об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 Контроль за исполнением настоящего постановления оставляю за собой.</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 Постановление вступает в силу со дня его подписания и подлежит размещению на официальном сайте Администрации Пенского  сельсовета Беловского района Курской области в сети «Интернет».</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05 марта 2019 г.№21</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АДМИНИСТРАТИВНЫЙ РЕГЛАМЕНТ</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предоставления Администрацией Пенского  сельсовета Беловского  района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Курской области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I. Общие положения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1.1. Предмет регулирования административного регламента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Административный регламент предоставления  Администрацией </w:t>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t xml:space="preserve">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 (далее - Административный регламент)    определяет  стандарт  </w:t>
      </w:r>
      <w:r>
        <w:rPr>
          <w:rFonts w:ascii="Verdana" w:hAnsi="Verdana"/>
          <w:color w:val="292D24"/>
          <w:sz w:val="20"/>
          <w:szCs w:val="20"/>
        </w:rPr>
        <w:lastRenderedPageBreak/>
        <w:t>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1.2. Круг заявителей</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697E5A" w:rsidRDefault="00697E5A" w:rsidP="00697E5A">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 w:history="1">
        <w:r>
          <w:rPr>
            <w:rStyle w:val="a6"/>
            <w:rFonts w:ascii="Verdana" w:hAnsi="Verdana"/>
            <w:color w:val="7D7D7D"/>
            <w:sz w:val="20"/>
            <w:szCs w:val="20"/>
          </w:rPr>
          <w:t>частью 4 статьи 18</w:t>
        </w:r>
      </w:hyperlink>
      <w:r>
        <w:rPr>
          <w:rFonts w:ascii="Verdana" w:hAnsi="Verdana"/>
          <w:color w:val="292D24"/>
          <w:sz w:val="20"/>
          <w:szCs w:val="20"/>
        </w:rPr>
        <w:t>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 w:history="1">
        <w:r>
          <w:rPr>
            <w:rStyle w:val="a6"/>
            <w:rFonts w:ascii="Verdana" w:hAnsi="Verdana"/>
            <w:color w:val="7D7D7D"/>
            <w:sz w:val="20"/>
            <w:szCs w:val="20"/>
          </w:rPr>
          <w:t>частью 3 статьи 14</w:t>
        </w:r>
      </w:hyperlink>
      <w:r>
        <w:rPr>
          <w:rFonts w:ascii="Verdana" w:hAnsi="Verdana"/>
          <w:color w:val="292D24"/>
          <w:sz w:val="20"/>
          <w:szCs w:val="20"/>
        </w:rPr>
        <w:t> указанного Федерального закона.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1.3. Требования к порядку информирования о предоставлении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Информирование заявителей организуется следующим образом:</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индивидуальное информирование (устное, письменное);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публичное информирование (средства массовой информации, сеть «Интернет»).</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Информирование заявителей организуется следующим образом:</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индивидуальное информирование (устное, письменное);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публичное информирование (средства массовой информации, сеть «Интернет»).</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Индивидуальное устное информирование осуществляется специалистами Администрации </w:t>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t xml:space="preserve"> Пенского  сельсовета Беловского </w:t>
      </w:r>
      <w:r>
        <w:rPr>
          <w:rStyle w:val="a8"/>
          <w:rFonts w:ascii="Verdana" w:hAnsi="Verdana"/>
          <w:color w:val="292D24"/>
          <w:sz w:val="20"/>
          <w:szCs w:val="20"/>
        </w:rPr>
        <w:t> </w:t>
      </w:r>
      <w:r>
        <w:rPr>
          <w:rFonts w:ascii="Verdana" w:hAnsi="Verdana"/>
          <w:color w:val="292D24"/>
          <w:sz w:val="20"/>
          <w:szCs w:val="20"/>
        </w:rPr>
        <w:t>(далее - Администрация)   при обращении заявителей за информацией лично (в том числе по телефону).</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Время индивидуального устного информирования заявителя  (в том числе по телефону) не может превышать 10 минут.</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ответах на телефонные звонки и устные обращения специалисты соблюдают  правила служебной этики.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Письменное, индивидуальное информирование осуществляется в письменной форме за подписью Главы  Пенского  сельсовета Беловского  района Курской области.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97E5A" w:rsidRDefault="00697E5A" w:rsidP="00697E5A">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Pr>
            <w:rStyle w:val="a6"/>
            <w:rFonts w:ascii="Verdana" w:hAnsi="Verdana"/>
            <w:color w:val="7D7D7D"/>
            <w:sz w:val="20"/>
            <w:szCs w:val="20"/>
          </w:rPr>
          <w:t>части 2 статьи 6</w:t>
        </w:r>
      </w:hyperlink>
      <w:r>
        <w:rPr>
          <w:rFonts w:ascii="Verdana" w:hAnsi="Verdana"/>
          <w:color w:val="292D24"/>
          <w:sz w:val="20"/>
          <w:szCs w:val="20"/>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На Едином  портале можно получить информацию о (об):</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круге заявителей;</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сроке предоставления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результате предоставления муниципальной услуги, порядке выдачи результата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формы заявлений (уведомлений, сообщений), используемые при предоставлении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об услуге предоставляется бесплатно.</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информационных стендах в помещении, предназначенном для предоставления муниципальной услуги размещается следующая информация: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перечни документов, необходимых для предоставления муниципальной услуги, и требования, предъявляемые  к этим документам;</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обжалования решения, действий или бездействия должностных лиц, предоставляющих муниципальную услугу;</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основания отказа в предоставлении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основания приостановления предоставления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информирования о ходе предоставления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получения консультаций;</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образцы оформления документов, необходимых для предоставления муниципальной услуги, и требования к ним.</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97E5A" w:rsidRDefault="00697E5A" w:rsidP="00697E5A">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Пенского  сельсовета Беловского  района Курской области  </w:t>
      </w:r>
      <w:hyperlink r:id="rId10" w:history="1">
        <w:r>
          <w:rPr>
            <w:rStyle w:val="a6"/>
            <w:rFonts w:ascii="Verdana" w:hAnsi="Verdana"/>
            <w:color w:val="7D7D7D"/>
            <w:sz w:val="20"/>
            <w:szCs w:val="20"/>
          </w:rPr>
          <w:t>http://admbob.ru</w:t>
        </w:r>
      </w:hyperlink>
      <w:r>
        <w:rPr>
          <w:rFonts w:ascii="Verdana" w:hAnsi="Verdana"/>
          <w:color w:val="292D24"/>
          <w:sz w:val="20"/>
          <w:szCs w:val="20"/>
        </w:rPr>
        <w:t> и  на Едином портале </w:t>
      </w:r>
      <w:hyperlink r:id="rId11" w:history="1">
        <w:r>
          <w:rPr>
            <w:rStyle w:val="a6"/>
            <w:rFonts w:ascii="Verdana" w:hAnsi="Verdana"/>
            <w:color w:val="7D7D7D"/>
            <w:sz w:val="20"/>
            <w:szCs w:val="20"/>
          </w:rPr>
          <w:t>https://www.gosuslugi.ru.</w:t>
        </w:r>
      </w:hyperlink>
      <w:r>
        <w:rPr>
          <w:rFonts w:ascii="Verdana" w:hAnsi="Verdana"/>
          <w:color w:val="292D24"/>
          <w:sz w:val="20"/>
          <w:szCs w:val="20"/>
        </w:rPr>
        <w:t>».</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II. Стандарт предоставления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2.1. Наименование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2.2. Наименование органа местного самоуправления, предоставляющего услугу</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2.2.1. Муниципальная услуга предоставляется Администрацией  Пенского  сельсовета Беловского  района Курской области (далее – Администрация).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2.2.2.  В предоставлении муниципальной услуги участвуют:</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Управление Федеральной службы государственной регистрации, кадастра и картографии по Курской области;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Управление Федеральной налоговой службы по Курской области.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Pr>
          <w:rFonts w:ascii="Verdana" w:hAnsi="Verdana"/>
          <w:color w:val="292D24"/>
          <w:sz w:val="20"/>
          <w:szCs w:val="20"/>
        </w:rPr>
        <w:lastRenderedPageBreak/>
        <w:t>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2.3. Описание результата предоставления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проект договора аренды земельного участка или договора купли-продажи земельного участков;</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проект  договора о комплексном освоении территории (в случае, если заявитель признан победителем аукциона или единственным участником аукциона);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решение об отказе в проведении аукциона по продаже земельного участка или аукциона на право заключения договоров аренды земельных участков;</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отказ в предоставлении земельного участка.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не более 60 календарных дней для принятия решения о проведении аукциона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освоения территории.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2.4.2. Выдача решения об отказе в проведении аукциона по продаже земельного участка или аукциона на право заключения договоров аренды земельных участков, осуществляется в течение 2 рабочих дней со дня подписания соответствующего решения.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w:t>
      </w:r>
      <w:r>
        <w:rPr>
          <w:rFonts w:ascii="Verdana" w:hAnsi="Verdana"/>
          <w:color w:val="292D24"/>
          <w:sz w:val="20"/>
          <w:szCs w:val="20"/>
        </w:rPr>
        <w:lastRenderedPageBreak/>
        <w:t>протокола о результатах аукциона или протокола рассмотрения заявок на участие в аукционе.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2.5. Нормативные правовые акты, регулирующие предоставление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муниципальной  услуги</w:t>
      </w:r>
    </w:p>
    <w:p w:rsidR="00697E5A" w:rsidRDefault="00697E5A" w:rsidP="00697E5A">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2" w:history="1">
        <w:r>
          <w:rPr>
            <w:rStyle w:val="a6"/>
            <w:rFonts w:ascii="Verdana" w:hAnsi="Verdana"/>
            <w:color w:val="7D7D7D"/>
            <w:sz w:val="20"/>
            <w:szCs w:val="20"/>
          </w:rPr>
          <w:t>http://admbob.ru</w:t>
        </w:r>
      </w:hyperlink>
      <w:r>
        <w:rPr>
          <w:rFonts w:ascii="Verdana" w:hAnsi="Verdana"/>
          <w:color w:val="292D24"/>
          <w:sz w:val="20"/>
          <w:szCs w:val="20"/>
        </w:rPr>
        <w:t>  в сети «Интернет», а также  на  Едином портале </w:t>
      </w:r>
      <w:hyperlink r:id="rId13" w:history="1">
        <w:r>
          <w:rPr>
            <w:rStyle w:val="a6"/>
            <w:rFonts w:ascii="Verdana" w:hAnsi="Verdana"/>
            <w:color w:val="7D7D7D"/>
            <w:sz w:val="20"/>
            <w:szCs w:val="20"/>
          </w:rPr>
          <w:t>https://www.gosuslugi.ru.</w:t>
        </w:r>
      </w:hyperlink>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2.6.1. Для участия в аукционе заявители представляют в установленный в извещении о проведении аукциона срок следующие документы:</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заявка на участие в аукционе  </w:t>
      </w:r>
      <w:r>
        <w:rPr>
          <w:rStyle w:val="a8"/>
          <w:rFonts w:ascii="Verdana" w:hAnsi="Verdana"/>
          <w:color w:val="292D24"/>
          <w:sz w:val="20"/>
          <w:szCs w:val="20"/>
        </w:rPr>
        <w:t> </w:t>
      </w:r>
      <w:r>
        <w:rPr>
          <w:rFonts w:ascii="Verdana" w:hAnsi="Verdana"/>
          <w:color w:val="292D24"/>
          <w:sz w:val="20"/>
          <w:szCs w:val="20"/>
        </w:rPr>
        <w:t>по установленной в извещении о проведении  аукциона форме с указанием банковских реквизитов счета для возврата задатка;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копии документов, удостоверяющих личность заявителя (для граждан);</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документы, подтверждающие внесение задатка.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2.6.2. Заявление   о проведении  аукциона    (формы заявлений приведены в  Приложении №1 к настоящему Административному регламенту)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Администрации.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2.6.6.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Документы не должны иметь  повреждений, не позволяющих однозначно истолковать их содержание.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b/>
          <w:bCs/>
          <w:color w:val="292D24"/>
          <w:sz w:val="20"/>
          <w:szCs w:val="20"/>
        </w:rPr>
        <w:t>            </w:t>
      </w:r>
      <w:r>
        <w:rPr>
          <w:rFonts w:ascii="Verdana" w:hAnsi="Verdana"/>
          <w:color w:val="292D24"/>
          <w:sz w:val="20"/>
          <w:szCs w:val="20"/>
        </w:rPr>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выписка из Единого государственного реестра недвижимости;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сведения  о заявителе в едином реестре  субъектов малого и среднего предпринимательства;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Непредставление заявителем указанных документов не является основанием для отказа заявителю в предоставлении государственной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2.8. Указание на запрет требовать от заявителя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допускается требовать от заявителя: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2.9. Исчерпывающий перечень оснований для отказа в приеме документов, необходимых для предоставления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2.10. Исчерпывающий перечень оснований для приостановления предоставления муниципальной или отказа в предоставлении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частью 4 статьи 39.11. Земельного кодекса Российской Федерации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Подготовка  заявителем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населенных пунктов.</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2.10.2. Основания для отказа в предоставлении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2.10.2.1. Земельный участок, находящийся в муниципальной собственности, не может быть предметом аукциона, если: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границы земельного участка подлежат уточнению в соответствии с требованиями Федерального закона «О кадастровой деятельности»;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w:t>
      </w:r>
      <w:r>
        <w:rPr>
          <w:rFonts w:ascii="Verdana" w:hAnsi="Verdana"/>
          <w:color w:val="292D24"/>
          <w:sz w:val="20"/>
          <w:szCs w:val="20"/>
        </w:rPr>
        <w:lastRenderedPageBreak/>
        <w:t>разрешенным использованием земельного участка не предусматривается возможность строительства зданий, сооружений;</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6) земельный участок не отнесен к определенной категории земель;</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97E5A" w:rsidRDefault="00697E5A" w:rsidP="00697E5A">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Pr>
            <w:rStyle w:val="a6"/>
            <w:rFonts w:ascii="Verdana" w:hAnsi="Verdana"/>
            <w:color w:val="7D7D7D"/>
            <w:sz w:val="20"/>
            <w:szCs w:val="20"/>
          </w:rPr>
          <w:t>статьей </w:t>
        </w:r>
      </w:hyperlink>
      <w:r>
        <w:rPr>
          <w:rFonts w:ascii="Verdana" w:hAnsi="Verdana"/>
          <w:color w:val="292D24"/>
          <w:sz w:val="20"/>
          <w:szCs w:val="20"/>
        </w:rPr>
        <w:t>  39.36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Pr>
            <w:rStyle w:val="a6"/>
            <w:rFonts w:ascii="Verdana" w:hAnsi="Verdana"/>
            <w:color w:val="7D7D7D"/>
            <w:sz w:val="20"/>
            <w:szCs w:val="20"/>
          </w:rPr>
          <w:t>частью 11 статьи  55.32</w:t>
        </w:r>
      </w:hyperlink>
      <w:r>
        <w:rPr>
          <w:rFonts w:ascii="Verdana" w:hAnsi="Verdana"/>
          <w:color w:val="292D24"/>
          <w:sz w:val="20"/>
          <w:szCs w:val="20"/>
        </w:rPr>
        <w:t>  Градостроительного кодекса Российской Федерации;</w:t>
      </w:r>
    </w:p>
    <w:p w:rsidR="00697E5A" w:rsidRDefault="00697E5A" w:rsidP="00697E5A">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            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w:t>
      </w:r>
      <w:r>
        <w:rPr>
          <w:rFonts w:ascii="Verdana" w:hAnsi="Verdana"/>
          <w:color w:val="292D24"/>
          <w:sz w:val="20"/>
          <w:szCs w:val="20"/>
        </w:rPr>
        <w:lastRenderedPageBreak/>
        <w:t>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Pr>
            <w:rStyle w:val="a6"/>
            <w:rFonts w:ascii="Verdana" w:hAnsi="Verdana"/>
            <w:color w:val="7D7D7D"/>
            <w:sz w:val="20"/>
            <w:szCs w:val="20"/>
          </w:rPr>
          <w:t>статьей 39.36</w:t>
        </w:r>
      </w:hyperlink>
      <w:r>
        <w:rPr>
          <w:rFonts w:ascii="Verdana" w:hAnsi="Verdana"/>
          <w:color w:val="292D24"/>
          <w:sz w:val="20"/>
          <w:szCs w:val="20"/>
        </w:rPr>
        <w:t> Земельного Кодекса Российской Федерации;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11) земельный участок ограничен в обороте, за исключением случая проведения аукциона на право заключения договора аренды земельного участка;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16) в отношении земельного участка принято решение о предварительном согласовании его предоставления;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2.10.2.2. Заявитель не допускается к участию в аукционе в следующих случаях:</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непредставление необходимых для участия в аукционе документов или представление недостоверных сведений;</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непоступление задатка на дату рассмотрения заявок на участие в аукционе;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2.10.2.3. Документы не соответствуют требованиям, изложенным  в пункте 2.6.6. настоящего Административного регламента.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2.12. Порядок, размер и основания взимания государственной пошлины или иной платы, взимаемой за предоставление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услуга предоставляется без взимания государственной пошлины или иной платы.</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2.14.</w:t>
      </w:r>
      <w:r>
        <w:rPr>
          <w:rFonts w:ascii="Verdana" w:hAnsi="Verdana"/>
          <w:color w:val="292D24"/>
          <w:sz w:val="20"/>
          <w:szCs w:val="20"/>
        </w:rPr>
        <w:t> </w:t>
      </w:r>
      <w:r>
        <w:rPr>
          <w:rStyle w:val="a8"/>
          <w:rFonts w:ascii="Verdana" w:hAnsi="Verdana"/>
          <w:color w:val="292D24"/>
          <w:sz w:val="20"/>
          <w:szCs w:val="20"/>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Максимальный срок ожидания в очереди при подаче запроса (заявления) о предоставлении услуги и при получении результата предоставления муниципальной  услуги не более 15 минут.</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2.15. Срок и порядок регистрации запроса заявителя о предоставлении  муниципальной  услуги, в том числе в электронной форме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регистрации заявления о предоставлении услуги при личном обращении заявителя - в течение 15 минут</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проверяет (сличает) документы согласно представленной описи;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ставит на экземпляр заявления заявителя (при наличии) отметку с номером и датой регистрации заявления;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сообщает заявителю о предварительной дате предоставления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подачи заявления в форме электронных документов с использованием информационно - телекоммуникационной сети «Интернет», заявителю направляется, указанным в заявлении  способом, уведомление, о получении заявления не позднее рабочего дня, следующего за днем поступления заявления в Администрацию.</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w:t>
      </w:r>
      <w:r>
        <w:rPr>
          <w:rFonts w:ascii="Verdana" w:hAnsi="Verdana"/>
          <w:color w:val="292D24"/>
          <w:sz w:val="20"/>
          <w:szCs w:val="20"/>
        </w:rPr>
        <w:t> </w:t>
      </w:r>
      <w:r>
        <w:rPr>
          <w:rStyle w:val="a8"/>
          <w:rFonts w:ascii="Verdana" w:hAnsi="Verdana"/>
          <w:color w:val="292D24"/>
          <w:sz w:val="20"/>
          <w:szCs w:val="20"/>
        </w:rPr>
        <w:t>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Места ожидания заявителей оборудуются стульями и (или) кресельными секциями, и (или) скамьями.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2.16.3. Обеспечение доступности для инвалидов.</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возможность беспрепятственного входа в помещение  и выхода из него;</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сопровождение инвалидов, имеющих стойкие расстройства функции зрения и самостоятельного передвижения, и оказание им помощи;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содействие со стороны должностных лиц, при необходимости, инвалиду при входе в объект и выходе из него;</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оборудование на прилегающих к зданию территориях мест для парковки автотранспортных средств инвалидов;</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сопровождение инвалидов, имеющих стойкие расстройства функции зрения и самостоятельного передвижения, по территории объекта;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допуск в помещение сурдопереводчика и тифлосурдопереводчика;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предоставление, при необходимости, услуги по месту жительства инвалида или в дистанционном режиме;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Показатели доступности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транспортная или пешая доступность к местам предоставления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w:t>
      </w:r>
      <w:r>
        <w:rPr>
          <w:rFonts w:ascii="Verdana" w:hAnsi="Verdana"/>
          <w:color w:val="292D24"/>
          <w:sz w:val="20"/>
          <w:szCs w:val="20"/>
        </w:rPr>
        <w:lastRenderedPageBreak/>
        <w:t>пользования (в том числе в сети Интернет), средствах массовой информации, информационных материалах (брошюрах, буклетах и т.д.);</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доступность обращения за предоставлением государственной услуги, в том числе для лиц с ограниченными возможностями здоровья.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Показатели качества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полнота и актуальность информации о порядке предоставления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количество взаимодействия заявителя с должностными лицами при предоставлении муниципальной услуги, и их продолжительность;</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отсутствием очередей при приеме и выдаче документов заявителям;</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отсутствием обоснованных жалоб на действия (бездействие) специалистов и уполномоченных должностных лиц;</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отсутствием  жалоб на некорректное, невнимательное отношение специалистов и уполномоченных должностных лиц к заявителям;</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2.18. Иные требования, в том числе учитывающие особенности предоставления услуги в электронной форме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услуга в  электронной форме     в настоящее время не предоставляется.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Исчерпывающий  перечень административных процедур:</w:t>
      </w:r>
    </w:p>
    <w:p w:rsidR="00697E5A" w:rsidRDefault="00697E5A" w:rsidP="00697E5A">
      <w:pPr>
        <w:numPr>
          <w:ilvl w:val="0"/>
          <w:numId w:val="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прием и регистрация заявления и документов, необходимых для предоставления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направление  межведомственных запросов в органы и организации, участвующие в предоставлении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 подготовка и проведение аукциона по продаже земельного участка либо аукциона на право заключения договора аренды земельного участка;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выдача  (направление) заявителю  результата предоставления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порядок исправления допущенных опечаток и ошибок в выданных в результате предоставления муниципальной услуги  документах.</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3.1. Прием и регистрация заявления</w:t>
      </w:r>
      <w:r>
        <w:rPr>
          <w:rFonts w:ascii="Verdana" w:hAnsi="Verdana"/>
          <w:color w:val="292D24"/>
          <w:sz w:val="20"/>
          <w:szCs w:val="20"/>
        </w:rPr>
        <w:t> </w:t>
      </w:r>
      <w:r>
        <w:rPr>
          <w:rStyle w:val="a8"/>
          <w:rFonts w:ascii="Verdana" w:hAnsi="Verdana"/>
          <w:color w:val="292D24"/>
          <w:sz w:val="20"/>
          <w:szCs w:val="20"/>
        </w:rPr>
        <w:t>и документов, необходимых  для предоставления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3.1.2. При получении заявления            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устанавливает личность заявителя или представителя заявителя;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проверяет полномочия представителя заявителя (в случае обращения представителя заявителя);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проверяет правильность оформления заявления;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 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заполняет расписку о приеме (регистрации) заявления заявителя;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вносит запись о приеме заявления в Журнал регистрации заявлений.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получение заявления и документов, представляемых в форме электронных документов, заявителю (представителю заявителя) направляется сообщение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3.1.3. Максимальный срок выполнения административной процедуры - 1 рабочий день.</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3.1.4.  Критерием принятия решения является обращение  заявителя за получением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3.1.5. Результатом административной процедуры является прием заявления.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3.1.6.  Способом фиксации  результата выполнения административной процедуры  является регистрация заявления в Журнале.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3.2. Формирование и направление межведомственных запросов</w:t>
      </w:r>
      <w:r>
        <w:rPr>
          <w:rFonts w:ascii="Verdana" w:hAnsi="Verdana"/>
          <w:color w:val="292D24"/>
          <w:sz w:val="20"/>
          <w:szCs w:val="20"/>
        </w:rPr>
        <w:t> </w:t>
      </w:r>
      <w:r>
        <w:rPr>
          <w:rStyle w:val="a8"/>
          <w:rFonts w:ascii="Verdana" w:hAnsi="Verdana"/>
          <w:color w:val="292D24"/>
          <w:sz w:val="20"/>
          <w:szCs w:val="20"/>
        </w:rPr>
        <w:t>в органы, участвующие в предоставлении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97E5A" w:rsidRDefault="00697E5A" w:rsidP="00697E5A">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w:t>
      </w:r>
      <w:r>
        <w:rPr>
          <w:rFonts w:ascii="Verdana" w:hAnsi="Verdana"/>
          <w:color w:val="292D24"/>
          <w:sz w:val="20"/>
          <w:szCs w:val="20"/>
        </w:rPr>
        <w:lastRenderedPageBreak/>
        <w:t>направлением по почте или курьерской доставкой  с соблюдением норм  </w:t>
      </w:r>
      <w:hyperlink r:id="rId17" w:history="1">
        <w:r>
          <w:rPr>
            <w:rStyle w:val="a6"/>
            <w:rFonts w:ascii="Verdana" w:hAnsi="Verdana"/>
            <w:color w:val="7D7D7D"/>
            <w:sz w:val="20"/>
            <w:szCs w:val="20"/>
          </w:rPr>
          <w:t>законодательства</w:t>
        </w:r>
      </w:hyperlink>
      <w:r>
        <w:rPr>
          <w:rFonts w:ascii="Verdana" w:hAnsi="Verdana"/>
          <w:color w:val="292D24"/>
          <w:sz w:val="20"/>
          <w:szCs w:val="20"/>
        </w:rPr>
        <w:t> Российской Федерации о защите персональных данных.</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3.2.5.  Ответ на запрос  регистрируется в установленном порядке.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3.2.6. Ответственный исполнитель приобщает ответ, полученный по межведомственному запросу к документам, представленным заявителем.</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3.2.7. Максимальный срок выполнения административной процедуры -  7 рабочих дней.</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3.2.8. Критерием принятия решения  является отсутствие документов,  указанных в  подразделе 2.7. настоящего Административного регламента.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3.2.9.  Результат административной процедуры – получение ответов на межведомственные запросы.</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3.2.10.  Способ фиксации результата выполнения административной процедуры   – регистрация ответов на межведомственные запросы в Журнале.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3.3.Принятие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3.3.1. Основанием для начала административной процедуры является 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3.3.3. 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w:t>
      </w:r>
      <w:r>
        <w:rPr>
          <w:rFonts w:ascii="Verdana" w:hAnsi="Verdana"/>
          <w:color w:val="292D24"/>
          <w:sz w:val="20"/>
          <w:szCs w:val="20"/>
        </w:rPr>
        <w:lastRenderedPageBreak/>
        <w:t>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
    <w:p w:rsidR="00697E5A" w:rsidRDefault="00697E5A" w:rsidP="00697E5A">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3.3.4. При определении начальной цены предмета аукциона в соответствии с Федеральным </w:t>
      </w:r>
      <w:hyperlink r:id="rId18" w:history="1">
        <w:r>
          <w:rPr>
            <w:rStyle w:val="a6"/>
            <w:rFonts w:ascii="Verdana" w:hAnsi="Verdana"/>
            <w:color w:val="7D7D7D"/>
            <w:sz w:val="20"/>
            <w:szCs w:val="20"/>
          </w:rPr>
          <w:t>законом</w:t>
        </w:r>
      </w:hyperlink>
      <w:r>
        <w:rPr>
          <w:rFonts w:ascii="Verdana" w:hAnsi="Verdana"/>
          <w:color w:val="292D24"/>
          <w:sz w:val="20"/>
          <w:szCs w:val="20"/>
        </w:rPr>
        <w:t> от 29.07.1998 N 135-ФЗ "Об оценочной деятельности в Российской Федерации" контракт на оказание услуг по оценке заключается в порядке, установленном Федеральным </w:t>
      </w:r>
      <w:hyperlink r:id="rId19" w:history="1">
        <w:r>
          <w:rPr>
            <w:rStyle w:val="a6"/>
            <w:rFonts w:ascii="Verdana" w:hAnsi="Verdana"/>
            <w:color w:val="7D7D7D"/>
            <w:sz w:val="20"/>
            <w:szCs w:val="20"/>
          </w:rPr>
          <w:t>законом</w:t>
        </w:r>
      </w:hyperlink>
      <w:r>
        <w:rPr>
          <w:rFonts w:ascii="Verdana" w:hAnsi="Verdana"/>
          <w:color w:val="292D24"/>
          <w:sz w:val="20"/>
          <w:szCs w:val="20"/>
        </w:rPr>
        <w:t> от 05.04.2013 № 44-ФЗ «О контрактной системе в сфере закупок товаров, работ, услуг для обеспечения государственных и муниципальных нужд».</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3.3.5.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 проекта постановления Администрации Пенского  сельсовета Беловского  района Курской области о проведении аукциона по продаже земельного участка или аукциона на право заключения договора аренды земельного участка;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3.3.6. Ответственный  исполнитель проверяет документы   на соответствие требованиям  подраздела 2.6. настоящего Административного регламента.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3.3.7.Ответственный исполнитель проверяет  заявление и  прилагаемые документы на  наличие (отсутствие) оснований для отказа в предоставлении муниципальной услуги, указанных в  подразделе  2.10.  настоящего Административного регламента и  осуществляет подготовку одного из документов:</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отсутствии оснований для предоставления муниципальной услуги -   проекта  постановления Администрации  «О проведении  аукциона по продаже земельного участка»  или  проекта постановления Администрации Пенского сельсовета Беловского района «О проведении   аукциона на право заключения договора  аренды земельного участка путем проведения аукциона»;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наличии оснований для отказа в  предоставлении муниципальной услуги  -  решения об отказе в проведении  аукциона по продаже земельного участка или аукциона на право заключения договоров аренды земельного участка.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3.3.8. Максимальный срок выполнения административной процедуры составляет два месяца.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3.3.10. Результатом административной процедуры является наличие оформленного  проекта постановления Администрации Пенского  сельсовета Беловского  района </w:t>
      </w:r>
      <w:r>
        <w:rPr>
          <w:rFonts w:ascii="Verdana" w:hAnsi="Verdana"/>
          <w:color w:val="292D24"/>
          <w:sz w:val="20"/>
          <w:szCs w:val="20"/>
        </w:rPr>
        <w:lastRenderedPageBreak/>
        <w:t>Курской области о проведении  аукциона по продаже земельного участка или аукциона на право заключения договора аренды земельного участка либо решения об отказе в проведении аукциона по продаже земельного участка или аукциона на право заключения договоров аренды земельных участков.</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3.3.11. Способ фиксации результата выполнения административной процедуры – регистрация постановления Администрации о проведении аукциона по продаже земельного участка или аукциона на право заключения договора аренды земельного участка в Журнале либо решения об отказе в проведении аукциона по продаже земельного участка в Журнале.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3.4. Подготовка и проведение аукциона по продаже земельного участка либо аукциона на право заключения договора аренды земельного участка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3.4.1. Основанием для начала административной процедуры является наличие  зарегистрированного  постановления Администрации Пенского  сельсовета Беловского  района Курской области о проведении аукциона по продаже земельного участка или аукциона на право заключения договора аренды земельного участка.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3.4.2. 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осуществляется в порядке, предусмотренном статьей 39.11.Земельного кодекса Российской Федерации.</w:t>
      </w:r>
    </w:p>
    <w:p w:rsidR="00697E5A" w:rsidRDefault="00697E5A" w:rsidP="00697E5A">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3.4.3.Ответственный исполнитель, подготавливает и размещает извещение о проведении аукциона в официальном печатном издании «Беловские зори» на официальном сайте Российской Федерации в сети «Интернет» </w:t>
      </w:r>
      <w:hyperlink r:id="rId20" w:history="1">
        <w:r>
          <w:rPr>
            <w:rStyle w:val="a6"/>
            <w:rFonts w:ascii="Verdana" w:hAnsi="Verdana"/>
            <w:color w:val="7D7D7D"/>
            <w:sz w:val="20"/>
            <w:szCs w:val="20"/>
          </w:rPr>
          <w:t>https://torgi.gov.ru/</w:t>
        </w:r>
      </w:hyperlink>
      <w:r>
        <w:rPr>
          <w:rFonts w:ascii="Verdana" w:hAnsi="Verdana"/>
          <w:color w:val="292D24"/>
          <w:sz w:val="20"/>
          <w:szCs w:val="20"/>
        </w:rPr>
        <w:t>,  на официальном сайте Администрации  в сети «Интернет» </w:t>
      </w:r>
      <w:hyperlink r:id="rId21" w:history="1">
        <w:r>
          <w:rPr>
            <w:rStyle w:val="a6"/>
            <w:rFonts w:ascii="Verdana" w:hAnsi="Verdana"/>
            <w:color w:val="7D7D7D"/>
            <w:sz w:val="20"/>
            <w:szCs w:val="20"/>
          </w:rPr>
          <w:t>http://admbob.ru</w:t>
        </w:r>
      </w:hyperlink>
      <w:r>
        <w:rPr>
          <w:rFonts w:ascii="Verdana" w:hAnsi="Verdana"/>
          <w:color w:val="292D24"/>
          <w:sz w:val="20"/>
          <w:szCs w:val="20"/>
        </w:rPr>
        <w:t>,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Пенского  сельсовета Беловского  района Курской области по месту нахождения земельного участка не менее чем за тридцать дней до дня проведения аукциона.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3.4.4. Для участия в торгах претендент вносит задаток на указанный в извещении о проведении аукциона счет (счета) организатора аукциона. 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3.4.5.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3.4.6. Секретарь комиссии   фиксирует поступление документов путем внесения регистрационной записи в Журнал, указывая: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наименование заявителя;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дату и номер платежного документа о перечислении задатка;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время, дату приема документов и порядковый номер заявки.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3.4.7. Регистрация документов осуществляется одновременно с их поступлением.</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3.4.8. Заявка на участие в аукционе, поступившая по истечении срока приема заявок, возвращается заявителю в день ее поступления.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3.4.9. День, время и место рассмотрения комиссией по проведению аукциона поступивших заявок на участие в аукционе установлены извещением о проведении аукциона.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3.4.10. При подготовке к рассмотрению комиссией по проведению аукциона поступивших заявок секретарь комиссии осуществляет следующие действия:</w:t>
      </w:r>
    </w:p>
    <w:p w:rsidR="00697E5A" w:rsidRDefault="00697E5A" w:rsidP="00697E5A">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22" w:history="1">
        <w:r>
          <w:rPr>
            <w:rStyle w:val="a6"/>
            <w:rFonts w:ascii="Verdana" w:hAnsi="Verdana"/>
            <w:color w:val="7D7D7D"/>
            <w:sz w:val="20"/>
            <w:szCs w:val="20"/>
          </w:rPr>
          <w:t>подразделом 3.</w:t>
        </w:r>
      </w:hyperlink>
      <w:r>
        <w:rPr>
          <w:rFonts w:ascii="Verdana" w:hAnsi="Verdana"/>
          <w:color w:val="292D24"/>
          <w:sz w:val="20"/>
          <w:szCs w:val="20"/>
        </w:rPr>
        <w:t>2  настоящего Административного регламента;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проверяет наличие или отсутствие сведений о заявителях в реестре недобросовестных участников на сайте www.torgi.gov.ru.</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3.4.11.  Участниками аукциона на право заключения договора аренды земельного участка для комплексного освоения территории могут являться только юридические лица.</w:t>
      </w:r>
    </w:p>
    <w:p w:rsidR="00697E5A" w:rsidRDefault="00697E5A" w:rsidP="00697E5A">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3.4.12. Участниками аукциона, проводимого в случае, предусмотренном </w:t>
      </w:r>
      <w:hyperlink r:id="rId23" w:history="1">
        <w:r>
          <w:rPr>
            <w:rStyle w:val="a6"/>
            <w:rFonts w:ascii="Verdana" w:hAnsi="Verdana"/>
            <w:color w:val="7D7D7D"/>
            <w:sz w:val="20"/>
            <w:szCs w:val="20"/>
          </w:rPr>
          <w:t>пунктом 7 статьи 39.18</w:t>
        </w:r>
      </w:hyperlink>
      <w:r>
        <w:rPr>
          <w:rFonts w:ascii="Verdana" w:hAnsi="Verdana"/>
          <w:color w:val="292D24"/>
          <w:sz w:val="20"/>
          <w:szCs w:val="20"/>
        </w:rPr>
        <w:t>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697E5A" w:rsidRDefault="00697E5A" w:rsidP="00697E5A">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3.4.13.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24" w:history="1">
        <w:r>
          <w:rPr>
            <w:rStyle w:val="a6"/>
            <w:rFonts w:ascii="Verdana" w:hAnsi="Verdana"/>
            <w:color w:val="7D7D7D"/>
            <w:sz w:val="20"/>
            <w:szCs w:val="20"/>
          </w:rPr>
          <w:t>частью 4 статьи 18</w:t>
        </w:r>
      </w:hyperlink>
      <w:r>
        <w:rPr>
          <w:rFonts w:ascii="Verdana" w:hAnsi="Verdana"/>
          <w:color w:val="292D24"/>
          <w:sz w:val="20"/>
          <w:szCs w:val="20"/>
        </w:rPr>
        <w:t>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25" w:history="1">
        <w:r>
          <w:rPr>
            <w:rStyle w:val="a6"/>
            <w:rFonts w:ascii="Verdana" w:hAnsi="Verdana"/>
            <w:color w:val="7D7D7D"/>
            <w:sz w:val="20"/>
            <w:szCs w:val="20"/>
          </w:rPr>
          <w:t>частью 3 статьи 14</w:t>
        </w:r>
      </w:hyperlink>
      <w:r>
        <w:rPr>
          <w:rFonts w:ascii="Verdana" w:hAnsi="Verdana"/>
          <w:color w:val="292D24"/>
          <w:sz w:val="20"/>
          <w:szCs w:val="20"/>
        </w:rPr>
        <w:t> указанного Федерального закона.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3.4.14.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3.5.15. По результатам рассмотрения заявок в отношении заявителей комиссия по проведению аукциона принимает одно из следующих решений:</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3.4.16. В случае если на основании результатов рассмотрения заявок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3.4.17.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3.4.18. Решение комиссии оформляется протоколом, который секретарь комиссии не позднее  одного рабочего дня со дня рассмотрения заявок размещает на сайте www.torgi.gov.ru.</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3.4.19. В случае если комиссией по проведению аукциона приняты решения о признании аукциона несостоявшимся и о допуске к участию в аукционе и признании </w:t>
      </w:r>
      <w:r>
        <w:rPr>
          <w:rFonts w:ascii="Verdana" w:hAnsi="Verdana"/>
          <w:color w:val="292D24"/>
          <w:sz w:val="20"/>
          <w:szCs w:val="20"/>
        </w:rPr>
        <w:lastRenderedPageBreak/>
        <w:t>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3.4.20.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3.4.21.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3.4.22. Аукцион проводится в день, время и в месте, установленные извещением о проведении аукциона.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День проведения аукциона не может быть назначен до истечения 5-дневного срока со дня прекращения приема заявок.</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3.4.23. Лица, признанные участниками аукциона, по прибытии на место проведения аукциона регистрируются в журнале регистрации участников аукциона.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Процедура проведения аукциона устанавливается извещением о его проведении.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3.4.24.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3.4.25.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сведения о месте, дате и времени проведения аукциона;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предмет аукциона, в том числе сведения о местоположении и площади земельного участка;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сведения об участниках аукциона, о начальной цене предмета аукциона, последнем и предпоследнем предложениях о цене предмета аукциона;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сведения о последнем предложении о цене предмета аукциона (размере ежегодной арендной платы или размере первого арендного платежа);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3.4.26.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3.4.27. Критерием принятия решения является   наличие  зарегистрированного постановления Администрации Пенского  сельсовета Беловского  района Курской области о проведении аукциона по продаже земельного участка или аукциона на право заключения договора аренды земельного участка.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3.4.28. Максимальный срок выполнения  административной процедуры - 65 календарных дней.</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3.4.29. Результатом   административной процедуры является оформление  протокола, составленного  в двух экземплярах.</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3.4.30.  Способом фиксации результата выполнения административной процедуры   является подписание протокола членами комиссии.</w:t>
      </w:r>
    </w:p>
    <w:p w:rsidR="00697E5A" w:rsidRDefault="00697E5A" w:rsidP="00697E5A">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Секретарь комиссии в течение одного рабочего дня со дня подписания протокола о результатах аукциона размещает его на сайте </w:t>
      </w:r>
      <w:hyperlink r:id="rId26" w:history="1">
        <w:r>
          <w:rPr>
            <w:rStyle w:val="a6"/>
            <w:rFonts w:ascii="Verdana" w:hAnsi="Verdana"/>
            <w:color w:val="7D7D7D"/>
            <w:sz w:val="20"/>
            <w:szCs w:val="20"/>
          </w:rPr>
          <w:t>www.torgi.gov.ru</w:t>
        </w:r>
      </w:hyperlink>
      <w:r>
        <w:rPr>
          <w:rFonts w:ascii="Verdana" w:hAnsi="Verdana"/>
          <w:color w:val="292D24"/>
          <w:sz w:val="20"/>
          <w:szCs w:val="20"/>
        </w:rPr>
        <w:t>.</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3.5.2.  В случае проведения аукциона в целях предоставления земельного участка в аренду для комплексного освоения территории секретарь комиссии одновременно с проектом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w:t>
      </w:r>
      <w:r>
        <w:rPr>
          <w:rFonts w:ascii="Verdana" w:hAnsi="Verdana"/>
          <w:color w:val="292D24"/>
          <w:sz w:val="20"/>
          <w:szCs w:val="20"/>
        </w:rPr>
        <w:lastRenderedPageBreak/>
        <w:t>статьей порядке договора аренды земельного участка вследствие уклонения от заключения указанных договоров, не возвращаются.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3.5.4. В случае проведения аукциона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Пенского  сельсовета Беловского  района Курской области.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3.5.5.  В случае если  договор аренды или  договор 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в уполномоченный федеральный орган исполнительной власти для включения их в реестр недобросовестных участников аукциона.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3.5.7.  Критерием принятия решения является  наличие  подписанного  протокола  о результатах аукциона.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3.5.9. Способом фиксации результата  выполнения  административной процедуры  является  регистрация договора купли-продажи (аренды) земельного участка, договора комплексного освоения территории (в случае, если заявитель признан победителем аукциона или единственным участником аукциона) в  Журнале, либо   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 в Журнале.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3.6. Выдача (направление) заявителю результата  предоставления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3.6.1. Основанием для начала административной процедуры является наличие  подписанного  договора аренды земельного участка (договора купли-продажи земельного участка  либо             решения об отказе в проведении  аукциона по </w:t>
      </w:r>
      <w:r>
        <w:rPr>
          <w:rFonts w:ascii="Verdana" w:hAnsi="Verdana"/>
          <w:color w:val="292D24"/>
          <w:sz w:val="20"/>
          <w:szCs w:val="20"/>
        </w:rPr>
        <w:lastRenderedPageBreak/>
        <w:t>продаже земельного участка  либо  аукциона на право заключения договоров аренды земельного участка)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3.6.3. Максимальный срок выполнения административной процедуры составляет 3 рабочих дня.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3.6.4. Критерий принятия решения - наличие оформленного результата предоставления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3.6.5. Результатом административной процедуры является  получение заявителем  одного из документов:</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договора  аренды земельного участка;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договора купли-продажи земельного участков;</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договора о комплексном освоении территории (в случае, если заявитель признан победителем аукциона или единственным участником аукциона);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решения об отказе в проведении  аукциона  по  продаже  земельного участка или аукциона на право заключения договоров аренды земельных участков.</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3.6.6. Способом фиксации результата выполнения  регистрация   проекта  договора аренды земельного участка, договора купли-продажи земельного участка либо,  договора о комплексном освоении территории в Журнале,  либо регистрация   решения  об отказе в проведении аукциона по продаже земельного участка или аукциона на право заключения договоров аренды земельных участков в Журнале.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3.7.  Порядок исправления допущенных опечаток и ошибок в выданных в результате предоставления  муниципальной услуги документах.</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3.7.1.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3.7.5. Способ фиксации результата выполнения административной процедуры  – регистрация в Журнале.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IV. Формы  контроля за исполнением регламента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Глава Пенского  сельсовета Беловского  района Курской области;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заместитель Главы Администрации Пенского  сельсовета Беловского  района Курской области.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Периодичность осуществления текущего контроля устанавливается распоряжением Администрации.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4.2.3. Решение об осуществлении плановых и внеплановых проверок полноты и качества предоставления муниципальной услуги принимается Главой  Пенского  сельсовета Беловского  района Курской области.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697E5A" w:rsidRDefault="00697E5A" w:rsidP="00697E5A">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7" w:history="1">
        <w:r>
          <w:rPr>
            <w:rStyle w:val="a6"/>
            <w:rFonts w:ascii="Verdana" w:hAnsi="Verdana"/>
            <w:color w:val="7D7D7D"/>
            <w:sz w:val="20"/>
            <w:szCs w:val="20"/>
          </w:rPr>
          <w:t>https://www.gosuslugi.ru/</w:t>
        </w:r>
      </w:hyperlink>
      <w:r>
        <w:rPr>
          <w:rFonts w:ascii="Verdana" w:hAnsi="Verdana"/>
          <w:color w:val="292D24"/>
          <w:sz w:val="20"/>
          <w:szCs w:val="20"/>
        </w:rPr>
        <w:t>.</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Жалоба может быть направлена в Администрацию Пенского  сельсовета Беловского  района Курской области.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Жалобы рассматривает  Глава Пенского  сельсовета Беловского  района Курской области,  заместитель Главы  Администрации Пенского  сельсовета Беловского  района Курской области.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5.3. Способы информирования заявителей о порядке подачи и рассмотрения жалобы, в том числе с использованием Единого портала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5.4.</w:t>
      </w:r>
      <w:r>
        <w:rPr>
          <w:rFonts w:ascii="Verdana" w:hAnsi="Verdana"/>
          <w:color w:val="292D24"/>
          <w:sz w:val="20"/>
          <w:szCs w:val="20"/>
        </w:rPr>
        <w:t> </w:t>
      </w:r>
      <w:r>
        <w:rPr>
          <w:rStyle w:val="a8"/>
          <w:rFonts w:ascii="Verdana" w:hAnsi="Verdana"/>
          <w:color w:val="292D24"/>
          <w:sz w:val="20"/>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Федеральным законом  от 27.07.2010 № 210-ФЗ  «Об организации предоставления государственных и муниципальных услуг»;</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постановлением Администрации Пенского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Пенского  сельсовета района </w:t>
      </w:r>
      <w:r>
        <w:rPr>
          <w:rFonts w:ascii="Verdana" w:hAnsi="Verdana"/>
          <w:color w:val="292D24"/>
          <w:sz w:val="20"/>
          <w:szCs w:val="20"/>
        </w:rPr>
        <w:lastRenderedPageBreak/>
        <w:t>Курской области и ее должностных лиц, муниципальных служащих, замещающих должности муниципальной службы в Администрации Пенского  сельсовета Курской области».</w:t>
      </w:r>
    </w:p>
    <w:p w:rsidR="00697E5A" w:rsidRDefault="00697E5A" w:rsidP="00697E5A">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Информация,  указанная в данном разделе, размещена  на  Едином портале </w:t>
      </w:r>
      <w:hyperlink r:id="rId28" w:history="1">
        <w:r>
          <w:rPr>
            <w:rStyle w:val="a6"/>
            <w:rFonts w:ascii="Verdana" w:hAnsi="Verdana"/>
            <w:color w:val="7D7D7D"/>
            <w:sz w:val="20"/>
            <w:szCs w:val="20"/>
          </w:rPr>
          <w:t>https://www.gosuslugi.ru/</w:t>
        </w:r>
      </w:hyperlink>
      <w:r>
        <w:rPr>
          <w:rFonts w:ascii="Verdana" w:hAnsi="Verdana"/>
          <w:color w:val="292D24"/>
          <w:sz w:val="20"/>
          <w:szCs w:val="20"/>
        </w:rPr>
        <w:t>.</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Приложение № 1</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Административному регламенту</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предоставления муниципальной услуги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ОБРАЗЦЫ ЗАЯВЛЕНИЙ НА ПРАВО ЗАКЛЮЧЕНИЯ ДОГОВОРА АРЕНДЫ ЗЕМЕЛЬНОГО УЧАСТКА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(наименование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органа местного самоуправления)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адрес: 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 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(наименование или Ф.И.О заявителя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адрес: 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телефон: _______________, факс: 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адрес электронной почты: 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ЗАЯВЛЕНИЕ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проведении аукциона на право заключения договора аренды земельного участка, находящегося в муниципальной собственности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____________________________________________________________________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(полностью ФИО заявителя)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(полностью адрес постоянного проживания)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имеющего(ей) паспорт серия ______ № ________, 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(вид иного документа, удостоверяющего личность)</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выдан «__» _______ ____ г. _______________________________________________,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ОГРНИП _______________________________________________________________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(когда и кем выдан)</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лице ____________________________________, действовавшего(ей) на основании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(полностью ФИО представителя заявителя)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и реквизиты документа, подтверждающего полномочия представителя заявителя)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для связи с заявителем: 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 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(контактные телефоны) (при наличии адрес электронной почты)</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земельном участке:</w:t>
      </w:r>
    </w:p>
    <w:p w:rsidR="00697E5A" w:rsidRDefault="00697E5A" w:rsidP="00697E5A">
      <w:pPr>
        <w:numPr>
          <w:ilvl w:val="0"/>
          <w:numId w:val="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Земельный участок имеет следующие адресные ориентиры: _______________________________________________________________________.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Площадь земельного участка ________________ кв.м.</w:t>
      </w:r>
    </w:p>
    <w:p w:rsidR="00697E5A" w:rsidRDefault="00697E5A" w:rsidP="00697E5A">
      <w:pPr>
        <w:numPr>
          <w:ilvl w:val="0"/>
          <w:numId w:val="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Цель использования земельного участка 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Настоящим подтверждаю, что сведения, указанные в настоящем заявлении, на дату представления заявления достоверны.</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 «__» _______ ____ г.</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(подпись заявителя) (Инициалы, фамилия заявителя) (дата подачи заявления)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(наименование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органа местного самоуправления)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адрес: 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 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(наименование или Ф.И.О. заявителя)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адрес: 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телефон: _______________, факс: 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адрес электронной почты: 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ЗАЯВЛЕНИЕ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проведении аукциона на право заключения договора аренды земельного участка, находящегося в муниципальной собственности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____________________________________________________________________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(полное наименование юридического лица)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ОГРН _____________________________ ИНН 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лице ____________________________________, действовавшего(ей) на основании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(полностью должность, ФИО представителя заявителя)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и реквизиты документа, подтверждающего полномочия представителя заявителя)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для связи с заявителем: 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 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(контактные телефоны) (при наличии адрес электронной почты)</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земельном участке: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Земельный участок имеет следующие адресные ориентиры: _______________________________________________________________________.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Площадь земельного участка ________________ кв.м.</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Цель использования земельного участка 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Настоящим подтверждаю, что сведения, указанные в настоящем заявлении, на дату представления заявления достоверны.</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 «__» _______ ____ г.</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(подпись заявителя) (Инициалы, фамилия заявителя) (дата подачи заявления)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МП</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ОБРАЗЕЦЫ ЗАЯВЛЕНИЙ О ПРОВЕДЕНИИ АУКЦИОНА ПО ПРОДАЖЕ ЗЕМЕЛЬНОГО УЧАСТКА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ЗАЯВЛЕНИЕ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проведении аукциона по продаже земельного участка, находящегося в муниципальной собственности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____________________________________________________________________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(полностью ФИО заявителя)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(полностью адрес постоянного проживания)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имеющего(ей) паспорт серия ______ № ________, 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(вид иного документа, удостоверяющего личность)</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выдан «__» _______ ____ г. _______________________________________________,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ОГРНИП _______________________________________________________________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(когда и кем выдан)</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лице ____________________________________, действовавшего(ей) на основании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(полностью ФИО представителя заявителя)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(наименование и реквизиты документа, подтверждающего полномочия представителя заявителя)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для связи с заявителем: 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 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(контактные телефоны) (при наличии адрес электронной почты)</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земельном участке: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Земельный участок имеет следующие адресные ориентиры: _______________________________________________________________________.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Площадь земельного участка ________________ кв.м.</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Цель использования земельного участка 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Настоящим подтверждаю, что сведения, указанные в настоящем заявлении, на дату представления заявления достоверны.</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 «__» _______ ____ г.</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(подпись заявителя) (Инициалы, фамилия заявителя) (дата подачи заявления)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ЗАЯВЛЕНИЕ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проведении аукциона по продаже земельного участка, находящегося в муниципальной собственности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____________________________________________________________________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(полное наименование юридического лица)</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ОГРН _____________________________ ИНН 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лице ____________________________________, действовавшего(ей) на основании</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(полностью должность, ФИО представителя заявителя)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и реквизиты документа, подтверждающего полномочия представителя заявителя)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для связи с заявителем: 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 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(контактные телефоны) (при наличии адрес электронной почты)</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земельном участке: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Земельный участок имеет следующие адресные ориентиры: _______________________________________________________________________.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Площадь земельного участка ________________ кв.м.</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Цель использования земельного участка 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Настоящим подтверждаю, что сведения, указанные в настоящем заявлении, на дату представления заявления достоверны.</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 «__» _______ ____ г.</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(подпись заявителя) (Инициалы, фамилия заявителя) (дата подачи заявления)</w:t>
      </w:r>
    </w:p>
    <w:p w:rsidR="00697E5A" w:rsidRDefault="00697E5A" w:rsidP="00697E5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МП</w:t>
      </w:r>
    </w:p>
    <w:p w:rsidR="008B3D56" w:rsidRPr="00697E5A" w:rsidRDefault="008B3D56" w:rsidP="00697E5A">
      <w:pPr>
        <w:rPr>
          <w:szCs w:val="28"/>
        </w:rPr>
      </w:pPr>
    </w:p>
    <w:sectPr w:rsidR="008B3D56" w:rsidRPr="00697E5A"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C321F"/>
    <w:multiLevelType w:val="multilevel"/>
    <w:tmpl w:val="17F6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632A25"/>
    <w:multiLevelType w:val="multilevel"/>
    <w:tmpl w:val="F098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0D6D50"/>
    <w:multiLevelType w:val="multilevel"/>
    <w:tmpl w:val="B152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15D21"/>
    <w:rsid w:val="00015F04"/>
    <w:rsid w:val="00082F2B"/>
    <w:rsid w:val="000E3300"/>
    <w:rsid w:val="000E6289"/>
    <w:rsid w:val="00103AB9"/>
    <w:rsid w:val="00221DFC"/>
    <w:rsid w:val="002331E8"/>
    <w:rsid w:val="002A22DF"/>
    <w:rsid w:val="002B6AB3"/>
    <w:rsid w:val="003A003A"/>
    <w:rsid w:val="003C590E"/>
    <w:rsid w:val="00412E79"/>
    <w:rsid w:val="004478F7"/>
    <w:rsid w:val="004625E0"/>
    <w:rsid w:val="004A643B"/>
    <w:rsid w:val="00580968"/>
    <w:rsid w:val="005B1487"/>
    <w:rsid w:val="005D38EE"/>
    <w:rsid w:val="006439FC"/>
    <w:rsid w:val="00660073"/>
    <w:rsid w:val="006611D6"/>
    <w:rsid w:val="006732E1"/>
    <w:rsid w:val="00697E5A"/>
    <w:rsid w:val="00745B66"/>
    <w:rsid w:val="007B47FA"/>
    <w:rsid w:val="0083244E"/>
    <w:rsid w:val="00857D35"/>
    <w:rsid w:val="008B3D56"/>
    <w:rsid w:val="008B548A"/>
    <w:rsid w:val="008F02A5"/>
    <w:rsid w:val="00906A43"/>
    <w:rsid w:val="009079E9"/>
    <w:rsid w:val="00912B6E"/>
    <w:rsid w:val="00945721"/>
    <w:rsid w:val="00994079"/>
    <w:rsid w:val="009D1D54"/>
    <w:rsid w:val="009D2A1B"/>
    <w:rsid w:val="009D3F56"/>
    <w:rsid w:val="009E046E"/>
    <w:rsid w:val="009E768A"/>
    <w:rsid w:val="00A13938"/>
    <w:rsid w:val="00A21237"/>
    <w:rsid w:val="00A94F82"/>
    <w:rsid w:val="00B1622E"/>
    <w:rsid w:val="00B45E4B"/>
    <w:rsid w:val="00B70403"/>
    <w:rsid w:val="00B84398"/>
    <w:rsid w:val="00B86CB7"/>
    <w:rsid w:val="00D00FAA"/>
    <w:rsid w:val="00D31B68"/>
    <w:rsid w:val="00D657FC"/>
    <w:rsid w:val="00D84F47"/>
    <w:rsid w:val="00DE652A"/>
    <w:rsid w:val="00E42AF4"/>
    <w:rsid w:val="00E42D50"/>
    <w:rsid w:val="00E7179D"/>
    <w:rsid w:val="00ED5729"/>
    <w:rsid w:val="00ED63F0"/>
    <w:rsid w:val="00EE1E89"/>
    <w:rsid w:val="00F17CDB"/>
    <w:rsid w:val="00F62E0B"/>
    <w:rsid w:val="00FD3B9E"/>
    <w:rsid w:val="00FE032E"/>
    <w:rsid w:val="00FE6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5D61BFC39348859CECA70C068ED2FDFAF20ADD2EDAB42B746AA86472EBD95FB378E2A76FCFD08AEBD756F71DF53D8DFF45B70C372FC258O3t6G" TargetMode="External"/><Relationship Id="rId13" Type="http://schemas.openxmlformats.org/officeDocument/2006/relationships/hyperlink" Target="https://www.gosuslugi.ru./" TargetMode="External"/><Relationship Id="rId18" Type="http://schemas.openxmlformats.org/officeDocument/2006/relationships/hyperlink" Target="consultantplus://offline/ref=8E76A45F5A35D789D9922B6801173C960C2613BC6022B5CEB44D33A885233243F434C791340C9FA336561D45F0k8k0O"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admbob.ru/" TargetMode="External"/><Relationship Id="rId7" Type="http://schemas.openxmlformats.org/officeDocument/2006/relationships/hyperlink" Target="consultantplus://offline/ref=405D61BFC39348859CECA70C068ED2FDFAF20ADD2EDAB42B746AA86472EBD95FB378E2A76FCFD28DE5D756F71DF53D8DFF45B70C372FC258O3t6G" TargetMode="External"/><Relationship Id="rId12" Type="http://schemas.openxmlformats.org/officeDocument/2006/relationships/hyperlink" Target="http://admbob.ru/" TargetMode="External"/><Relationship Id="rId17" Type="http://schemas.openxmlformats.org/officeDocument/2006/relationships/hyperlink" Target="consultantplus://offline/ref=A5B9C8880C626A0824A682864869760DBC3ED31007D1324A062572023AB8LCL" TargetMode="External"/><Relationship Id="rId25" Type="http://schemas.openxmlformats.org/officeDocument/2006/relationships/hyperlink" Target="consultantplus://offline/ref=D9AFBD78CCBC9808911D2E5E1C4CB99D93023FAFF05D06BF0A8DC4E337755F0E984588D72D2754C1FB1D04F56146355DD05473A7B667469BIDF5L" TargetMode="External"/><Relationship Id="rId2" Type="http://schemas.openxmlformats.org/officeDocument/2006/relationships/numbering" Target="numbering.xml"/><Relationship Id="rId16" Type="http://schemas.openxmlformats.org/officeDocument/2006/relationships/hyperlink" Target="consultantplus://offline/ref=F14EAED69A39E4D80B1B6024EA901D04758661063695C82F97FA61705E079F6A734E5BB112630013F01C53FA020FADF6E12A1AA3BA8308mEG" TargetMode="External"/><Relationship Id="rId20" Type="http://schemas.openxmlformats.org/officeDocument/2006/relationships/hyperlink" Target="https://torgi.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admpen.ru/munitsipalnoe-obrazovanie-2/postanovleniya/1811-ob-utverzhdenii-administrativnogo-reglamenta-predostavleniya-administratsiej-penskogo-sel-soveta-belovskogo-rajona-kurskoj-oblasti-munitsipal-noj-uslugi-predostavlenie-zemel-nykh-uchastkov-nakhodyashchikhsya-v-munitsipal-noj-sobstvennosti-raspolozhennykh-na-territorii-sel-skogo-poseleniya-v-sobstvennost-ili-arendu-na-torgakh" TargetMode="External"/><Relationship Id="rId11" Type="http://schemas.openxmlformats.org/officeDocument/2006/relationships/hyperlink" Target="https://www.gosuslugi.ru./" TargetMode="External"/><Relationship Id="rId24" Type="http://schemas.openxmlformats.org/officeDocument/2006/relationships/hyperlink" Target="consultantplus://offline/ref=D9AFBD78CCBC9808911D2E5E1C4CB99D93023FAFF05D06BF0A8DC4E337755F0E984588D72D2756C6F51D04F56146355DD05473A7B667469BIDF5L" TargetMode="External"/><Relationship Id="rId5" Type="http://schemas.openxmlformats.org/officeDocument/2006/relationships/webSettings" Target="webSettings.xml"/><Relationship Id="rId15" Type="http://schemas.openxmlformats.org/officeDocument/2006/relationships/hyperlink" Target="consultantplus://offline/ref=A0F11377F8693F7F352BAC97E30593230795F720680664A68D4F6663BFE8717500BD1DE1A6908308745F13F1600D8EBBBC106AE17988x2a2G" TargetMode="External"/><Relationship Id="rId23" Type="http://schemas.openxmlformats.org/officeDocument/2006/relationships/hyperlink" Target="consultantplus://offline/ref=D9AFBD78CCBC9808911D2E5E1C4CB99D93023AA9F55F06BF0A8DC4E337755F0E984588DE2A2F5E96A25205A92715265ED65470A7A9I6FDL" TargetMode="External"/><Relationship Id="rId28" Type="http://schemas.openxmlformats.org/officeDocument/2006/relationships/hyperlink" Target="https://www.gosuslugi.ru/" TargetMode="External"/><Relationship Id="rId10" Type="http://schemas.openxmlformats.org/officeDocument/2006/relationships/hyperlink" Target="http://admbob.ru/" TargetMode="External"/><Relationship Id="rId19" Type="http://schemas.openxmlformats.org/officeDocument/2006/relationships/hyperlink" Target="consultantplus://offline/ref=8E76A45F5A35D789D9922B6801173C960C2717BC6522B5CEB44D33A885233243F434C791340C9FA336561D45F0k8k0O"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A0F11377F8693F7F352BAC97E30593230795F221680C64A68D4F6663BFE8717500BD1DE2A1908E08745F13F1600D8EBBBC106AE17988x2a2G" TargetMode="External"/><Relationship Id="rId22" Type="http://schemas.openxmlformats.org/officeDocument/2006/relationships/hyperlink" Target="consultantplus://offline/ref=849C0C06FC27020C613B6ED528AEE27E8F2B8543BF586BD561D522FCDB8F9715377A8FB974F1020711A314BF4371F7D3CDAF1573A99AAF590B2F273Ei4P" TargetMode="External"/><Relationship Id="rId27" Type="http://schemas.openxmlformats.org/officeDocument/2006/relationships/hyperlink" Target="https://www.gosuslugi.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1C8B1-699C-4090-AAA3-2F4B33D6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42</Pages>
  <Words>13212</Words>
  <Characters>75309</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31</cp:revision>
  <cp:lastPrinted>2025-02-07T07:46:00Z</cp:lastPrinted>
  <dcterms:created xsi:type="dcterms:W3CDTF">2024-08-30T09:05:00Z</dcterms:created>
  <dcterms:modified xsi:type="dcterms:W3CDTF">2025-02-12T07:32:00Z</dcterms:modified>
</cp:coreProperties>
</file>