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289" w:rsidRDefault="000E6289" w:rsidP="000E6289">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АДМИНИСТРАЦИЯ ПЕНСКОГО СЕЛЬСОВЕТА БЕЛОВСКОГО РАЙОНА КУРСКОЙ ОБЛАСТИ П О С Т А Н О В Л Е Н И Е от 05 декабря 2019 года № 94 О введении в действие Паспорта безопасности территории муниципального образования «Пенский сельсовет» Бел</w:t>
        </w:r>
      </w:hyperlink>
    </w:p>
    <w:p w:rsidR="000E6289" w:rsidRDefault="000E6289" w:rsidP="000E6289">
      <w:pPr>
        <w:pStyle w:val="a7"/>
        <w:shd w:val="clear" w:color="auto" w:fill="F8FAFB"/>
        <w:spacing w:before="195" w:beforeAutospacing="0" w:after="195" w:afterAutospacing="0" w:line="341" w:lineRule="atLeast"/>
        <w:ind w:left="6300"/>
        <w:rPr>
          <w:rFonts w:ascii="Verdana" w:hAnsi="Verdana"/>
          <w:color w:val="292D24"/>
          <w:sz w:val="20"/>
          <w:szCs w:val="20"/>
        </w:rPr>
      </w:pPr>
      <w:r>
        <w:rPr>
          <w:rFonts w:ascii="Verdana" w:hAnsi="Verdana"/>
          <w:color w:val="292D24"/>
          <w:sz w:val="20"/>
          <w:szCs w:val="20"/>
        </w:rPr>
        <w:t>                </w:t>
      </w:r>
    </w:p>
    <w:tbl>
      <w:tblPr>
        <w:tblW w:w="0" w:type="auto"/>
        <w:tblInd w:w="15" w:type="dxa"/>
        <w:tblCellMar>
          <w:left w:w="0" w:type="dxa"/>
          <w:right w:w="0" w:type="dxa"/>
        </w:tblCellMar>
        <w:tblLook w:val="04A0"/>
      </w:tblPr>
      <w:tblGrid>
        <w:gridCol w:w="4135"/>
        <w:gridCol w:w="5421"/>
      </w:tblGrid>
      <w:tr w:rsidR="000E6289" w:rsidTr="000E6289">
        <w:tc>
          <w:tcPr>
            <w:tcW w:w="706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706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0E6289" w:rsidRDefault="000E6289">
            <w:pPr>
              <w:pStyle w:val="a7"/>
              <w:spacing w:before="195" w:beforeAutospacing="0" w:after="195" w:afterAutospacing="0" w:line="341" w:lineRule="atLeast"/>
              <w:ind w:right="72"/>
              <w:jc w:val="right"/>
              <w:rPr>
                <w:rFonts w:ascii="Verdana" w:hAnsi="Verdana"/>
                <w:sz w:val="20"/>
                <w:szCs w:val="20"/>
              </w:rPr>
            </w:pPr>
            <w:r>
              <w:rPr>
                <w:rFonts w:ascii="Verdana" w:hAnsi="Verdana"/>
                <w:sz w:val="20"/>
                <w:szCs w:val="20"/>
              </w:rPr>
              <w:t>УТВЕРЖДАЮ:</w:t>
            </w:r>
          </w:p>
          <w:p w:rsidR="000E6289" w:rsidRDefault="000E6289">
            <w:pPr>
              <w:pStyle w:val="a7"/>
              <w:spacing w:before="195" w:beforeAutospacing="0" w:after="195" w:afterAutospacing="0" w:line="341" w:lineRule="atLeast"/>
              <w:ind w:right="72"/>
              <w:jc w:val="right"/>
              <w:rPr>
                <w:rFonts w:ascii="Verdana" w:hAnsi="Verdana"/>
                <w:sz w:val="20"/>
                <w:szCs w:val="20"/>
              </w:rPr>
            </w:pPr>
            <w:r>
              <w:rPr>
                <w:rFonts w:ascii="Verdana" w:hAnsi="Verdana"/>
                <w:sz w:val="20"/>
                <w:szCs w:val="20"/>
              </w:rPr>
              <w:t>Глава Пенского   сельсовета</w:t>
            </w:r>
          </w:p>
          <w:p w:rsidR="000E6289" w:rsidRDefault="000E6289">
            <w:pPr>
              <w:pStyle w:val="a7"/>
              <w:spacing w:before="195" w:beforeAutospacing="0" w:after="195" w:afterAutospacing="0" w:line="341" w:lineRule="atLeast"/>
              <w:ind w:right="72"/>
              <w:jc w:val="right"/>
              <w:rPr>
                <w:rFonts w:ascii="Verdana" w:hAnsi="Verdana"/>
                <w:sz w:val="20"/>
                <w:szCs w:val="20"/>
              </w:rPr>
            </w:pPr>
            <w:r>
              <w:rPr>
                <w:rFonts w:ascii="Verdana" w:hAnsi="Verdana"/>
                <w:sz w:val="20"/>
                <w:szCs w:val="20"/>
              </w:rPr>
              <w:t>Беловского   района</w:t>
            </w:r>
          </w:p>
          <w:p w:rsidR="000E6289" w:rsidRDefault="000E6289">
            <w:pPr>
              <w:pStyle w:val="a7"/>
              <w:spacing w:before="195" w:beforeAutospacing="0" w:after="195" w:afterAutospacing="0" w:line="341" w:lineRule="atLeast"/>
              <w:ind w:right="72"/>
              <w:jc w:val="right"/>
              <w:rPr>
                <w:rFonts w:ascii="Verdana" w:hAnsi="Verdana"/>
                <w:sz w:val="20"/>
                <w:szCs w:val="20"/>
              </w:rPr>
            </w:pPr>
            <w:r>
              <w:rPr>
                <w:rFonts w:ascii="Verdana" w:hAnsi="Verdana"/>
                <w:sz w:val="20"/>
                <w:szCs w:val="20"/>
              </w:rPr>
              <w:t>Курской области</w:t>
            </w:r>
          </w:p>
          <w:p w:rsidR="000E6289" w:rsidRDefault="000E6289">
            <w:pPr>
              <w:pStyle w:val="a7"/>
              <w:spacing w:before="195" w:beforeAutospacing="0" w:after="195" w:afterAutospacing="0" w:line="341" w:lineRule="atLeast"/>
              <w:ind w:right="72"/>
              <w:jc w:val="right"/>
              <w:rPr>
                <w:rFonts w:ascii="Verdana" w:hAnsi="Verdana"/>
                <w:sz w:val="20"/>
                <w:szCs w:val="20"/>
              </w:rPr>
            </w:pPr>
            <w:r>
              <w:rPr>
                <w:rFonts w:ascii="Verdana" w:hAnsi="Verdana"/>
                <w:sz w:val="20"/>
                <w:szCs w:val="20"/>
              </w:rPr>
              <w:t>   ____________________А.И. Тищенко</w:t>
            </w:r>
          </w:p>
          <w:p w:rsidR="000E6289" w:rsidRDefault="000E6289">
            <w:pPr>
              <w:pStyle w:val="a7"/>
              <w:spacing w:before="195" w:beforeAutospacing="0" w:after="195" w:afterAutospacing="0" w:line="341" w:lineRule="atLeast"/>
              <w:jc w:val="right"/>
              <w:rPr>
                <w:rFonts w:ascii="Verdana" w:hAnsi="Verdana"/>
                <w:sz w:val="20"/>
                <w:szCs w:val="20"/>
              </w:rPr>
            </w:pPr>
            <w:r>
              <w:rPr>
                <w:rFonts w:ascii="Verdana" w:hAnsi="Verdana"/>
                <w:sz w:val="26"/>
                <w:szCs w:val="26"/>
              </w:rPr>
              <w:t>«___» ___________2019 г.</w:t>
            </w:r>
          </w:p>
        </w:tc>
      </w:tr>
    </w:tbl>
    <w:p w:rsidR="000E6289" w:rsidRDefault="000E6289" w:rsidP="000E628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52"/>
          <w:szCs w:val="52"/>
        </w:rPr>
        <w:t>ПАСПОРТ БЕЗОПАСНОСТИ</w:t>
      </w:r>
    </w:p>
    <w:p w:rsidR="000E6289" w:rsidRDefault="000E6289" w:rsidP="000E628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52"/>
          <w:szCs w:val="52"/>
        </w:rPr>
        <w:t>ТЕРРИТОРИИ ПЕНСКОГО СЕЛЬСОВЕТА БЕЛОВСКОГО РАЙОНА КУРСКОЙ ОБЛАСТИ</w:t>
      </w:r>
    </w:p>
    <w:p w:rsidR="000E6289" w:rsidRDefault="000E6289" w:rsidP="000E628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16"/>
          <w:szCs w:val="16"/>
        </w:rPr>
        <w:t>                                                                                                                                                                                                                              </w:t>
      </w:r>
    </w:p>
    <w:tbl>
      <w:tblPr>
        <w:tblW w:w="0" w:type="auto"/>
        <w:tblInd w:w="15" w:type="dxa"/>
        <w:tblCellMar>
          <w:left w:w="0" w:type="dxa"/>
          <w:right w:w="0" w:type="dxa"/>
        </w:tblCellMar>
        <w:tblLook w:val="04A0"/>
      </w:tblPr>
      <w:tblGrid>
        <w:gridCol w:w="4727"/>
        <w:gridCol w:w="4829"/>
      </w:tblGrid>
      <w:tr w:rsidR="000E6289" w:rsidTr="000E6289">
        <w:tc>
          <w:tcPr>
            <w:tcW w:w="706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0E6289" w:rsidRDefault="000E6289">
            <w:pPr>
              <w:pStyle w:val="a7"/>
              <w:spacing w:before="195" w:beforeAutospacing="0" w:after="195" w:afterAutospacing="0" w:line="341" w:lineRule="atLeast"/>
              <w:rPr>
                <w:rFonts w:ascii="Verdana" w:hAnsi="Verdana"/>
                <w:sz w:val="20"/>
                <w:szCs w:val="20"/>
              </w:rPr>
            </w:pPr>
            <w:r>
              <w:rPr>
                <w:rFonts w:ascii="Verdana" w:hAnsi="Verdana"/>
                <w:sz w:val="20"/>
                <w:szCs w:val="20"/>
              </w:rPr>
              <w:t>СОГЛАСОВАНО:</w:t>
            </w:r>
          </w:p>
          <w:p w:rsidR="000E6289" w:rsidRDefault="000E6289">
            <w:pPr>
              <w:pStyle w:val="a7"/>
              <w:spacing w:before="195" w:beforeAutospacing="0" w:after="195" w:afterAutospacing="0" w:line="341" w:lineRule="atLeast"/>
              <w:rPr>
                <w:rFonts w:ascii="Verdana" w:hAnsi="Verdana"/>
                <w:sz w:val="20"/>
                <w:szCs w:val="20"/>
              </w:rPr>
            </w:pPr>
            <w:r>
              <w:rPr>
                <w:rFonts w:ascii="Verdana" w:hAnsi="Verdana"/>
                <w:sz w:val="26"/>
                <w:szCs w:val="26"/>
              </w:rPr>
              <w:t>Начальник Главного управления</w:t>
            </w:r>
          </w:p>
          <w:p w:rsidR="000E6289" w:rsidRDefault="000E6289">
            <w:pPr>
              <w:pStyle w:val="a7"/>
              <w:spacing w:before="195" w:beforeAutospacing="0" w:after="195" w:afterAutospacing="0" w:line="341" w:lineRule="atLeast"/>
              <w:rPr>
                <w:rFonts w:ascii="Verdana" w:hAnsi="Verdana"/>
                <w:sz w:val="20"/>
                <w:szCs w:val="20"/>
              </w:rPr>
            </w:pPr>
            <w:r>
              <w:rPr>
                <w:rFonts w:ascii="Verdana" w:hAnsi="Verdana"/>
                <w:sz w:val="26"/>
                <w:szCs w:val="26"/>
              </w:rPr>
              <w:t>МЧС России по Курской области</w:t>
            </w:r>
          </w:p>
          <w:p w:rsidR="000E6289" w:rsidRDefault="000E6289">
            <w:pPr>
              <w:pStyle w:val="a7"/>
              <w:spacing w:before="195" w:beforeAutospacing="0" w:after="195" w:afterAutospacing="0" w:line="341" w:lineRule="atLeast"/>
              <w:rPr>
                <w:rFonts w:ascii="Verdana" w:hAnsi="Verdana"/>
                <w:sz w:val="20"/>
                <w:szCs w:val="20"/>
              </w:rPr>
            </w:pPr>
            <w:r>
              <w:rPr>
                <w:rFonts w:ascii="Verdana" w:hAnsi="Verdana"/>
                <w:sz w:val="26"/>
                <w:szCs w:val="26"/>
              </w:rPr>
              <w:t>генерал майор внутренней службы</w:t>
            </w:r>
          </w:p>
          <w:p w:rsidR="000E6289" w:rsidRDefault="000E6289">
            <w:pPr>
              <w:pStyle w:val="a7"/>
              <w:spacing w:before="195" w:beforeAutospacing="0" w:after="195" w:afterAutospacing="0" w:line="341" w:lineRule="atLeast"/>
              <w:rPr>
                <w:rFonts w:ascii="Verdana" w:hAnsi="Verdana"/>
                <w:sz w:val="20"/>
                <w:szCs w:val="20"/>
              </w:rPr>
            </w:pPr>
            <w:r>
              <w:rPr>
                <w:rFonts w:ascii="Verdana" w:hAnsi="Verdana"/>
                <w:sz w:val="26"/>
                <w:szCs w:val="26"/>
              </w:rPr>
              <w:lastRenderedPageBreak/>
              <w:t>________________ И.И.Лунев</w:t>
            </w:r>
          </w:p>
          <w:p w:rsidR="000E6289" w:rsidRDefault="000E6289">
            <w:pPr>
              <w:pStyle w:val="a7"/>
              <w:spacing w:before="195" w:beforeAutospacing="0" w:after="195" w:afterAutospacing="0" w:line="341" w:lineRule="atLeast"/>
              <w:rPr>
                <w:rFonts w:ascii="Verdana" w:hAnsi="Verdana"/>
                <w:sz w:val="20"/>
                <w:szCs w:val="20"/>
              </w:rPr>
            </w:pPr>
            <w:r>
              <w:rPr>
                <w:rFonts w:ascii="Verdana" w:hAnsi="Verdana"/>
                <w:sz w:val="26"/>
                <w:szCs w:val="26"/>
              </w:rPr>
              <w:t>«___» __________2019 г.</w:t>
            </w:r>
          </w:p>
        </w:tc>
        <w:tc>
          <w:tcPr>
            <w:tcW w:w="706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0E6289" w:rsidRDefault="000E6289">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СОГЛАСОВАНО:</w:t>
            </w:r>
          </w:p>
          <w:p w:rsidR="000E6289" w:rsidRDefault="000E6289">
            <w:pPr>
              <w:pStyle w:val="a7"/>
              <w:spacing w:before="195" w:beforeAutospacing="0" w:after="195" w:afterAutospacing="0" w:line="341" w:lineRule="atLeast"/>
              <w:rPr>
                <w:rFonts w:ascii="Verdana" w:hAnsi="Verdana"/>
                <w:sz w:val="20"/>
                <w:szCs w:val="20"/>
              </w:rPr>
            </w:pPr>
            <w:r>
              <w:rPr>
                <w:rFonts w:ascii="Verdana" w:hAnsi="Verdana"/>
                <w:sz w:val="26"/>
                <w:szCs w:val="26"/>
              </w:rPr>
              <w:t>Председатель комиссии по чрезвычайным ситуациям и пожарной безопасности Пенского сельсовета</w:t>
            </w:r>
          </w:p>
          <w:p w:rsidR="000E6289" w:rsidRDefault="000E6289">
            <w:pPr>
              <w:pStyle w:val="a7"/>
              <w:spacing w:before="195" w:beforeAutospacing="0" w:after="195" w:afterAutospacing="0" w:line="341" w:lineRule="atLeast"/>
              <w:rPr>
                <w:rFonts w:ascii="Verdana" w:hAnsi="Verdana"/>
                <w:sz w:val="20"/>
                <w:szCs w:val="20"/>
              </w:rPr>
            </w:pPr>
            <w:r>
              <w:rPr>
                <w:rFonts w:ascii="Verdana" w:hAnsi="Verdana"/>
                <w:sz w:val="26"/>
                <w:szCs w:val="26"/>
              </w:rPr>
              <w:t xml:space="preserve">Беловского района Курской </w:t>
            </w:r>
            <w:r>
              <w:rPr>
                <w:rFonts w:ascii="Verdana" w:hAnsi="Verdana"/>
                <w:sz w:val="26"/>
                <w:szCs w:val="26"/>
              </w:rPr>
              <w:lastRenderedPageBreak/>
              <w:t>области</w:t>
            </w:r>
          </w:p>
          <w:p w:rsidR="000E6289" w:rsidRDefault="000E6289">
            <w:pPr>
              <w:pStyle w:val="a7"/>
              <w:spacing w:before="195" w:beforeAutospacing="0" w:after="195" w:afterAutospacing="0" w:line="341" w:lineRule="atLeast"/>
              <w:rPr>
                <w:rFonts w:ascii="Verdana" w:hAnsi="Verdana"/>
                <w:sz w:val="20"/>
                <w:szCs w:val="20"/>
              </w:rPr>
            </w:pPr>
            <w:r>
              <w:rPr>
                <w:rFonts w:ascii="Verdana" w:hAnsi="Verdana"/>
                <w:sz w:val="26"/>
                <w:szCs w:val="26"/>
              </w:rPr>
              <w:t>________________   А.И. Тищенко</w:t>
            </w:r>
          </w:p>
          <w:p w:rsidR="000E6289" w:rsidRDefault="000E6289">
            <w:pPr>
              <w:pStyle w:val="a7"/>
              <w:spacing w:before="195" w:beforeAutospacing="0" w:after="195" w:afterAutospacing="0" w:line="341" w:lineRule="atLeast"/>
              <w:rPr>
                <w:rFonts w:ascii="Verdana" w:hAnsi="Verdana"/>
                <w:sz w:val="20"/>
                <w:szCs w:val="20"/>
              </w:rPr>
            </w:pPr>
            <w:r>
              <w:rPr>
                <w:rFonts w:ascii="Verdana" w:hAnsi="Verdana"/>
                <w:sz w:val="26"/>
                <w:szCs w:val="26"/>
              </w:rPr>
              <w:t>«___» __________2019 г.</w:t>
            </w:r>
          </w:p>
        </w:tc>
      </w:tr>
    </w:tbl>
    <w:p w:rsidR="000E6289" w:rsidRDefault="000E6289" w:rsidP="000E628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rPr>
        <w:lastRenderedPageBreak/>
        <w:t>с. Пены</w:t>
      </w:r>
    </w:p>
    <w:p w:rsidR="000E6289" w:rsidRDefault="000E6289" w:rsidP="000E628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rPr>
        <w:t>2019 год</w:t>
      </w:r>
    </w:p>
    <w:p w:rsidR="000E6289" w:rsidRDefault="000E6289" w:rsidP="000E628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0E6289" w:rsidRDefault="000E6289" w:rsidP="000E6289">
      <w:pPr>
        <w:pStyle w:val="a7"/>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8"/>
          <w:rFonts w:ascii="Verdana" w:hAnsi="Verdana"/>
          <w:color w:val="292D24"/>
          <w:sz w:val="28"/>
          <w:szCs w:val="28"/>
        </w:rPr>
        <w:t>СОДЕРЖАНИЕ</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8"/>
          <w:rFonts w:ascii="Verdana" w:hAnsi="Verdana"/>
          <w:color w:val="292D24"/>
          <w:sz w:val="28"/>
          <w:szCs w:val="28"/>
        </w:rPr>
        <w:t>Паспорт безопасности территории МО включает в себя:</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титульный лист;</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раздел I. Общая характеристика территории;</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раздел II. Характеристика опасных объектов на территории;</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раздел III. Показатели риска природных чрезвычайных ситуаций;</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раздел IV. Показатели риска техногенных чрезвычайных ситуаций;</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раздел V. Показатели риска биолого-социальных чрезвычайных ситуаций;</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раздел VI. Характеристика организационно-технических мероприятий по защите населения,  </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                 предупреждению чрезвычайных ситуаций на территории;</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раздел VII. Расчетно-пояснительная записка.</w:t>
      </w:r>
    </w:p>
    <w:p w:rsidR="000E6289" w:rsidRDefault="000E6289" w:rsidP="000E628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I. ОБЩАЯ ХАРАКТЕРИСТИКА ТЕРРИТОРИИ</w:t>
      </w:r>
    </w:p>
    <w:tbl>
      <w:tblPr>
        <w:tblW w:w="14985" w:type="dxa"/>
        <w:tblInd w:w="-2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103"/>
        <w:gridCol w:w="2081"/>
        <w:gridCol w:w="1801"/>
      </w:tblGrid>
      <w:tr w:rsidR="000E6289" w:rsidTr="000E6289">
        <w:trPr>
          <w:trHeight w:val="406"/>
          <w:tblHeader/>
        </w:trPr>
        <w:tc>
          <w:tcPr>
            <w:tcW w:w="11100"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E6289" w:rsidRDefault="000E6289">
            <w:pPr>
              <w:spacing w:before="15" w:after="15" w:line="341" w:lineRule="atLeast"/>
              <w:rPr>
                <w:rFonts w:ascii="Verdana" w:hAnsi="Verdana"/>
                <w:sz w:val="20"/>
                <w:szCs w:val="20"/>
              </w:rPr>
            </w:pPr>
            <w:r>
              <w:rPr>
                <w:rStyle w:val="a8"/>
                <w:rFonts w:ascii="Verdana" w:hAnsi="Verdana"/>
                <w:sz w:val="28"/>
                <w:szCs w:val="28"/>
              </w:rPr>
              <w:t>Наименование показателя</w:t>
            </w:r>
          </w:p>
        </w:tc>
        <w:tc>
          <w:tcPr>
            <w:tcW w:w="38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6289" w:rsidRDefault="000E6289">
            <w:pPr>
              <w:spacing w:before="15" w:after="15" w:line="341" w:lineRule="atLeast"/>
              <w:rPr>
                <w:rFonts w:ascii="Verdana" w:hAnsi="Verdana"/>
                <w:sz w:val="20"/>
                <w:szCs w:val="20"/>
              </w:rPr>
            </w:pPr>
            <w:r>
              <w:rPr>
                <w:rStyle w:val="a8"/>
                <w:rFonts w:ascii="Verdana" w:hAnsi="Verdana"/>
                <w:sz w:val="28"/>
                <w:szCs w:val="28"/>
              </w:rPr>
              <w:t>Значение показателя</w:t>
            </w:r>
          </w:p>
        </w:tc>
      </w:tr>
      <w:tr w:rsidR="000E6289" w:rsidTr="000E6289">
        <w:trPr>
          <w:tblHeader/>
        </w:trPr>
        <w:tc>
          <w:tcPr>
            <w:tcW w:w="0" w:type="auto"/>
            <w:vMerge/>
            <w:tcBorders>
              <w:top w:val="single" w:sz="8" w:space="0" w:color="auto"/>
              <w:left w:val="single" w:sz="8" w:space="0" w:color="auto"/>
              <w:bottom w:val="nil"/>
              <w:right w:val="single" w:sz="8" w:space="0" w:color="auto"/>
            </w:tcBorders>
            <w:vAlign w:val="center"/>
            <w:hideMark/>
          </w:tcPr>
          <w:p w:rsidR="000E6289" w:rsidRDefault="000E6289">
            <w:pPr>
              <w:rPr>
                <w:rFonts w:ascii="Verdana" w:hAnsi="Verdana"/>
                <w:sz w:val="20"/>
                <w:szCs w:val="20"/>
              </w:rPr>
            </w:pPr>
          </w:p>
        </w:tc>
        <w:tc>
          <w:tcPr>
            <w:tcW w:w="2080" w:type="dxa"/>
            <w:tcBorders>
              <w:top w:val="nil"/>
              <w:left w:val="nil"/>
              <w:bottom w:val="nil"/>
              <w:right w:val="single" w:sz="8" w:space="0" w:color="auto"/>
            </w:tcBorders>
            <w:tcMar>
              <w:top w:w="0" w:type="dxa"/>
              <w:left w:w="108" w:type="dxa"/>
              <w:bottom w:w="0" w:type="dxa"/>
              <w:right w:w="108" w:type="dxa"/>
            </w:tcMar>
            <w:hideMark/>
          </w:tcPr>
          <w:p w:rsidR="000E6289" w:rsidRDefault="000E6289">
            <w:pPr>
              <w:spacing w:before="15" w:after="15" w:line="341" w:lineRule="atLeast"/>
              <w:rPr>
                <w:rFonts w:ascii="Verdana" w:hAnsi="Verdana"/>
                <w:sz w:val="20"/>
                <w:szCs w:val="20"/>
              </w:rPr>
            </w:pPr>
            <w:r>
              <w:rPr>
                <w:rStyle w:val="a8"/>
                <w:rFonts w:ascii="Verdana" w:hAnsi="Verdana"/>
                <w:sz w:val="28"/>
                <w:szCs w:val="28"/>
              </w:rPr>
              <w:t>на момент разработки паспорта</w:t>
            </w:r>
          </w:p>
        </w:tc>
        <w:tc>
          <w:tcPr>
            <w:tcW w:w="1800" w:type="dxa"/>
            <w:tcBorders>
              <w:top w:val="single" w:sz="8" w:space="0" w:color="auto"/>
              <w:left w:val="nil"/>
              <w:bottom w:val="nil"/>
              <w:right w:val="single" w:sz="8" w:space="0" w:color="auto"/>
            </w:tcBorders>
            <w:tcMar>
              <w:top w:w="0" w:type="dxa"/>
              <w:left w:w="108" w:type="dxa"/>
              <w:bottom w:w="0" w:type="dxa"/>
              <w:right w:w="108" w:type="dxa"/>
            </w:tcMar>
            <w:hideMark/>
          </w:tcPr>
          <w:p w:rsidR="000E6289" w:rsidRDefault="000E6289">
            <w:pPr>
              <w:spacing w:before="15" w:after="15" w:line="341" w:lineRule="atLeast"/>
              <w:rPr>
                <w:rFonts w:ascii="Verdana" w:hAnsi="Verdana"/>
                <w:sz w:val="20"/>
                <w:szCs w:val="20"/>
              </w:rPr>
            </w:pPr>
            <w:r>
              <w:rPr>
                <w:rStyle w:val="a8"/>
                <w:rFonts w:ascii="Verdana" w:hAnsi="Verdana"/>
                <w:sz w:val="28"/>
                <w:szCs w:val="28"/>
              </w:rPr>
              <w:t>через пять лет</w:t>
            </w:r>
          </w:p>
        </w:tc>
      </w:tr>
      <w:tr w:rsidR="000E6289" w:rsidTr="000E6289">
        <w:tc>
          <w:tcPr>
            <w:tcW w:w="11100"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E6289" w:rsidRDefault="000E6289">
            <w:pPr>
              <w:spacing w:before="15" w:after="15" w:line="341" w:lineRule="atLeast"/>
              <w:rPr>
                <w:rFonts w:ascii="Verdana" w:hAnsi="Verdana"/>
                <w:sz w:val="20"/>
                <w:szCs w:val="20"/>
              </w:rPr>
            </w:pPr>
            <w:r>
              <w:rPr>
                <w:rStyle w:val="a8"/>
                <w:rFonts w:ascii="Verdana" w:hAnsi="Verdana"/>
                <w:sz w:val="28"/>
                <w:szCs w:val="28"/>
              </w:rPr>
              <w:t>Общие сведения о территории</w:t>
            </w:r>
          </w:p>
        </w:tc>
        <w:tc>
          <w:tcPr>
            <w:tcW w:w="2080" w:type="dxa"/>
            <w:tcBorders>
              <w:top w:val="single" w:sz="8" w:space="0" w:color="auto"/>
              <w:left w:val="nil"/>
              <w:bottom w:val="nil"/>
              <w:right w:val="single" w:sz="8" w:space="0" w:color="auto"/>
            </w:tcBorders>
            <w:tcMar>
              <w:top w:w="0" w:type="dxa"/>
              <w:left w:w="108" w:type="dxa"/>
              <w:bottom w:w="0" w:type="dxa"/>
              <w:right w:w="10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800" w:type="dxa"/>
            <w:tcBorders>
              <w:top w:val="single" w:sz="8" w:space="0" w:color="auto"/>
              <w:left w:val="nil"/>
              <w:bottom w:val="nil"/>
              <w:right w:val="single" w:sz="8" w:space="0" w:color="auto"/>
            </w:tcBorders>
            <w:tcMar>
              <w:top w:w="0" w:type="dxa"/>
              <w:left w:w="108" w:type="dxa"/>
              <w:bottom w:w="0" w:type="dxa"/>
              <w:right w:w="10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11100"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E6289" w:rsidRDefault="000E6289" w:rsidP="000E6289">
            <w:pPr>
              <w:numPr>
                <w:ilvl w:val="0"/>
                <w:numId w:val="1"/>
              </w:numPr>
              <w:spacing w:before="45" w:after="0" w:line="341" w:lineRule="atLeast"/>
              <w:ind w:left="165"/>
              <w:rPr>
                <w:rFonts w:ascii="Verdana" w:hAnsi="Verdana"/>
                <w:color w:val="3D4437"/>
                <w:sz w:val="20"/>
                <w:szCs w:val="20"/>
              </w:rPr>
            </w:pPr>
            <w:r>
              <w:rPr>
                <w:rFonts w:ascii="Verdana" w:hAnsi="Verdana"/>
                <w:color w:val="3D4437"/>
                <w:sz w:val="28"/>
                <w:szCs w:val="28"/>
              </w:rPr>
              <w:lastRenderedPageBreak/>
              <w:t>Общая численность населения</w:t>
            </w:r>
          </w:p>
        </w:tc>
        <w:tc>
          <w:tcPr>
            <w:tcW w:w="2080" w:type="dxa"/>
            <w:tcBorders>
              <w:top w:val="single" w:sz="8" w:space="0" w:color="auto"/>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Style w:val="a8"/>
                <w:rFonts w:ascii="Verdana" w:hAnsi="Verdana"/>
                <w:sz w:val="28"/>
                <w:szCs w:val="28"/>
              </w:rPr>
              <w:t>945</w:t>
            </w:r>
          </w:p>
        </w:tc>
        <w:tc>
          <w:tcPr>
            <w:tcW w:w="1800" w:type="dxa"/>
            <w:tcBorders>
              <w:top w:val="single" w:sz="8" w:space="0" w:color="auto"/>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910</w:t>
            </w:r>
          </w:p>
        </w:tc>
      </w:tr>
      <w:tr w:rsidR="000E6289" w:rsidTr="000E6289">
        <w:tc>
          <w:tcPr>
            <w:tcW w:w="11100"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E6289" w:rsidRDefault="000E6289" w:rsidP="000E6289">
            <w:pPr>
              <w:numPr>
                <w:ilvl w:val="0"/>
                <w:numId w:val="2"/>
              </w:numPr>
              <w:spacing w:before="45" w:after="0" w:line="341" w:lineRule="atLeast"/>
              <w:ind w:left="165"/>
              <w:rPr>
                <w:rFonts w:ascii="Verdana" w:hAnsi="Verdana"/>
                <w:color w:val="3D4437"/>
                <w:sz w:val="20"/>
                <w:szCs w:val="20"/>
              </w:rPr>
            </w:pPr>
            <w:r>
              <w:rPr>
                <w:rFonts w:ascii="Verdana" w:hAnsi="Verdana"/>
                <w:color w:val="3D4437"/>
                <w:sz w:val="28"/>
                <w:szCs w:val="28"/>
              </w:rPr>
              <w:t>Площадь территории, км</w:t>
            </w:r>
            <w:r>
              <w:rPr>
                <w:rFonts w:ascii="Verdana" w:hAnsi="Verdana"/>
                <w:color w:val="3D4437"/>
                <w:sz w:val="28"/>
                <w:szCs w:val="28"/>
                <w:vertAlign w:val="superscript"/>
              </w:rPr>
              <w:t>2</w:t>
            </w:r>
          </w:p>
        </w:tc>
        <w:tc>
          <w:tcPr>
            <w:tcW w:w="2080" w:type="dxa"/>
            <w:tcBorders>
              <w:top w:val="single" w:sz="8" w:space="0" w:color="auto"/>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Style w:val="a8"/>
                <w:rFonts w:ascii="Verdana" w:hAnsi="Verdana"/>
                <w:sz w:val="28"/>
                <w:szCs w:val="28"/>
              </w:rPr>
              <w:t>         82</w:t>
            </w:r>
          </w:p>
        </w:tc>
        <w:tc>
          <w:tcPr>
            <w:tcW w:w="1800" w:type="dxa"/>
            <w:tcBorders>
              <w:top w:val="single" w:sz="8" w:space="0" w:color="auto"/>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82</w:t>
            </w:r>
          </w:p>
        </w:tc>
      </w:tr>
      <w:tr w:rsidR="000E6289" w:rsidTr="000E6289">
        <w:trPr>
          <w:trHeight w:val="301"/>
        </w:trPr>
        <w:tc>
          <w:tcPr>
            <w:tcW w:w="11100"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E6289" w:rsidRDefault="000E6289" w:rsidP="000E6289">
            <w:pPr>
              <w:numPr>
                <w:ilvl w:val="0"/>
                <w:numId w:val="3"/>
              </w:numPr>
              <w:spacing w:before="45" w:after="0" w:line="341" w:lineRule="atLeast"/>
              <w:ind w:left="165"/>
              <w:rPr>
                <w:rFonts w:ascii="Verdana" w:hAnsi="Verdana"/>
                <w:color w:val="3D4437"/>
                <w:sz w:val="20"/>
                <w:szCs w:val="20"/>
              </w:rPr>
            </w:pPr>
            <w:r>
              <w:rPr>
                <w:rFonts w:ascii="Verdana" w:hAnsi="Verdana"/>
                <w:color w:val="3D4437"/>
                <w:sz w:val="28"/>
                <w:szCs w:val="28"/>
              </w:rPr>
              <w:t>Количество населенных пунктов, ед./в том числе городов</w:t>
            </w:r>
          </w:p>
        </w:tc>
        <w:tc>
          <w:tcPr>
            <w:tcW w:w="2080" w:type="dxa"/>
            <w:tcBorders>
              <w:top w:val="single" w:sz="8" w:space="0" w:color="auto"/>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Style w:val="a8"/>
                <w:rFonts w:ascii="Verdana" w:hAnsi="Verdana"/>
                <w:sz w:val="28"/>
                <w:szCs w:val="28"/>
              </w:rPr>
              <w:t>2</w:t>
            </w:r>
          </w:p>
        </w:tc>
        <w:tc>
          <w:tcPr>
            <w:tcW w:w="1800" w:type="dxa"/>
            <w:tcBorders>
              <w:top w:val="single" w:sz="8" w:space="0" w:color="auto"/>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2</w:t>
            </w:r>
          </w:p>
        </w:tc>
      </w:tr>
      <w:tr w:rsidR="000E6289" w:rsidTr="000E6289">
        <w:tc>
          <w:tcPr>
            <w:tcW w:w="11100"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E6289" w:rsidRDefault="000E6289" w:rsidP="000E6289">
            <w:pPr>
              <w:numPr>
                <w:ilvl w:val="0"/>
                <w:numId w:val="4"/>
              </w:numPr>
              <w:spacing w:before="45" w:after="0" w:line="341" w:lineRule="atLeast"/>
              <w:ind w:left="165"/>
              <w:rPr>
                <w:rFonts w:ascii="Verdana" w:hAnsi="Verdana"/>
                <w:color w:val="3D4437"/>
                <w:sz w:val="20"/>
                <w:szCs w:val="20"/>
              </w:rPr>
            </w:pPr>
            <w:r>
              <w:rPr>
                <w:rFonts w:ascii="Verdana" w:hAnsi="Verdana"/>
                <w:color w:val="3D4437"/>
                <w:sz w:val="28"/>
                <w:szCs w:val="28"/>
              </w:rPr>
              <w:t>Численность населения, всего тыс. чел., / в том числе городского</w:t>
            </w:r>
          </w:p>
        </w:tc>
        <w:tc>
          <w:tcPr>
            <w:tcW w:w="2080" w:type="dxa"/>
            <w:tcBorders>
              <w:top w:val="single" w:sz="8" w:space="0" w:color="auto"/>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0,945/0</w:t>
            </w:r>
          </w:p>
        </w:tc>
        <w:tc>
          <w:tcPr>
            <w:tcW w:w="1800" w:type="dxa"/>
            <w:tcBorders>
              <w:top w:val="single" w:sz="8" w:space="0" w:color="auto"/>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0,91/0</w:t>
            </w:r>
          </w:p>
        </w:tc>
      </w:tr>
      <w:tr w:rsidR="000E6289" w:rsidTr="000E6289">
        <w:tc>
          <w:tcPr>
            <w:tcW w:w="11100"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E6289" w:rsidRDefault="000E6289" w:rsidP="000E6289">
            <w:pPr>
              <w:numPr>
                <w:ilvl w:val="0"/>
                <w:numId w:val="5"/>
              </w:numPr>
              <w:spacing w:before="45" w:after="0" w:line="341" w:lineRule="atLeast"/>
              <w:ind w:left="165"/>
              <w:rPr>
                <w:rFonts w:ascii="Verdana" w:hAnsi="Verdana"/>
                <w:color w:val="3D4437"/>
                <w:sz w:val="20"/>
                <w:szCs w:val="20"/>
              </w:rPr>
            </w:pPr>
            <w:r>
              <w:rPr>
                <w:rFonts w:ascii="Verdana" w:hAnsi="Verdana"/>
                <w:color w:val="3D4437"/>
                <w:sz w:val="28"/>
                <w:szCs w:val="28"/>
              </w:rPr>
              <w:t>Количество населенных пунктов с объектами особой важности (ОВ) и I категории, единиц</w:t>
            </w:r>
          </w:p>
        </w:tc>
        <w:tc>
          <w:tcPr>
            <w:tcW w:w="2080" w:type="dxa"/>
            <w:tcBorders>
              <w:top w:val="single" w:sz="8" w:space="0" w:color="auto"/>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c>
          <w:tcPr>
            <w:tcW w:w="1800" w:type="dxa"/>
            <w:tcBorders>
              <w:top w:val="single" w:sz="8" w:space="0" w:color="auto"/>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r>
      <w:tr w:rsidR="000E6289" w:rsidTr="000E6289">
        <w:tc>
          <w:tcPr>
            <w:tcW w:w="11100"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E6289" w:rsidRDefault="000E6289" w:rsidP="000E6289">
            <w:pPr>
              <w:numPr>
                <w:ilvl w:val="0"/>
                <w:numId w:val="6"/>
              </w:numPr>
              <w:spacing w:before="45" w:after="0" w:line="341" w:lineRule="atLeast"/>
              <w:ind w:left="165"/>
              <w:rPr>
                <w:rFonts w:ascii="Verdana" w:hAnsi="Verdana"/>
                <w:color w:val="3D4437"/>
                <w:sz w:val="20"/>
                <w:szCs w:val="20"/>
              </w:rPr>
            </w:pPr>
            <w:r>
              <w:rPr>
                <w:rFonts w:ascii="Verdana" w:hAnsi="Verdana"/>
                <w:color w:val="3D4437"/>
                <w:sz w:val="28"/>
                <w:szCs w:val="28"/>
              </w:rPr>
              <w:t>Численность населения, проживающего в населенных пунктах с объектами ОВ и I категории, тыс. чел./ % от общей численности населения</w:t>
            </w:r>
          </w:p>
        </w:tc>
        <w:tc>
          <w:tcPr>
            <w:tcW w:w="2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r>
      <w:tr w:rsidR="000E6289" w:rsidTr="000E6289">
        <w:trPr>
          <w:trHeight w:val="298"/>
        </w:trPr>
        <w:tc>
          <w:tcPr>
            <w:tcW w:w="11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rsidP="000E6289">
            <w:pPr>
              <w:numPr>
                <w:ilvl w:val="0"/>
                <w:numId w:val="7"/>
              </w:numPr>
              <w:spacing w:before="45" w:after="0" w:line="341" w:lineRule="atLeast"/>
              <w:ind w:left="165"/>
              <w:rPr>
                <w:rFonts w:ascii="Verdana" w:hAnsi="Verdana"/>
                <w:color w:val="3D4437"/>
                <w:sz w:val="20"/>
                <w:szCs w:val="20"/>
              </w:rPr>
            </w:pPr>
            <w:r>
              <w:rPr>
                <w:rFonts w:ascii="Verdana" w:hAnsi="Verdana"/>
                <w:color w:val="3D4437"/>
                <w:sz w:val="28"/>
                <w:szCs w:val="28"/>
              </w:rPr>
              <w:t>Плотность населения, чел./км</w:t>
            </w:r>
            <w:r>
              <w:rPr>
                <w:rFonts w:ascii="Verdana" w:hAnsi="Verdana"/>
                <w:color w:val="3D4437"/>
                <w:sz w:val="28"/>
                <w:szCs w:val="28"/>
                <w:vertAlign w:val="superscript"/>
              </w:rPr>
              <w:t>2</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       11,5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11,1</w:t>
            </w:r>
          </w:p>
        </w:tc>
      </w:tr>
      <w:tr w:rsidR="000E6289" w:rsidTr="000E6289">
        <w:trPr>
          <w:trHeight w:val="257"/>
        </w:trPr>
        <w:tc>
          <w:tcPr>
            <w:tcW w:w="11100" w:type="dxa"/>
            <w:tcBorders>
              <w:top w:val="nil"/>
              <w:left w:val="single" w:sz="8" w:space="0" w:color="auto"/>
              <w:bottom w:val="nil"/>
              <w:right w:val="single" w:sz="8" w:space="0" w:color="auto"/>
            </w:tcBorders>
            <w:tcMar>
              <w:top w:w="0" w:type="dxa"/>
              <w:left w:w="108" w:type="dxa"/>
              <w:bottom w:w="0" w:type="dxa"/>
              <w:right w:w="108" w:type="dxa"/>
            </w:tcMar>
            <w:hideMark/>
          </w:tcPr>
          <w:p w:rsidR="000E6289" w:rsidRDefault="000E6289" w:rsidP="000E6289">
            <w:pPr>
              <w:numPr>
                <w:ilvl w:val="0"/>
                <w:numId w:val="8"/>
              </w:numPr>
              <w:spacing w:before="45" w:after="0" w:line="341" w:lineRule="atLeast"/>
              <w:ind w:left="165"/>
              <w:rPr>
                <w:rFonts w:ascii="Verdana" w:hAnsi="Verdana"/>
                <w:color w:val="3D4437"/>
                <w:sz w:val="20"/>
                <w:szCs w:val="20"/>
              </w:rPr>
            </w:pPr>
            <w:r>
              <w:rPr>
                <w:rFonts w:ascii="Verdana" w:hAnsi="Verdana"/>
                <w:color w:val="3D4437"/>
                <w:sz w:val="28"/>
                <w:szCs w:val="28"/>
              </w:rPr>
              <w:t>Количество потенциально опасных объектов, ед.              </w:t>
            </w:r>
          </w:p>
        </w:tc>
        <w:tc>
          <w:tcPr>
            <w:tcW w:w="2080" w:type="dxa"/>
            <w:tcBorders>
              <w:top w:val="nil"/>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c>
          <w:tcPr>
            <w:tcW w:w="1800" w:type="dxa"/>
            <w:tcBorders>
              <w:top w:val="nil"/>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r>
      <w:tr w:rsidR="000E6289" w:rsidTr="000E6289">
        <w:trPr>
          <w:trHeight w:val="309"/>
        </w:trPr>
        <w:tc>
          <w:tcPr>
            <w:tcW w:w="11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rsidP="000E6289">
            <w:pPr>
              <w:numPr>
                <w:ilvl w:val="0"/>
                <w:numId w:val="9"/>
              </w:numPr>
              <w:spacing w:before="45" w:after="0" w:line="341" w:lineRule="atLeast"/>
              <w:ind w:left="165"/>
              <w:rPr>
                <w:rFonts w:ascii="Verdana" w:hAnsi="Verdana"/>
                <w:color w:val="3D4437"/>
                <w:sz w:val="20"/>
                <w:szCs w:val="20"/>
              </w:rPr>
            </w:pPr>
            <w:r>
              <w:rPr>
                <w:rFonts w:ascii="Verdana" w:hAnsi="Verdana"/>
                <w:color w:val="3D4437"/>
                <w:sz w:val="28"/>
                <w:szCs w:val="28"/>
              </w:rPr>
              <w:t>Количество критически важных объектов, ед.</w:t>
            </w:r>
          </w:p>
        </w:tc>
        <w:tc>
          <w:tcPr>
            <w:tcW w:w="2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r>
      <w:tr w:rsidR="000E6289" w:rsidTr="000E6289">
        <w:trPr>
          <w:trHeight w:val="284"/>
        </w:trPr>
        <w:tc>
          <w:tcPr>
            <w:tcW w:w="1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rsidP="000E6289">
            <w:pPr>
              <w:numPr>
                <w:ilvl w:val="0"/>
                <w:numId w:val="10"/>
              </w:numPr>
              <w:spacing w:before="45" w:after="0" w:line="341" w:lineRule="atLeast"/>
              <w:ind w:left="165"/>
              <w:rPr>
                <w:rFonts w:ascii="Verdana" w:hAnsi="Verdana"/>
                <w:color w:val="3D4437"/>
                <w:sz w:val="20"/>
                <w:szCs w:val="20"/>
              </w:rPr>
            </w:pPr>
            <w:r>
              <w:rPr>
                <w:rFonts w:ascii="Verdana" w:hAnsi="Verdana"/>
                <w:color w:val="3D4437"/>
                <w:sz w:val="28"/>
                <w:szCs w:val="28"/>
              </w:rPr>
              <w:t>Степень износа производственного фонда, %</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50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55</w:t>
            </w:r>
          </w:p>
        </w:tc>
      </w:tr>
      <w:tr w:rsidR="000E6289" w:rsidTr="000E6289">
        <w:trPr>
          <w:trHeight w:val="280"/>
        </w:trPr>
        <w:tc>
          <w:tcPr>
            <w:tcW w:w="1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rsidP="000E6289">
            <w:pPr>
              <w:numPr>
                <w:ilvl w:val="0"/>
                <w:numId w:val="11"/>
              </w:numPr>
              <w:spacing w:before="45" w:after="0" w:line="341" w:lineRule="atLeast"/>
              <w:ind w:left="165"/>
              <w:rPr>
                <w:rFonts w:ascii="Verdana" w:hAnsi="Verdana"/>
                <w:color w:val="3D4437"/>
                <w:sz w:val="20"/>
                <w:szCs w:val="20"/>
              </w:rPr>
            </w:pPr>
            <w:r>
              <w:rPr>
                <w:rFonts w:ascii="Verdana" w:hAnsi="Verdana"/>
                <w:color w:val="3D4437"/>
                <w:sz w:val="28"/>
                <w:szCs w:val="28"/>
              </w:rPr>
              <w:t>Степень износа жилого фонда, %</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60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65</w:t>
            </w:r>
          </w:p>
        </w:tc>
      </w:tr>
      <w:tr w:rsidR="000E6289" w:rsidTr="000E6289">
        <w:trPr>
          <w:trHeight w:val="329"/>
        </w:trPr>
        <w:tc>
          <w:tcPr>
            <w:tcW w:w="1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rsidP="000E6289">
            <w:pPr>
              <w:numPr>
                <w:ilvl w:val="0"/>
                <w:numId w:val="12"/>
              </w:numPr>
              <w:spacing w:before="45" w:after="0" w:line="341" w:lineRule="atLeast"/>
              <w:ind w:left="165"/>
              <w:rPr>
                <w:rFonts w:ascii="Verdana" w:hAnsi="Verdana"/>
                <w:color w:val="3D4437"/>
                <w:sz w:val="20"/>
                <w:szCs w:val="20"/>
              </w:rPr>
            </w:pPr>
            <w:r>
              <w:rPr>
                <w:rFonts w:ascii="Verdana" w:hAnsi="Verdana"/>
                <w:color w:val="3D4437"/>
                <w:sz w:val="28"/>
                <w:szCs w:val="28"/>
              </w:rPr>
              <w:t>Количество больничных учреждений, единиц ФАП</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Style w:val="a8"/>
                <w:rFonts w:ascii="Verdana" w:hAnsi="Verdana"/>
                <w:sz w:val="28"/>
                <w:szCs w:val="28"/>
              </w:rPr>
              <w:t>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1</w:t>
            </w:r>
          </w:p>
        </w:tc>
      </w:tr>
      <w:tr w:rsidR="000E6289" w:rsidTr="000E6289">
        <w:trPr>
          <w:trHeight w:val="244"/>
        </w:trPr>
        <w:tc>
          <w:tcPr>
            <w:tcW w:w="1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rsidP="000E6289">
            <w:pPr>
              <w:numPr>
                <w:ilvl w:val="0"/>
                <w:numId w:val="13"/>
              </w:numPr>
              <w:spacing w:before="45" w:after="0" w:line="341" w:lineRule="atLeast"/>
              <w:ind w:left="165"/>
              <w:rPr>
                <w:rFonts w:ascii="Verdana" w:hAnsi="Verdana"/>
                <w:color w:val="3D4437"/>
                <w:sz w:val="20"/>
                <w:szCs w:val="20"/>
              </w:rPr>
            </w:pPr>
            <w:r>
              <w:rPr>
                <w:rFonts w:ascii="Verdana" w:hAnsi="Verdana"/>
                <w:color w:val="3D4437"/>
                <w:sz w:val="28"/>
                <w:szCs w:val="28"/>
              </w:rPr>
              <w:t>Количество инфекционных стационаров, единиц</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Style w:val="a8"/>
                <w:rFonts w:ascii="Verdana" w:hAnsi="Verdana"/>
                <w:sz w:val="28"/>
                <w:szCs w:val="28"/>
              </w:rPr>
              <w:t>-</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r>
      <w:tr w:rsidR="000E6289" w:rsidTr="000E6289">
        <w:trPr>
          <w:trHeight w:val="208"/>
        </w:trPr>
        <w:tc>
          <w:tcPr>
            <w:tcW w:w="1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rsidP="000E6289">
            <w:pPr>
              <w:numPr>
                <w:ilvl w:val="0"/>
                <w:numId w:val="14"/>
              </w:numPr>
              <w:spacing w:before="45" w:after="0" w:line="341" w:lineRule="atLeast"/>
              <w:ind w:left="165"/>
              <w:rPr>
                <w:rFonts w:ascii="Verdana" w:hAnsi="Verdana"/>
                <w:color w:val="3D4437"/>
                <w:sz w:val="20"/>
                <w:szCs w:val="20"/>
              </w:rPr>
            </w:pPr>
            <w:r>
              <w:rPr>
                <w:rFonts w:ascii="Verdana" w:hAnsi="Verdana"/>
                <w:color w:val="3D4437"/>
                <w:sz w:val="28"/>
                <w:szCs w:val="28"/>
              </w:rPr>
              <w:t>Число больничных коек, ед.</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r>
      <w:tr w:rsidR="000E6289" w:rsidTr="000E6289">
        <w:trPr>
          <w:trHeight w:val="302"/>
        </w:trPr>
        <w:tc>
          <w:tcPr>
            <w:tcW w:w="1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rsidP="000E6289">
            <w:pPr>
              <w:numPr>
                <w:ilvl w:val="0"/>
                <w:numId w:val="15"/>
              </w:numPr>
              <w:spacing w:before="45" w:after="0" w:line="341" w:lineRule="atLeast"/>
              <w:ind w:left="165"/>
              <w:rPr>
                <w:rFonts w:ascii="Verdana" w:hAnsi="Verdana"/>
                <w:color w:val="3D4437"/>
                <w:sz w:val="20"/>
                <w:szCs w:val="20"/>
              </w:rPr>
            </w:pPr>
            <w:r>
              <w:rPr>
                <w:rFonts w:ascii="Verdana" w:hAnsi="Verdana"/>
                <w:color w:val="3D4437"/>
                <w:sz w:val="28"/>
                <w:szCs w:val="28"/>
              </w:rPr>
              <w:t>Число больничных коек в инфекционных стационарах, ед.</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r>
      <w:tr w:rsidR="000E6289" w:rsidTr="000E6289">
        <w:trPr>
          <w:trHeight w:val="672"/>
        </w:trPr>
        <w:tc>
          <w:tcPr>
            <w:tcW w:w="1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rsidP="000E6289">
            <w:pPr>
              <w:numPr>
                <w:ilvl w:val="0"/>
                <w:numId w:val="16"/>
              </w:numPr>
              <w:spacing w:before="45" w:after="0" w:line="341" w:lineRule="atLeast"/>
              <w:ind w:left="165"/>
              <w:rPr>
                <w:rFonts w:ascii="Verdana" w:hAnsi="Verdana"/>
                <w:color w:val="3D4437"/>
                <w:sz w:val="20"/>
                <w:szCs w:val="20"/>
              </w:rPr>
            </w:pPr>
            <w:r>
              <w:rPr>
                <w:rFonts w:ascii="Verdana" w:hAnsi="Verdana"/>
                <w:color w:val="3D4437"/>
                <w:sz w:val="28"/>
                <w:szCs w:val="28"/>
              </w:rPr>
              <w:t>Численность персонала всех медицинских специальностей чел./10000 жителей, в том числе в сельской местности и в инфекционных стационарах.</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Style w:val="a8"/>
                <w:rFonts w:ascii="Verdana" w:hAnsi="Verdana"/>
                <w:sz w:val="28"/>
                <w:szCs w:val="28"/>
              </w:rPr>
              <w:t>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5</w:t>
            </w:r>
          </w:p>
        </w:tc>
      </w:tr>
      <w:tr w:rsidR="000E6289" w:rsidTr="000E6289">
        <w:trPr>
          <w:trHeight w:val="488"/>
        </w:trPr>
        <w:tc>
          <w:tcPr>
            <w:tcW w:w="1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rsidP="000E6289">
            <w:pPr>
              <w:numPr>
                <w:ilvl w:val="0"/>
                <w:numId w:val="17"/>
              </w:numPr>
              <w:spacing w:before="45" w:after="0" w:line="341" w:lineRule="atLeast"/>
              <w:ind w:left="165"/>
              <w:rPr>
                <w:rFonts w:ascii="Verdana" w:hAnsi="Verdana"/>
                <w:color w:val="3D4437"/>
                <w:sz w:val="20"/>
                <w:szCs w:val="20"/>
              </w:rPr>
            </w:pPr>
            <w:r>
              <w:rPr>
                <w:rFonts w:ascii="Verdana" w:hAnsi="Verdana"/>
                <w:color w:val="3D4437"/>
                <w:sz w:val="28"/>
                <w:szCs w:val="28"/>
              </w:rPr>
              <w:t>Численность среднего медицинского персонала, чел./10000 жителей, в том числе в сельской местности и в инфекционных стационарах.</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Style w:val="a8"/>
                <w:rFonts w:ascii="Verdana" w:hAnsi="Verdana"/>
                <w:sz w:val="28"/>
                <w:szCs w:val="28"/>
              </w:rPr>
              <w:t>2</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2</w:t>
            </w:r>
          </w:p>
        </w:tc>
      </w:tr>
      <w:tr w:rsidR="000E6289" w:rsidTr="000E6289">
        <w:trPr>
          <w:trHeight w:val="469"/>
        </w:trPr>
        <w:tc>
          <w:tcPr>
            <w:tcW w:w="1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rsidP="000E6289">
            <w:pPr>
              <w:numPr>
                <w:ilvl w:val="0"/>
                <w:numId w:val="18"/>
              </w:numPr>
              <w:spacing w:before="45" w:after="0" w:line="341" w:lineRule="atLeast"/>
              <w:ind w:left="165"/>
              <w:rPr>
                <w:rFonts w:ascii="Verdana" w:hAnsi="Verdana"/>
                <w:color w:val="3D4437"/>
                <w:sz w:val="20"/>
                <w:szCs w:val="20"/>
              </w:rPr>
            </w:pPr>
            <w:r>
              <w:rPr>
                <w:rFonts w:ascii="Verdana" w:hAnsi="Verdana"/>
                <w:color w:val="3D4437"/>
                <w:sz w:val="28"/>
                <w:szCs w:val="28"/>
              </w:rPr>
              <w:t>Количество мест массового скопления людей (образовательные учреждения, медицинские учреждения, культурно-спортивные учреждения, культовые и ритуальные учреждения, автостоянки, остановки маршрутного городского общественного транспорта и т.д.), ед.</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Style w:val="a8"/>
                <w:rFonts w:ascii="Verdana" w:hAnsi="Verdana"/>
                <w:sz w:val="28"/>
                <w:szCs w:val="28"/>
              </w:rPr>
              <w:t>6</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6</w:t>
            </w:r>
          </w:p>
        </w:tc>
      </w:tr>
      <w:tr w:rsidR="000E6289" w:rsidTr="000E6289">
        <w:trPr>
          <w:trHeight w:val="469"/>
        </w:trPr>
        <w:tc>
          <w:tcPr>
            <w:tcW w:w="1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rsidP="000E6289">
            <w:pPr>
              <w:numPr>
                <w:ilvl w:val="0"/>
                <w:numId w:val="19"/>
              </w:numPr>
              <w:spacing w:before="45" w:after="0" w:line="341" w:lineRule="atLeast"/>
              <w:ind w:left="165"/>
              <w:rPr>
                <w:rFonts w:ascii="Verdana" w:hAnsi="Verdana"/>
                <w:color w:val="3D4437"/>
                <w:sz w:val="20"/>
                <w:szCs w:val="20"/>
              </w:rPr>
            </w:pPr>
            <w:r>
              <w:rPr>
                <w:rFonts w:ascii="Verdana" w:hAnsi="Verdana"/>
                <w:color w:val="3D4437"/>
                <w:sz w:val="28"/>
                <w:szCs w:val="28"/>
              </w:rPr>
              <w:lastRenderedPageBreak/>
              <w:t>Количество чрезвычайных ситуаций, ед., в том числе:</w:t>
            </w:r>
          </w:p>
          <w:p w:rsidR="000E6289" w:rsidRDefault="000E6289">
            <w:pPr>
              <w:pStyle w:val="a7"/>
              <w:spacing w:before="195" w:beforeAutospacing="0" w:after="195" w:afterAutospacing="0" w:line="341" w:lineRule="atLeast"/>
              <w:ind w:firstLine="916"/>
              <w:rPr>
                <w:rFonts w:ascii="Verdana" w:hAnsi="Verdana"/>
                <w:sz w:val="20"/>
                <w:szCs w:val="20"/>
              </w:rPr>
            </w:pPr>
            <w:r>
              <w:rPr>
                <w:rFonts w:ascii="Verdana" w:hAnsi="Verdana"/>
                <w:sz w:val="28"/>
                <w:szCs w:val="28"/>
              </w:rPr>
              <w:t>техногенного характера</w:t>
            </w:r>
          </w:p>
          <w:p w:rsidR="000E6289" w:rsidRDefault="000E6289">
            <w:pPr>
              <w:pStyle w:val="a7"/>
              <w:spacing w:before="195" w:beforeAutospacing="0" w:after="195" w:afterAutospacing="0" w:line="341" w:lineRule="atLeast"/>
              <w:ind w:firstLine="916"/>
              <w:rPr>
                <w:rFonts w:ascii="Verdana" w:hAnsi="Verdana"/>
                <w:sz w:val="20"/>
                <w:szCs w:val="20"/>
              </w:rPr>
            </w:pPr>
            <w:r>
              <w:rPr>
                <w:rFonts w:ascii="Verdana" w:hAnsi="Verdana"/>
                <w:sz w:val="28"/>
                <w:szCs w:val="28"/>
              </w:rPr>
              <w:t>природного характера</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r>
      <w:tr w:rsidR="000E6289" w:rsidTr="000E6289">
        <w:trPr>
          <w:trHeight w:val="469"/>
        </w:trPr>
        <w:tc>
          <w:tcPr>
            <w:tcW w:w="1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rsidP="000E6289">
            <w:pPr>
              <w:numPr>
                <w:ilvl w:val="0"/>
                <w:numId w:val="20"/>
              </w:numPr>
              <w:spacing w:before="45" w:after="0" w:line="341" w:lineRule="atLeast"/>
              <w:ind w:left="165"/>
              <w:rPr>
                <w:rFonts w:ascii="Verdana" w:hAnsi="Verdana"/>
                <w:color w:val="3D4437"/>
                <w:sz w:val="20"/>
                <w:szCs w:val="20"/>
              </w:rPr>
            </w:pPr>
            <w:r>
              <w:rPr>
                <w:rFonts w:ascii="Verdana" w:hAnsi="Verdana"/>
                <w:color w:val="3D4437"/>
                <w:sz w:val="28"/>
                <w:szCs w:val="28"/>
              </w:rPr>
              <w:t>Размер ущерба при чрезвычайных ситуациях, тыс. руб., в том числе:</w:t>
            </w:r>
          </w:p>
          <w:p w:rsidR="000E6289" w:rsidRDefault="000E6289">
            <w:pPr>
              <w:pStyle w:val="a7"/>
              <w:spacing w:before="195" w:beforeAutospacing="0" w:after="195" w:afterAutospacing="0" w:line="341" w:lineRule="atLeast"/>
              <w:ind w:firstLine="919"/>
              <w:rPr>
                <w:rFonts w:ascii="Verdana" w:hAnsi="Verdana"/>
                <w:sz w:val="20"/>
                <w:szCs w:val="20"/>
              </w:rPr>
            </w:pPr>
            <w:r>
              <w:rPr>
                <w:rFonts w:ascii="Verdana" w:hAnsi="Verdana"/>
                <w:sz w:val="28"/>
                <w:szCs w:val="28"/>
              </w:rPr>
              <w:t>техногенного характера</w:t>
            </w:r>
          </w:p>
          <w:p w:rsidR="000E6289" w:rsidRDefault="000E6289">
            <w:pPr>
              <w:pStyle w:val="a7"/>
              <w:spacing w:before="195" w:beforeAutospacing="0" w:after="195" w:afterAutospacing="0" w:line="341" w:lineRule="atLeast"/>
              <w:ind w:firstLine="919"/>
              <w:rPr>
                <w:rFonts w:ascii="Verdana" w:hAnsi="Verdana"/>
                <w:sz w:val="20"/>
                <w:szCs w:val="20"/>
              </w:rPr>
            </w:pPr>
            <w:r>
              <w:rPr>
                <w:rFonts w:ascii="Verdana" w:hAnsi="Verdana"/>
                <w:sz w:val="28"/>
                <w:szCs w:val="28"/>
              </w:rPr>
              <w:t>природного характера</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r>
      <w:tr w:rsidR="000E6289" w:rsidTr="000E6289">
        <w:trPr>
          <w:trHeight w:val="450"/>
        </w:trPr>
        <w:tc>
          <w:tcPr>
            <w:tcW w:w="1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rsidP="000E6289">
            <w:pPr>
              <w:numPr>
                <w:ilvl w:val="0"/>
                <w:numId w:val="21"/>
              </w:numPr>
              <w:spacing w:before="45" w:after="0" w:line="341" w:lineRule="atLeast"/>
              <w:ind w:left="165"/>
              <w:rPr>
                <w:rFonts w:ascii="Verdana" w:hAnsi="Verdana"/>
                <w:color w:val="3D4437"/>
                <w:sz w:val="20"/>
                <w:szCs w:val="20"/>
              </w:rPr>
            </w:pPr>
            <w:r>
              <w:rPr>
                <w:rFonts w:ascii="Verdana" w:hAnsi="Verdana"/>
                <w:color w:val="3D4437"/>
                <w:sz w:val="28"/>
                <w:szCs w:val="28"/>
              </w:rPr>
              <w:t>Показатель комплексного риска для населения и территории от чрезвычайных ситуаций природного и техногенного характера, год</w:t>
            </w:r>
            <w:r>
              <w:rPr>
                <w:rFonts w:ascii="Verdana" w:hAnsi="Verdana"/>
                <w:color w:val="3D4437"/>
                <w:sz w:val="28"/>
                <w:szCs w:val="28"/>
                <w:vertAlign w:val="superscript"/>
              </w:rPr>
              <w:t>-1</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·10-6 -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·10-6 -</w:t>
            </w:r>
          </w:p>
        </w:tc>
      </w:tr>
      <w:tr w:rsidR="000E6289" w:rsidTr="000E6289">
        <w:trPr>
          <w:trHeight w:val="187"/>
        </w:trPr>
        <w:tc>
          <w:tcPr>
            <w:tcW w:w="1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rsidP="000E6289">
            <w:pPr>
              <w:numPr>
                <w:ilvl w:val="0"/>
                <w:numId w:val="22"/>
              </w:numPr>
              <w:spacing w:before="45" w:after="0" w:line="187" w:lineRule="atLeast"/>
              <w:ind w:left="165"/>
              <w:rPr>
                <w:rFonts w:ascii="Verdana" w:hAnsi="Verdana"/>
                <w:color w:val="3D4437"/>
                <w:sz w:val="20"/>
                <w:szCs w:val="20"/>
              </w:rPr>
            </w:pPr>
            <w:r>
              <w:rPr>
                <w:rFonts w:ascii="Verdana" w:hAnsi="Verdana"/>
                <w:color w:val="3D4437"/>
                <w:sz w:val="28"/>
                <w:szCs w:val="28"/>
              </w:rPr>
              <w:t>Показатель приемлемого риска для персонала и населения, год</w:t>
            </w:r>
            <w:r>
              <w:rPr>
                <w:rFonts w:ascii="Verdana" w:hAnsi="Verdana"/>
                <w:color w:val="3D4437"/>
                <w:sz w:val="28"/>
                <w:szCs w:val="28"/>
                <w:vertAlign w:val="superscript"/>
              </w:rPr>
              <w:t>-1</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187" w:lineRule="atLeast"/>
              <w:rPr>
                <w:rFonts w:ascii="Verdana" w:hAnsi="Verdana"/>
                <w:sz w:val="20"/>
                <w:szCs w:val="20"/>
              </w:rPr>
            </w:pPr>
            <w:r>
              <w:rPr>
                <w:rFonts w:ascii="Verdana" w:hAnsi="Verdana"/>
                <w:sz w:val="28"/>
                <w:szCs w:val="28"/>
              </w:rPr>
              <w:t>·10-6 -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187" w:lineRule="atLeast"/>
              <w:rPr>
                <w:rFonts w:ascii="Verdana" w:hAnsi="Verdana"/>
                <w:sz w:val="20"/>
                <w:szCs w:val="20"/>
              </w:rPr>
            </w:pPr>
            <w:r>
              <w:rPr>
                <w:rFonts w:ascii="Verdana" w:hAnsi="Verdana"/>
                <w:sz w:val="28"/>
                <w:szCs w:val="28"/>
              </w:rPr>
              <w:t>·10-6 -</w:t>
            </w:r>
          </w:p>
        </w:tc>
      </w:tr>
      <w:tr w:rsidR="000E6289" w:rsidTr="000E6289">
        <w:trPr>
          <w:trHeight w:val="495"/>
        </w:trPr>
        <w:tc>
          <w:tcPr>
            <w:tcW w:w="1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pPr>
              <w:pStyle w:val="1"/>
              <w:spacing w:before="60" w:beforeAutospacing="0" w:after="60" w:afterAutospacing="0" w:line="468" w:lineRule="atLeast"/>
              <w:jc w:val="center"/>
              <w:rPr>
                <w:rFonts w:ascii="Palatino Linotype" w:hAnsi="Palatino Linotype"/>
                <w:b w:val="0"/>
                <w:bCs w:val="0"/>
                <w:color w:val="7D7D7D"/>
                <w:sz w:val="39"/>
                <w:szCs w:val="39"/>
              </w:rPr>
            </w:pPr>
            <w:r>
              <w:rPr>
                <w:rStyle w:val="a8"/>
                <w:rFonts w:ascii="Palatino Linotype" w:hAnsi="Palatino Linotype"/>
                <w:b/>
                <w:bCs/>
                <w:color w:val="7D7D7D"/>
                <w:sz w:val="39"/>
                <w:szCs w:val="39"/>
              </w:rPr>
              <w:t>Социально-демографическая характеристика территории</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0"/>
                <w:szCs w:val="20"/>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0"/>
                <w:szCs w:val="20"/>
              </w:rPr>
              <w:t> </w:t>
            </w:r>
          </w:p>
        </w:tc>
      </w:tr>
      <w:tr w:rsidR="000E6289" w:rsidTr="000E6289">
        <w:trPr>
          <w:trHeight w:val="348"/>
        </w:trPr>
        <w:tc>
          <w:tcPr>
            <w:tcW w:w="111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rsidP="000E6289">
            <w:pPr>
              <w:numPr>
                <w:ilvl w:val="0"/>
                <w:numId w:val="23"/>
              </w:numPr>
              <w:spacing w:before="45" w:after="0" w:line="341" w:lineRule="atLeast"/>
              <w:ind w:left="165"/>
              <w:rPr>
                <w:rFonts w:ascii="Verdana" w:hAnsi="Verdana"/>
                <w:color w:val="3D4437"/>
                <w:sz w:val="20"/>
                <w:szCs w:val="20"/>
              </w:rPr>
            </w:pPr>
            <w:r>
              <w:rPr>
                <w:rFonts w:ascii="Verdana" w:hAnsi="Verdana"/>
                <w:color w:val="3D4437"/>
                <w:sz w:val="28"/>
                <w:szCs w:val="28"/>
              </w:rPr>
              <w:t>Средняя продолжительность жизни населения, лет, в том числе:</w:t>
            </w:r>
          </w:p>
          <w:p w:rsidR="000E6289" w:rsidRDefault="000E6289">
            <w:pPr>
              <w:pStyle w:val="a7"/>
              <w:spacing w:before="195" w:beforeAutospacing="0" w:after="195" w:afterAutospacing="0" w:line="341" w:lineRule="atLeast"/>
              <w:ind w:firstLine="1200"/>
              <w:rPr>
                <w:rFonts w:ascii="Verdana" w:hAnsi="Verdana"/>
                <w:sz w:val="20"/>
                <w:szCs w:val="20"/>
              </w:rPr>
            </w:pPr>
            <w:r>
              <w:rPr>
                <w:rFonts w:ascii="Verdana" w:hAnsi="Verdana"/>
                <w:sz w:val="28"/>
                <w:szCs w:val="28"/>
              </w:rPr>
              <w:t>городского</w:t>
            </w:r>
          </w:p>
          <w:p w:rsidR="000E6289" w:rsidRDefault="000E6289">
            <w:pPr>
              <w:pStyle w:val="a7"/>
              <w:spacing w:before="195" w:beforeAutospacing="0" w:after="195" w:afterAutospacing="0" w:line="341" w:lineRule="atLeast"/>
              <w:ind w:firstLine="1200"/>
              <w:rPr>
                <w:rFonts w:ascii="Verdana" w:hAnsi="Verdana"/>
                <w:sz w:val="20"/>
                <w:szCs w:val="20"/>
              </w:rPr>
            </w:pPr>
            <w:r>
              <w:rPr>
                <w:rFonts w:ascii="Verdana" w:hAnsi="Verdana"/>
                <w:sz w:val="28"/>
                <w:szCs w:val="28"/>
              </w:rPr>
              <w:t>сельского</w:t>
            </w:r>
          </w:p>
          <w:p w:rsidR="000E6289" w:rsidRDefault="000E6289">
            <w:pPr>
              <w:pStyle w:val="a7"/>
              <w:spacing w:before="195" w:beforeAutospacing="0" w:after="195" w:afterAutospacing="0" w:line="341" w:lineRule="atLeast"/>
              <w:ind w:firstLine="1200"/>
              <w:rPr>
                <w:rFonts w:ascii="Verdana" w:hAnsi="Verdana"/>
                <w:sz w:val="20"/>
                <w:szCs w:val="20"/>
              </w:rPr>
            </w:pPr>
            <w:r>
              <w:rPr>
                <w:rFonts w:ascii="Verdana" w:hAnsi="Verdana"/>
                <w:sz w:val="28"/>
                <w:szCs w:val="28"/>
              </w:rPr>
              <w:t>мужчин</w:t>
            </w:r>
          </w:p>
          <w:p w:rsidR="000E6289" w:rsidRDefault="000E6289">
            <w:pPr>
              <w:pStyle w:val="a7"/>
              <w:spacing w:before="195" w:beforeAutospacing="0" w:after="195" w:afterAutospacing="0" w:line="341" w:lineRule="atLeast"/>
              <w:ind w:firstLine="1200"/>
              <w:rPr>
                <w:rFonts w:ascii="Verdana" w:hAnsi="Verdana"/>
                <w:sz w:val="20"/>
                <w:szCs w:val="20"/>
              </w:rPr>
            </w:pPr>
            <w:r>
              <w:rPr>
                <w:rFonts w:ascii="Verdana" w:hAnsi="Verdana"/>
                <w:sz w:val="28"/>
                <w:szCs w:val="28"/>
              </w:rPr>
              <w:t>женщин</w:t>
            </w:r>
          </w:p>
        </w:tc>
        <w:tc>
          <w:tcPr>
            <w:tcW w:w="2080" w:type="dxa"/>
            <w:tcBorders>
              <w:top w:val="nil"/>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0"/>
                <w:szCs w:val="20"/>
              </w:rPr>
              <w:t> </w:t>
            </w:r>
          </w:p>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Style w:val="a8"/>
                <w:rFonts w:ascii="Verdana" w:hAnsi="Verdana"/>
                <w:sz w:val="28"/>
                <w:szCs w:val="28"/>
              </w:rPr>
              <w:t>64</w:t>
            </w:r>
          </w:p>
          <w:p w:rsidR="000E6289" w:rsidRDefault="000E6289">
            <w:pPr>
              <w:pStyle w:val="a7"/>
              <w:spacing w:before="195" w:beforeAutospacing="0" w:after="195" w:afterAutospacing="0" w:line="341" w:lineRule="atLeast"/>
              <w:jc w:val="center"/>
              <w:rPr>
                <w:rFonts w:ascii="Verdana" w:hAnsi="Verdana"/>
                <w:sz w:val="20"/>
                <w:szCs w:val="20"/>
              </w:rPr>
            </w:pPr>
            <w:r>
              <w:rPr>
                <w:rStyle w:val="a8"/>
                <w:rFonts w:ascii="Verdana" w:hAnsi="Verdana"/>
                <w:sz w:val="28"/>
                <w:szCs w:val="28"/>
              </w:rPr>
              <w:t>60</w:t>
            </w:r>
          </w:p>
          <w:p w:rsidR="000E6289" w:rsidRDefault="000E6289">
            <w:pPr>
              <w:pStyle w:val="a7"/>
              <w:spacing w:before="195" w:beforeAutospacing="0" w:after="195" w:afterAutospacing="0" w:line="341" w:lineRule="atLeast"/>
              <w:jc w:val="center"/>
              <w:rPr>
                <w:rFonts w:ascii="Verdana" w:hAnsi="Verdana"/>
                <w:sz w:val="20"/>
                <w:szCs w:val="20"/>
              </w:rPr>
            </w:pPr>
            <w:r>
              <w:rPr>
                <w:rStyle w:val="a8"/>
                <w:rFonts w:ascii="Verdana" w:hAnsi="Verdana"/>
                <w:sz w:val="28"/>
                <w:szCs w:val="28"/>
              </w:rPr>
              <w:t>61</w:t>
            </w:r>
          </w:p>
        </w:tc>
      </w:tr>
      <w:tr w:rsidR="000E6289" w:rsidTr="000E6289">
        <w:trPr>
          <w:trHeight w:val="345"/>
        </w:trPr>
        <w:tc>
          <w:tcPr>
            <w:tcW w:w="0" w:type="auto"/>
            <w:vMerge/>
            <w:tcBorders>
              <w:top w:val="nil"/>
              <w:left w:val="single" w:sz="8" w:space="0" w:color="auto"/>
              <w:bottom w:val="single" w:sz="8" w:space="0" w:color="auto"/>
              <w:right w:val="single" w:sz="8" w:space="0" w:color="auto"/>
            </w:tcBorders>
            <w:vAlign w:val="center"/>
            <w:hideMark/>
          </w:tcPr>
          <w:p w:rsidR="000E6289" w:rsidRDefault="000E6289">
            <w:pPr>
              <w:rPr>
                <w:rFonts w:ascii="Verdana" w:hAnsi="Verdana"/>
                <w:sz w:val="20"/>
                <w:szCs w:val="20"/>
              </w:rPr>
            </w:pPr>
          </w:p>
        </w:tc>
        <w:tc>
          <w:tcPr>
            <w:tcW w:w="2080" w:type="dxa"/>
            <w:tcBorders>
              <w:top w:val="nil"/>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c>
          <w:tcPr>
            <w:tcW w:w="0" w:type="auto"/>
            <w:vMerge/>
            <w:tcBorders>
              <w:top w:val="nil"/>
              <w:left w:val="nil"/>
              <w:bottom w:val="single" w:sz="8" w:space="0" w:color="auto"/>
              <w:right w:val="single" w:sz="8" w:space="0" w:color="auto"/>
            </w:tcBorders>
            <w:vAlign w:val="center"/>
            <w:hideMark/>
          </w:tcPr>
          <w:p w:rsidR="000E6289" w:rsidRDefault="000E6289">
            <w:pPr>
              <w:rPr>
                <w:rFonts w:ascii="Verdana" w:hAnsi="Verdana"/>
                <w:sz w:val="20"/>
                <w:szCs w:val="20"/>
              </w:rPr>
            </w:pPr>
          </w:p>
        </w:tc>
      </w:tr>
      <w:tr w:rsidR="000E6289" w:rsidTr="000E6289">
        <w:trPr>
          <w:trHeight w:val="345"/>
        </w:trPr>
        <w:tc>
          <w:tcPr>
            <w:tcW w:w="0" w:type="auto"/>
            <w:vMerge/>
            <w:tcBorders>
              <w:top w:val="nil"/>
              <w:left w:val="single" w:sz="8" w:space="0" w:color="auto"/>
              <w:bottom w:val="single" w:sz="8" w:space="0" w:color="auto"/>
              <w:right w:val="single" w:sz="8" w:space="0" w:color="auto"/>
            </w:tcBorders>
            <w:vAlign w:val="center"/>
            <w:hideMark/>
          </w:tcPr>
          <w:p w:rsidR="000E6289" w:rsidRDefault="000E6289">
            <w:pPr>
              <w:rPr>
                <w:rFonts w:ascii="Verdana" w:hAnsi="Verdana"/>
                <w:sz w:val="20"/>
                <w:szCs w:val="20"/>
              </w:rPr>
            </w:pPr>
          </w:p>
        </w:tc>
        <w:tc>
          <w:tcPr>
            <w:tcW w:w="2080" w:type="dxa"/>
            <w:tcBorders>
              <w:top w:val="nil"/>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Style w:val="a8"/>
                <w:rFonts w:ascii="Verdana" w:hAnsi="Verdana"/>
                <w:sz w:val="28"/>
                <w:szCs w:val="28"/>
              </w:rPr>
              <w:t>64</w:t>
            </w:r>
          </w:p>
        </w:tc>
        <w:tc>
          <w:tcPr>
            <w:tcW w:w="0" w:type="auto"/>
            <w:vMerge/>
            <w:tcBorders>
              <w:top w:val="nil"/>
              <w:left w:val="nil"/>
              <w:bottom w:val="single" w:sz="8" w:space="0" w:color="auto"/>
              <w:right w:val="single" w:sz="8" w:space="0" w:color="auto"/>
            </w:tcBorders>
            <w:vAlign w:val="center"/>
            <w:hideMark/>
          </w:tcPr>
          <w:p w:rsidR="000E6289" w:rsidRDefault="000E6289">
            <w:pPr>
              <w:rPr>
                <w:rFonts w:ascii="Verdana" w:hAnsi="Verdana"/>
                <w:sz w:val="20"/>
                <w:szCs w:val="20"/>
              </w:rPr>
            </w:pPr>
          </w:p>
        </w:tc>
      </w:tr>
      <w:tr w:rsidR="000E6289" w:rsidTr="000E6289">
        <w:trPr>
          <w:trHeight w:val="345"/>
        </w:trPr>
        <w:tc>
          <w:tcPr>
            <w:tcW w:w="0" w:type="auto"/>
            <w:vMerge/>
            <w:tcBorders>
              <w:top w:val="nil"/>
              <w:left w:val="single" w:sz="8" w:space="0" w:color="auto"/>
              <w:bottom w:val="single" w:sz="8" w:space="0" w:color="auto"/>
              <w:right w:val="single" w:sz="8" w:space="0" w:color="auto"/>
            </w:tcBorders>
            <w:vAlign w:val="center"/>
            <w:hideMark/>
          </w:tcPr>
          <w:p w:rsidR="000E6289" w:rsidRDefault="000E6289">
            <w:pPr>
              <w:rPr>
                <w:rFonts w:ascii="Verdana" w:hAnsi="Verdana"/>
                <w:sz w:val="20"/>
                <w:szCs w:val="20"/>
              </w:rPr>
            </w:pPr>
          </w:p>
        </w:tc>
        <w:tc>
          <w:tcPr>
            <w:tcW w:w="2080" w:type="dxa"/>
            <w:tcBorders>
              <w:top w:val="nil"/>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Style w:val="a8"/>
                <w:rFonts w:ascii="Verdana" w:hAnsi="Verdana"/>
                <w:sz w:val="28"/>
                <w:szCs w:val="28"/>
              </w:rPr>
              <w:t>60</w:t>
            </w:r>
          </w:p>
        </w:tc>
        <w:tc>
          <w:tcPr>
            <w:tcW w:w="0" w:type="auto"/>
            <w:vMerge/>
            <w:tcBorders>
              <w:top w:val="nil"/>
              <w:left w:val="nil"/>
              <w:bottom w:val="single" w:sz="8" w:space="0" w:color="auto"/>
              <w:right w:val="single" w:sz="8" w:space="0" w:color="auto"/>
            </w:tcBorders>
            <w:vAlign w:val="center"/>
            <w:hideMark/>
          </w:tcPr>
          <w:p w:rsidR="000E6289" w:rsidRDefault="000E6289">
            <w:pPr>
              <w:rPr>
                <w:rFonts w:ascii="Verdana" w:hAnsi="Verdana"/>
                <w:sz w:val="20"/>
                <w:szCs w:val="20"/>
              </w:rPr>
            </w:pPr>
          </w:p>
        </w:tc>
      </w:tr>
      <w:tr w:rsidR="000E6289" w:rsidTr="000E6289">
        <w:trPr>
          <w:trHeight w:val="345"/>
        </w:trPr>
        <w:tc>
          <w:tcPr>
            <w:tcW w:w="0" w:type="auto"/>
            <w:vMerge/>
            <w:tcBorders>
              <w:top w:val="nil"/>
              <w:left w:val="single" w:sz="8" w:space="0" w:color="auto"/>
              <w:bottom w:val="single" w:sz="8" w:space="0" w:color="auto"/>
              <w:right w:val="single" w:sz="8" w:space="0" w:color="auto"/>
            </w:tcBorders>
            <w:vAlign w:val="center"/>
            <w:hideMark/>
          </w:tcPr>
          <w:p w:rsidR="000E6289" w:rsidRDefault="000E6289">
            <w:pPr>
              <w:rPr>
                <w:rFonts w:ascii="Verdana" w:hAnsi="Verdana"/>
                <w:sz w:val="20"/>
                <w:szCs w:val="20"/>
              </w:rPr>
            </w:pP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Style w:val="a8"/>
                <w:rFonts w:ascii="Verdana" w:hAnsi="Verdana"/>
                <w:sz w:val="28"/>
                <w:szCs w:val="28"/>
              </w:rPr>
              <w:t>61</w:t>
            </w:r>
          </w:p>
        </w:tc>
        <w:tc>
          <w:tcPr>
            <w:tcW w:w="0" w:type="auto"/>
            <w:vMerge/>
            <w:tcBorders>
              <w:top w:val="nil"/>
              <w:left w:val="nil"/>
              <w:bottom w:val="single" w:sz="8" w:space="0" w:color="auto"/>
              <w:right w:val="single" w:sz="8" w:space="0" w:color="auto"/>
            </w:tcBorders>
            <w:vAlign w:val="center"/>
            <w:hideMark/>
          </w:tcPr>
          <w:p w:rsidR="000E6289" w:rsidRDefault="000E6289">
            <w:pPr>
              <w:rPr>
                <w:rFonts w:ascii="Verdana" w:hAnsi="Verdana"/>
                <w:sz w:val="20"/>
                <w:szCs w:val="20"/>
              </w:rPr>
            </w:pPr>
          </w:p>
        </w:tc>
      </w:tr>
      <w:tr w:rsidR="000E6289" w:rsidTr="000E6289">
        <w:trPr>
          <w:trHeight w:val="392"/>
        </w:trPr>
        <w:tc>
          <w:tcPr>
            <w:tcW w:w="1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rsidP="000E6289">
            <w:pPr>
              <w:numPr>
                <w:ilvl w:val="0"/>
                <w:numId w:val="24"/>
              </w:numPr>
              <w:spacing w:before="45" w:after="0" w:line="341" w:lineRule="atLeast"/>
              <w:ind w:left="165"/>
              <w:rPr>
                <w:rFonts w:ascii="Verdana" w:hAnsi="Verdana"/>
                <w:color w:val="3D4437"/>
                <w:sz w:val="20"/>
                <w:szCs w:val="20"/>
              </w:rPr>
            </w:pPr>
            <w:r>
              <w:rPr>
                <w:rFonts w:ascii="Verdana" w:hAnsi="Verdana"/>
                <w:color w:val="3D4437"/>
                <w:sz w:val="28"/>
                <w:szCs w:val="28"/>
              </w:rPr>
              <w:t>Рождаемость, чел./год</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Style w:val="a8"/>
                <w:rFonts w:ascii="Verdana" w:hAnsi="Verdana"/>
                <w:sz w:val="28"/>
                <w:szCs w:val="28"/>
              </w:rPr>
              <w:t>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5</w:t>
            </w:r>
          </w:p>
        </w:tc>
      </w:tr>
      <w:tr w:rsidR="000E6289" w:rsidTr="000E6289">
        <w:trPr>
          <w:trHeight w:val="347"/>
        </w:trPr>
        <w:tc>
          <w:tcPr>
            <w:tcW w:w="1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rsidP="000E6289">
            <w:pPr>
              <w:numPr>
                <w:ilvl w:val="0"/>
                <w:numId w:val="25"/>
              </w:numPr>
              <w:spacing w:before="45" w:after="0" w:line="341" w:lineRule="atLeast"/>
              <w:ind w:left="165"/>
              <w:rPr>
                <w:rFonts w:ascii="Verdana" w:hAnsi="Verdana"/>
                <w:color w:val="3D4437"/>
                <w:sz w:val="20"/>
                <w:szCs w:val="20"/>
              </w:rPr>
            </w:pPr>
            <w:r>
              <w:rPr>
                <w:rFonts w:ascii="Verdana" w:hAnsi="Verdana"/>
                <w:color w:val="3D4437"/>
                <w:sz w:val="28"/>
                <w:szCs w:val="28"/>
              </w:rPr>
              <w:t>Естественный прирост, чел./год</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0"/>
                <w:szCs w:val="20"/>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0"/>
                <w:szCs w:val="20"/>
              </w:rPr>
              <w:t> </w:t>
            </w:r>
          </w:p>
        </w:tc>
      </w:tr>
      <w:tr w:rsidR="000E6289" w:rsidTr="000E6289">
        <w:trPr>
          <w:trHeight w:val="593"/>
        </w:trPr>
        <w:tc>
          <w:tcPr>
            <w:tcW w:w="11100" w:type="dxa"/>
            <w:vMerge w:val="restart"/>
            <w:tcBorders>
              <w:top w:val="nil"/>
              <w:left w:val="single" w:sz="8" w:space="0" w:color="auto"/>
              <w:bottom w:val="nil"/>
              <w:right w:val="single" w:sz="8" w:space="0" w:color="auto"/>
            </w:tcBorders>
            <w:tcMar>
              <w:top w:w="0" w:type="dxa"/>
              <w:left w:w="108" w:type="dxa"/>
              <w:bottom w:w="0" w:type="dxa"/>
              <w:right w:w="108" w:type="dxa"/>
            </w:tcMar>
            <w:hideMark/>
          </w:tcPr>
          <w:p w:rsidR="000E6289" w:rsidRDefault="000E6289" w:rsidP="000E6289">
            <w:pPr>
              <w:numPr>
                <w:ilvl w:val="0"/>
                <w:numId w:val="26"/>
              </w:numPr>
              <w:spacing w:before="45" w:after="0" w:line="341" w:lineRule="atLeast"/>
              <w:ind w:left="165"/>
              <w:rPr>
                <w:rFonts w:ascii="Verdana" w:hAnsi="Verdana"/>
                <w:color w:val="3D4437"/>
                <w:sz w:val="20"/>
                <w:szCs w:val="20"/>
              </w:rPr>
            </w:pPr>
            <w:r>
              <w:rPr>
                <w:rFonts w:ascii="Verdana" w:hAnsi="Verdana"/>
                <w:color w:val="3D4437"/>
                <w:sz w:val="28"/>
                <w:szCs w:val="28"/>
              </w:rPr>
              <w:t>Общая смертность населения, чел./год на 1000 жителей, в том числе по различным     причинам:</w:t>
            </w:r>
          </w:p>
          <w:p w:rsidR="000E6289" w:rsidRDefault="000E6289">
            <w:pPr>
              <w:pStyle w:val="a7"/>
              <w:spacing w:before="195" w:beforeAutospacing="0" w:after="195" w:afterAutospacing="0" w:line="341" w:lineRule="atLeast"/>
              <w:ind w:left="450" w:firstLine="380"/>
              <w:rPr>
                <w:rFonts w:ascii="Verdana" w:hAnsi="Verdana"/>
                <w:sz w:val="20"/>
                <w:szCs w:val="20"/>
              </w:rPr>
            </w:pPr>
            <w:r>
              <w:rPr>
                <w:rFonts w:ascii="Verdana" w:hAnsi="Verdana"/>
                <w:sz w:val="28"/>
                <w:szCs w:val="28"/>
              </w:rPr>
              <w:t>1) болезни</w:t>
            </w:r>
          </w:p>
          <w:p w:rsidR="000E6289" w:rsidRDefault="000E6289">
            <w:pPr>
              <w:pStyle w:val="a7"/>
              <w:spacing w:before="195" w:beforeAutospacing="0" w:after="195" w:afterAutospacing="0" w:line="341" w:lineRule="atLeast"/>
              <w:ind w:left="450" w:firstLine="380"/>
              <w:rPr>
                <w:rFonts w:ascii="Verdana" w:hAnsi="Verdana"/>
                <w:sz w:val="20"/>
                <w:szCs w:val="20"/>
              </w:rPr>
            </w:pPr>
            <w:r>
              <w:rPr>
                <w:rFonts w:ascii="Verdana" w:hAnsi="Verdana"/>
                <w:sz w:val="28"/>
                <w:szCs w:val="28"/>
              </w:rPr>
              <w:t>2) внешние признаки</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Style w:val="a8"/>
                <w:rFonts w:ascii="Verdana" w:hAnsi="Verdana"/>
                <w:sz w:val="28"/>
                <w:szCs w:val="28"/>
              </w:rPr>
              <w:t>14</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pStyle w:val="a7"/>
              <w:spacing w:before="195" w:beforeAutospacing="0" w:after="195" w:afterAutospacing="0" w:line="341" w:lineRule="atLeast"/>
              <w:jc w:val="center"/>
              <w:rPr>
                <w:rFonts w:ascii="Verdana" w:hAnsi="Verdana"/>
                <w:sz w:val="20"/>
                <w:szCs w:val="20"/>
              </w:rPr>
            </w:pPr>
            <w:r>
              <w:rPr>
                <w:rStyle w:val="a8"/>
                <w:rFonts w:ascii="Verdana" w:hAnsi="Verdana"/>
                <w:sz w:val="28"/>
                <w:szCs w:val="28"/>
              </w:rPr>
              <w:t>10</w:t>
            </w:r>
          </w:p>
        </w:tc>
      </w:tr>
      <w:tr w:rsidR="000E6289" w:rsidTr="000E6289">
        <w:trPr>
          <w:trHeight w:val="467"/>
        </w:trPr>
        <w:tc>
          <w:tcPr>
            <w:tcW w:w="0" w:type="auto"/>
            <w:vMerge/>
            <w:tcBorders>
              <w:top w:val="nil"/>
              <w:left w:val="single" w:sz="8" w:space="0" w:color="auto"/>
              <w:bottom w:val="nil"/>
              <w:right w:val="single" w:sz="8" w:space="0" w:color="auto"/>
            </w:tcBorders>
            <w:vAlign w:val="center"/>
            <w:hideMark/>
          </w:tcPr>
          <w:p w:rsidR="000E6289" w:rsidRDefault="000E6289">
            <w:pPr>
              <w:rPr>
                <w:rFonts w:ascii="Verdana" w:hAnsi="Verdana"/>
                <w:sz w:val="20"/>
                <w:szCs w:val="20"/>
              </w:rPr>
            </w:pP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Style w:val="a8"/>
                <w:rFonts w:ascii="Verdana" w:hAnsi="Verdana"/>
                <w:sz w:val="28"/>
                <w:szCs w:val="28"/>
              </w:rPr>
              <w:t>14</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Style w:val="a8"/>
                <w:rFonts w:ascii="Verdana" w:hAnsi="Verdana"/>
                <w:sz w:val="28"/>
                <w:szCs w:val="28"/>
              </w:rPr>
              <w:t>10</w:t>
            </w:r>
          </w:p>
        </w:tc>
      </w:tr>
      <w:tr w:rsidR="000E6289" w:rsidTr="000E6289">
        <w:trPr>
          <w:trHeight w:val="467"/>
        </w:trPr>
        <w:tc>
          <w:tcPr>
            <w:tcW w:w="0" w:type="auto"/>
            <w:vMerge/>
            <w:tcBorders>
              <w:top w:val="nil"/>
              <w:left w:val="single" w:sz="8" w:space="0" w:color="auto"/>
              <w:bottom w:val="nil"/>
              <w:right w:val="single" w:sz="8" w:space="0" w:color="auto"/>
            </w:tcBorders>
            <w:vAlign w:val="center"/>
            <w:hideMark/>
          </w:tcPr>
          <w:p w:rsidR="000E6289" w:rsidRDefault="000E6289">
            <w:pPr>
              <w:rPr>
                <w:rFonts w:ascii="Verdana" w:hAnsi="Verdana"/>
                <w:sz w:val="20"/>
                <w:szCs w:val="20"/>
              </w:rPr>
            </w:pP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Style w:val="a8"/>
                <w:rFonts w:ascii="Verdana" w:hAnsi="Verdana"/>
                <w:sz w:val="28"/>
                <w:szCs w:val="28"/>
              </w:rPr>
              <w:t>-</w:t>
            </w:r>
          </w:p>
        </w:tc>
        <w:tc>
          <w:tcPr>
            <w:tcW w:w="1800" w:type="dxa"/>
            <w:tcBorders>
              <w:top w:val="nil"/>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Style w:val="a8"/>
                <w:rFonts w:ascii="Verdana" w:hAnsi="Verdana"/>
                <w:sz w:val="28"/>
                <w:szCs w:val="28"/>
              </w:rPr>
              <w:t>-</w:t>
            </w:r>
          </w:p>
        </w:tc>
      </w:tr>
      <w:tr w:rsidR="000E6289" w:rsidTr="000E6289">
        <w:trPr>
          <w:trHeight w:val="348"/>
        </w:trPr>
        <w:tc>
          <w:tcPr>
            <w:tcW w:w="111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rsidP="000E6289">
            <w:pPr>
              <w:numPr>
                <w:ilvl w:val="0"/>
                <w:numId w:val="27"/>
              </w:numPr>
              <w:spacing w:before="45" w:after="0" w:line="341" w:lineRule="atLeast"/>
              <w:ind w:left="165"/>
              <w:rPr>
                <w:rFonts w:ascii="Verdana" w:hAnsi="Verdana"/>
                <w:color w:val="3D4437"/>
                <w:sz w:val="20"/>
                <w:szCs w:val="20"/>
              </w:rPr>
            </w:pPr>
            <w:r>
              <w:rPr>
                <w:rFonts w:ascii="Verdana" w:hAnsi="Verdana"/>
                <w:color w:val="3D4437"/>
                <w:sz w:val="28"/>
                <w:szCs w:val="28"/>
              </w:rPr>
              <w:t>Количество погибших, чел., в том числе:</w:t>
            </w:r>
          </w:p>
          <w:p w:rsidR="000E6289" w:rsidRDefault="000E6289">
            <w:pPr>
              <w:pStyle w:val="a7"/>
              <w:spacing w:before="195" w:beforeAutospacing="0" w:after="195" w:afterAutospacing="0" w:line="341" w:lineRule="atLeast"/>
              <w:ind w:firstLine="800"/>
              <w:rPr>
                <w:rFonts w:ascii="Verdana" w:hAnsi="Verdana"/>
                <w:sz w:val="20"/>
                <w:szCs w:val="20"/>
              </w:rPr>
            </w:pPr>
            <w:r>
              <w:rPr>
                <w:rFonts w:ascii="Verdana" w:hAnsi="Verdana"/>
                <w:sz w:val="28"/>
                <w:szCs w:val="28"/>
              </w:rPr>
              <w:lastRenderedPageBreak/>
              <w:t>в транспортных авариях</w:t>
            </w:r>
          </w:p>
          <w:p w:rsidR="000E6289" w:rsidRDefault="000E6289">
            <w:pPr>
              <w:pStyle w:val="a7"/>
              <w:spacing w:before="195" w:beforeAutospacing="0" w:after="195" w:afterAutospacing="0" w:line="341" w:lineRule="atLeast"/>
              <w:ind w:firstLine="800"/>
              <w:rPr>
                <w:rFonts w:ascii="Verdana" w:hAnsi="Verdana"/>
                <w:sz w:val="20"/>
                <w:szCs w:val="20"/>
              </w:rPr>
            </w:pPr>
            <w:r>
              <w:rPr>
                <w:rFonts w:ascii="Verdana" w:hAnsi="Verdana"/>
                <w:sz w:val="28"/>
                <w:szCs w:val="28"/>
              </w:rPr>
              <w:t>при авариях на производстве</w:t>
            </w:r>
          </w:p>
          <w:p w:rsidR="000E6289" w:rsidRDefault="000E6289">
            <w:pPr>
              <w:pStyle w:val="a7"/>
              <w:spacing w:before="195" w:beforeAutospacing="0" w:after="195" w:afterAutospacing="0" w:line="341" w:lineRule="atLeast"/>
              <w:ind w:firstLine="800"/>
              <w:rPr>
                <w:rFonts w:ascii="Verdana" w:hAnsi="Verdana"/>
                <w:sz w:val="20"/>
                <w:szCs w:val="20"/>
              </w:rPr>
            </w:pPr>
            <w:r>
              <w:rPr>
                <w:rFonts w:ascii="Verdana" w:hAnsi="Verdana"/>
                <w:sz w:val="28"/>
                <w:szCs w:val="28"/>
              </w:rPr>
              <w:t>при пожарах</w:t>
            </w:r>
          </w:p>
          <w:p w:rsidR="000E6289" w:rsidRDefault="000E6289">
            <w:pPr>
              <w:pStyle w:val="a7"/>
              <w:spacing w:before="195" w:beforeAutospacing="0" w:after="195" w:afterAutospacing="0" w:line="341" w:lineRule="atLeast"/>
              <w:ind w:firstLine="800"/>
              <w:rPr>
                <w:rFonts w:ascii="Verdana" w:hAnsi="Verdana"/>
                <w:sz w:val="20"/>
                <w:szCs w:val="20"/>
              </w:rPr>
            </w:pPr>
            <w:r>
              <w:rPr>
                <w:rFonts w:ascii="Verdana" w:hAnsi="Verdana"/>
                <w:sz w:val="28"/>
                <w:szCs w:val="28"/>
              </w:rPr>
              <w:t>при чрезвычайных ситуациях природного характера</w:t>
            </w:r>
          </w:p>
        </w:tc>
        <w:tc>
          <w:tcPr>
            <w:tcW w:w="2080" w:type="dxa"/>
            <w:tcBorders>
              <w:top w:val="nil"/>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lastRenderedPageBreak/>
              <w:t>0</w:t>
            </w:r>
          </w:p>
        </w:tc>
        <w:tc>
          <w:tcPr>
            <w:tcW w:w="18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0"/>
                <w:szCs w:val="20"/>
              </w:rPr>
              <w:t> </w:t>
            </w:r>
          </w:p>
        </w:tc>
      </w:tr>
      <w:tr w:rsidR="000E6289" w:rsidTr="000E6289">
        <w:trPr>
          <w:trHeight w:val="345"/>
        </w:trPr>
        <w:tc>
          <w:tcPr>
            <w:tcW w:w="0" w:type="auto"/>
            <w:vMerge/>
            <w:tcBorders>
              <w:top w:val="single" w:sz="8" w:space="0" w:color="auto"/>
              <w:left w:val="single" w:sz="8" w:space="0" w:color="auto"/>
              <w:bottom w:val="single" w:sz="8" w:space="0" w:color="auto"/>
              <w:right w:val="single" w:sz="8" w:space="0" w:color="auto"/>
            </w:tcBorders>
            <w:vAlign w:val="center"/>
            <w:hideMark/>
          </w:tcPr>
          <w:p w:rsidR="000E6289" w:rsidRDefault="000E6289">
            <w:pPr>
              <w:rPr>
                <w:rFonts w:ascii="Verdana" w:hAnsi="Verdana"/>
                <w:sz w:val="20"/>
                <w:szCs w:val="20"/>
              </w:rPr>
            </w:pPr>
          </w:p>
        </w:tc>
        <w:tc>
          <w:tcPr>
            <w:tcW w:w="2080" w:type="dxa"/>
            <w:tcBorders>
              <w:top w:val="nil"/>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0</w:t>
            </w:r>
          </w:p>
        </w:tc>
        <w:tc>
          <w:tcPr>
            <w:tcW w:w="0" w:type="auto"/>
            <w:vMerge/>
            <w:tcBorders>
              <w:top w:val="single" w:sz="8" w:space="0" w:color="auto"/>
              <w:left w:val="nil"/>
              <w:bottom w:val="single" w:sz="8" w:space="0" w:color="auto"/>
              <w:right w:val="single" w:sz="8" w:space="0" w:color="auto"/>
            </w:tcBorders>
            <w:vAlign w:val="center"/>
            <w:hideMark/>
          </w:tcPr>
          <w:p w:rsidR="000E6289" w:rsidRDefault="000E6289">
            <w:pPr>
              <w:rPr>
                <w:rFonts w:ascii="Verdana" w:hAnsi="Verdana"/>
                <w:sz w:val="20"/>
                <w:szCs w:val="20"/>
              </w:rPr>
            </w:pPr>
          </w:p>
        </w:tc>
      </w:tr>
      <w:tr w:rsidR="000E6289" w:rsidTr="000E6289">
        <w:trPr>
          <w:trHeight w:val="345"/>
        </w:trPr>
        <w:tc>
          <w:tcPr>
            <w:tcW w:w="0" w:type="auto"/>
            <w:vMerge/>
            <w:tcBorders>
              <w:top w:val="single" w:sz="8" w:space="0" w:color="auto"/>
              <w:left w:val="single" w:sz="8" w:space="0" w:color="auto"/>
              <w:bottom w:val="single" w:sz="8" w:space="0" w:color="auto"/>
              <w:right w:val="single" w:sz="8" w:space="0" w:color="auto"/>
            </w:tcBorders>
            <w:vAlign w:val="center"/>
            <w:hideMark/>
          </w:tcPr>
          <w:p w:rsidR="000E6289" w:rsidRDefault="000E6289">
            <w:pPr>
              <w:rPr>
                <w:rFonts w:ascii="Verdana" w:hAnsi="Verdana"/>
                <w:sz w:val="20"/>
                <w:szCs w:val="20"/>
              </w:rPr>
            </w:pPr>
          </w:p>
        </w:tc>
        <w:tc>
          <w:tcPr>
            <w:tcW w:w="2080" w:type="dxa"/>
            <w:tcBorders>
              <w:top w:val="nil"/>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0</w:t>
            </w:r>
          </w:p>
        </w:tc>
        <w:tc>
          <w:tcPr>
            <w:tcW w:w="0" w:type="auto"/>
            <w:vMerge/>
            <w:tcBorders>
              <w:top w:val="single" w:sz="8" w:space="0" w:color="auto"/>
              <w:left w:val="nil"/>
              <w:bottom w:val="single" w:sz="8" w:space="0" w:color="auto"/>
              <w:right w:val="single" w:sz="8" w:space="0" w:color="auto"/>
            </w:tcBorders>
            <w:vAlign w:val="center"/>
            <w:hideMark/>
          </w:tcPr>
          <w:p w:rsidR="000E6289" w:rsidRDefault="000E6289">
            <w:pPr>
              <w:rPr>
                <w:rFonts w:ascii="Verdana" w:hAnsi="Verdana"/>
                <w:sz w:val="20"/>
                <w:szCs w:val="20"/>
              </w:rPr>
            </w:pPr>
          </w:p>
        </w:tc>
      </w:tr>
      <w:tr w:rsidR="000E6289" w:rsidTr="000E6289">
        <w:trPr>
          <w:trHeight w:val="345"/>
        </w:trPr>
        <w:tc>
          <w:tcPr>
            <w:tcW w:w="0" w:type="auto"/>
            <w:vMerge/>
            <w:tcBorders>
              <w:top w:val="single" w:sz="8" w:space="0" w:color="auto"/>
              <w:left w:val="single" w:sz="8" w:space="0" w:color="auto"/>
              <w:bottom w:val="single" w:sz="8" w:space="0" w:color="auto"/>
              <w:right w:val="single" w:sz="8" w:space="0" w:color="auto"/>
            </w:tcBorders>
            <w:vAlign w:val="center"/>
            <w:hideMark/>
          </w:tcPr>
          <w:p w:rsidR="000E6289" w:rsidRDefault="000E6289">
            <w:pPr>
              <w:rPr>
                <w:rFonts w:ascii="Verdana" w:hAnsi="Verdana"/>
                <w:sz w:val="20"/>
                <w:szCs w:val="20"/>
              </w:rPr>
            </w:pPr>
          </w:p>
        </w:tc>
        <w:tc>
          <w:tcPr>
            <w:tcW w:w="2080" w:type="dxa"/>
            <w:tcBorders>
              <w:top w:val="nil"/>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0</w:t>
            </w:r>
          </w:p>
        </w:tc>
        <w:tc>
          <w:tcPr>
            <w:tcW w:w="0" w:type="auto"/>
            <w:vMerge/>
            <w:tcBorders>
              <w:top w:val="single" w:sz="8" w:space="0" w:color="auto"/>
              <w:left w:val="nil"/>
              <w:bottom w:val="single" w:sz="8" w:space="0" w:color="auto"/>
              <w:right w:val="single" w:sz="8" w:space="0" w:color="auto"/>
            </w:tcBorders>
            <w:vAlign w:val="center"/>
            <w:hideMark/>
          </w:tcPr>
          <w:p w:rsidR="000E6289" w:rsidRDefault="000E6289">
            <w:pPr>
              <w:rPr>
                <w:rFonts w:ascii="Verdana" w:hAnsi="Verdana"/>
                <w:sz w:val="20"/>
                <w:szCs w:val="20"/>
              </w:rPr>
            </w:pPr>
          </w:p>
        </w:tc>
      </w:tr>
      <w:tr w:rsidR="000E6289" w:rsidTr="000E6289">
        <w:trPr>
          <w:trHeight w:val="345"/>
        </w:trPr>
        <w:tc>
          <w:tcPr>
            <w:tcW w:w="0" w:type="auto"/>
            <w:vMerge/>
            <w:tcBorders>
              <w:top w:val="single" w:sz="8" w:space="0" w:color="auto"/>
              <w:left w:val="single" w:sz="8" w:space="0" w:color="auto"/>
              <w:bottom w:val="single" w:sz="8" w:space="0" w:color="auto"/>
              <w:right w:val="single" w:sz="8" w:space="0" w:color="auto"/>
            </w:tcBorders>
            <w:vAlign w:val="center"/>
            <w:hideMark/>
          </w:tcPr>
          <w:p w:rsidR="000E6289" w:rsidRDefault="000E6289">
            <w:pPr>
              <w:rPr>
                <w:rFonts w:ascii="Verdana" w:hAnsi="Verdana"/>
                <w:sz w:val="20"/>
                <w:szCs w:val="20"/>
              </w:rPr>
            </w:pP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0</w:t>
            </w:r>
          </w:p>
        </w:tc>
        <w:tc>
          <w:tcPr>
            <w:tcW w:w="0" w:type="auto"/>
            <w:vMerge/>
            <w:tcBorders>
              <w:top w:val="single" w:sz="8" w:space="0" w:color="auto"/>
              <w:left w:val="nil"/>
              <w:bottom w:val="single" w:sz="8" w:space="0" w:color="auto"/>
              <w:right w:val="single" w:sz="8" w:space="0" w:color="auto"/>
            </w:tcBorders>
            <w:vAlign w:val="center"/>
            <w:hideMark/>
          </w:tcPr>
          <w:p w:rsidR="000E6289" w:rsidRDefault="000E6289">
            <w:pPr>
              <w:rPr>
                <w:rFonts w:ascii="Verdana" w:hAnsi="Verdana"/>
                <w:sz w:val="20"/>
                <w:szCs w:val="20"/>
              </w:rPr>
            </w:pPr>
          </w:p>
        </w:tc>
      </w:tr>
      <w:tr w:rsidR="000E6289" w:rsidTr="000E6289">
        <w:trPr>
          <w:trHeight w:val="306"/>
        </w:trPr>
        <w:tc>
          <w:tcPr>
            <w:tcW w:w="1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rsidP="000E6289">
            <w:pPr>
              <w:numPr>
                <w:ilvl w:val="0"/>
                <w:numId w:val="28"/>
              </w:numPr>
              <w:spacing w:before="45" w:after="0" w:line="341" w:lineRule="atLeast"/>
              <w:ind w:left="165"/>
              <w:rPr>
                <w:rFonts w:ascii="Verdana" w:hAnsi="Verdana"/>
                <w:color w:val="3D4437"/>
                <w:sz w:val="20"/>
                <w:szCs w:val="20"/>
              </w:rPr>
            </w:pPr>
            <w:r>
              <w:rPr>
                <w:rFonts w:ascii="Verdana" w:hAnsi="Verdana"/>
                <w:color w:val="3D4437"/>
                <w:sz w:val="28"/>
                <w:szCs w:val="28"/>
              </w:rPr>
              <w:t>Численность трудоспособного населения, тыс. чел</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0,436</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0,410</w:t>
            </w:r>
          </w:p>
        </w:tc>
      </w:tr>
      <w:tr w:rsidR="000E6289" w:rsidTr="000E6289">
        <w:trPr>
          <w:trHeight w:val="666"/>
        </w:trPr>
        <w:tc>
          <w:tcPr>
            <w:tcW w:w="111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rsidP="000E6289">
            <w:pPr>
              <w:numPr>
                <w:ilvl w:val="0"/>
                <w:numId w:val="29"/>
              </w:numPr>
              <w:spacing w:before="45" w:after="0" w:line="341" w:lineRule="atLeast"/>
              <w:ind w:left="165"/>
              <w:rPr>
                <w:rFonts w:ascii="Verdana" w:hAnsi="Verdana"/>
                <w:color w:val="3D4437"/>
                <w:sz w:val="20"/>
                <w:szCs w:val="20"/>
              </w:rPr>
            </w:pPr>
            <w:r>
              <w:rPr>
                <w:rFonts w:ascii="Verdana" w:hAnsi="Verdana"/>
                <w:color w:val="3D4437"/>
                <w:sz w:val="28"/>
                <w:szCs w:val="28"/>
              </w:rPr>
              <w:t>Численность занятых в общественном производстве, тыс. чел. / % от трудоспособности населения, в том числе:</w:t>
            </w:r>
          </w:p>
          <w:p w:rsidR="000E6289" w:rsidRDefault="000E6289">
            <w:pPr>
              <w:pStyle w:val="a7"/>
              <w:spacing w:before="195" w:beforeAutospacing="0" w:after="195" w:afterAutospacing="0" w:line="341" w:lineRule="atLeast"/>
              <w:ind w:firstLine="800"/>
              <w:rPr>
                <w:rFonts w:ascii="Verdana" w:hAnsi="Verdana"/>
                <w:sz w:val="20"/>
                <w:szCs w:val="20"/>
              </w:rPr>
            </w:pPr>
            <w:r>
              <w:rPr>
                <w:rFonts w:ascii="Verdana" w:hAnsi="Verdana"/>
                <w:sz w:val="28"/>
                <w:szCs w:val="28"/>
              </w:rPr>
              <w:t>в сфере производства</w:t>
            </w:r>
          </w:p>
          <w:p w:rsidR="000E6289" w:rsidRDefault="000E6289">
            <w:pPr>
              <w:pStyle w:val="a7"/>
              <w:spacing w:before="195" w:beforeAutospacing="0" w:after="195" w:afterAutospacing="0" w:line="341" w:lineRule="atLeast"/>
              <w:ind w:left="450" w:firstLine="740"/>
              <w:rPr>
                <w:rFonts w:ascii="Verdana" w:hAnsi="Verdana"/>
                <w:sz w:val="20"/>
                <w:szCs w:val="20"/>
              </w:rPr>
            </w:pPr>
            <w:r>
              <w:rPr>
                <w:rFonts w:ascii="Verdana" w:hAnsi="Verdana"/>
                <w:sz w:val="28"/>
                <w:szCs w:val="28"/>
              </w:rPr>
              <w:t>в сфере обслуживания</w:t>
            </w:r>
          </w:p>
        </w:tc>
        <w:tc>
          <w:tcPr>
            <w:tcW w:w="2080" w:type="dxa"/>
            <w:tcBorders>
              <w:top w:val="nil"/>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0,388/62</w:t>
            </w:r>
          </w:p>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0,400/80</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0,310/77</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0,080/30</w:t>
            </w:r>
          </w:p>
        </w:tc>
      </w:tr>
      <w:tr w:rsidR="000E6289" w:rsidTr="000E6289">
        <w:trPr>
          <w:trHeight w:val="467"/>
        </w:trPr>
        <w:tc>
          <w:tcPr>
            <w:tcW w:w="0" w:type="auto"/>
            <w:vMerge/>
            <w:tcBorders>
              <w:top w:val="nil"/>
              <w:left w:val="single" w:sz="8" w:space="0" w:color="auto"/>
              <w:bottom w:val="single" w:sz="8" w:space="0" w:color="auto"/>
              <w:right w:val="single" w:sz="8" w:space="0" w:color="auto"/>
            </w:tcBorders>
            <w:vAlign w:val="center"/>
            <w:hideMark/>
          </w:tcPr>
          <w:p w:rsidR="000E6289" w:rsidRDefault="000E6289">
            <w:pPr>
              <w:rPr>
                <w:rFonts w:ascii="Verdana" w:hAnsi="Verdana"/>
                <w:sz w:val="20"/>
                <w:szCs w:val="20"/>
              </w:rPr>
            </w:pPr>
          </w:p>
        </w:tc>
        <w:tc>
          <w:tcPr>
            <w:tcW w:w="2080" w:type="dxa"/>
            <w:tcBorders>
              <w:top w:val="nil"/>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     0,328/69  </w:t>
            </w:r>
          </w:p>
        </w:tc>
        <w:tc>
          <w:tcPr>
            <w:tcW w:w="0" w:type="auto"/>
            <w:vMerge/>
            <w:tcBorders>
              <w:top w:val="nil"/>
              <w:left w:val="nil"/>
              <w:bottom w:val="single" w:sz="8" w:space="0" w:color="auto"/>
              <w:right w:val="single" w:sz="8" w:space="0" w:color="auto"/>
            </w:tcBorders>
            <w:vAlign w:val="center"/>
            <w:hideMark/>
          </w:tcPr>
          <w:p w:rsidR="000E6289" w:rsidRDefault="000E6289">
            <w:pPr>
              <w:rPr>
                <w:rFonts w:ascii="Verdana" w:hAnsi="Verdana"/>
                <w:sz w:val="20"/>
                <w:szCs w:val="20"/>
              </w:rPr>
            </w:pPr>
          </w:p>
        </w:tc>
      </w:tr>
      <w:tr w:rsidR="000E6289" w:rsidTr="000E6289">
        <w:trPr>
          <w:trHeight w:val="467"/>
        </w:trPr>
        <w:tc>
          <w:tcPr>
            <w:tcW w:w="0" w:type="auto"/>
            <w:vMerge/>
            <w:tcBorders>
              <w:top w:val="nil"/>
              <w:left w:val="single" w:sz="8" w:space="0" w:color="auto"/>
              <w:bottom w:val="single" w:sz="8" w:space="0" w:color="auto"/>
              <w:right w:val="single" w:sz="8" w:space="0" w:color="auto"/>
            </w:tcBorders>
            <w:vAlign w:val="center"/>
            <w:hideMark/>
          </w:tcPr>
          <w:p w:rsidR="000E6289" w:rsidRDefault="000E6289">
            <w:pPr>
              <w:rPr>
                <w:rFonts w:ascii="Verdana" w:hAnsi="Verdana"/>
                <w:sz w:val="20"/>
                <w:szCs w:val="20"/>
              </w:rPr>
            </w:pP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         0,069/15</w:t>
            </w:r>
          </w:p>
        </w:tc>
        <w:tc>
          <w:tcPr>
            <w:tcW w:w="0" w:type="auto"/>
            <w:vMerge/>
            <w:tcBorders>
              <w:top w:val="nil"/>
              <w:left w:val="nil"/>
              <w:bottom w:val="single" w:sz="8" w:space="0" w:color="auto"/>
              <w:right w:val="single" w:sz="8" w:space="0" w:color="auto"/>
            </w:tcBorders>
            <w:vAlign w:val="center"/>
            <w:hideMark/>
          </w:tcPr>
          <w:p w:rsidR="000E6289" w:rsidRDefault="000E6289">
            <w:pPr>
              <w:rPr>
                <w:rFonts w:ascii="Verdana" w:hAnsi="Verdana"/>
                <w:sz w:val="20"/>
                <w:szCs w:val="20"/>
              </w:rPr>
            </w:pPr>
          </w:p>
        </w:tc>
      </w:tr>
      <w:tr w:rsidR="000E6289" w:rsidTr="000E6289">
        <w:trPr>
          <w:trHeight w:val="363"/>
        </w:trPr>
        <w:tc>
          <w:tcPr>
            <w:tcW w:w="111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rsidP="000E6289">
            <w:pPr>
              <w:numPr>
                <w:ilvl w:val="0"/>
                <w:numId w:val="30"/>
              </w:numPr>
              <w:spacing w:before="45" w:after="0" w:line="341" w:lineRule="atLeast"/>
              <w:ind w:left="165"/>
              <w:rPr>
                <w:rFonts w:ascii="Verdana" w:hAnsi="Verdana"/>
                <w:color w:val="3D4437"/>
                <w:sz w:val="20"/>
                <w:szCs w:val="20"/>
              </w:rPr>
            </w:pPr>
            <w:r>
              <w:rPr>
                <w:rFonts w:ascii="Verdana" w:hAnsi="Verdana"/>
                <w:color w:val="3D4437"/>
                <w:sz w:val="28"/>
                <w:szCs w:val="28"/>
              </w:rPr>
              <w:t>Общая численность пенсионеров, тыс. чел., в том числе:</w:t>
            </w:r>
          </w:p>
          <w:p w:rsidR="000E6289" w:rsidRDefault="000E6289">
            <w:pPr>
              <w:pStyle w:val="a7"/>
              <w:spacing w:before="195" w:beforeAutospacing="0" w:after="195" w:afterAutospacing="0" w:line="341" w:lineRule="atLeast"/>
              <w:ind w:left="450" w:firstLine="380"/>
              <w:rPr>
                <w:rFonts w:ascii="Verdana" w:hAnsi="Verdana"/>
                <w:sz w:val="20"/>
                <w:szCs w:val="20"/>
              </w:rPr>
            </w:pPr>
            <w:r>
              <w:rPr>
                <w:rFonts w:ascii="Verdana" w:hAnsi="Verdana"/>
                <w:sz w:val="28"/>
                <w:szCs w:val="28"/>
              </w:rPr>
              <w:t>по возрасту</w:t>
            </w:r>
          </w:p>
          <w:p w:rsidR="000E6289" w:rsidRDefault="000E6289">
            <w:pPr>
              <w:pStyle w:val="a7"/>
              <w:spacing w:before="195" w:beforeAutospacing="0" w:after="195" w:afterAutospacing="0" w:line="341" w:lineRule="atLeast"/>
              <w:ind w:left="450" w:firstLine="740"/>
              <w:rPr>
                <w:rFonts w:ascii="Verdana" w:hAnsi="Verdana"/>
                <w:sz w:val="20"/>
                <w:szCs w:val="20"/>
              </w:rPr>
            </w:pPr>
            <w:r>
              <w:rPr>
                <w:rFonts w:ascii="Verdana" w:hAnsi="Verdana"/>
                <w:sz w:val="28"/>
                <w:szCs w:val="28"/>
              </w:rPr>
              <w:t>инвалидов</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0,315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0,340</w:t>
            </w:r>
          </w:p>
        </w:tc>
      </w:tr>
      <w:tr w:rsidR="000E6289" w:rsidTr="000E6289">
        <w:trPr>
          <w:trHeight w:val="363"/>
        </w:trPr>
        <w:tc>
          <w:tcPr>
            <w:tcW w:w="0" w:type="auto"/>
            <w:vMerge/>
            <w:tcBorders>
              <w:top w:val="nil"/>
              <w:left w:val="single" w:sz="8" w:space="0" w:color="auto"/>
              <w:bottom w:val="single" w:sz="8" w:space="0" w:color="auto"/>
              <w:right w:val="single" w:sz="8" w:space="0" w:color="auto"/>
            </w:tcBorders>
            <w:vAlign w:val="center"/>
            <w:hideMark/>
          </w:tcPr>
          <w:p w:rsidR="000E6289" w:rsidRDefault="000E6289">
            <w:pPr>
              <w:rPr>
                <w:rFonts w:ascii="Verdana" w:hAnsi="Verdana"/>
                <w:sz w:val="20"/>
                <w:szCs w:val="20"/>
              </w:rPr>
            </w:pP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0,274</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0,289</w:t>
            </w:r>
          </w:p>
        </w:tc>
      </w:tr>
      <w:tr w:rsidR="000E6289" w:rsidTr="000E6289">
        <w:trPr>
          <w:trHeight w:val="363"/>
        </w:trPr>
        <w:tc>
          <w:tcPr>
            <w:tcW w:w="0" w:type="auto"/>
            <w:vMerge/>
            <w:tcBorders>
              <w:top w:val="nil"/>
              <w:left w:val="single" w:sz="8" w:space="0" w:color="auto"/>
              <w:bottom w:val="single" w:sz="8" w:space="0" w:color="auto"/>
              <w:right w:val="single" w:sz="8" w:space="0" w:color="auto"/>
            </w:tcBorders>
            <w:vAlign w:val="center"/>
            <w:hideMark/>
          </w:tcPr>
          <w:p w:rsidR="000E6289" w:rsidRDefault="000E6289">
            <w:pPr>
              <w:rPr>
                <w:rFonts w:ascii="Verdana" w:hAnsi="Verdana"/>
                <w:sz w:val="20"/>
                <w:szCs w:val="20"/>
              </w:rPr>
            </w:pP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0,041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0,030</w:t>
            </w:r>
          </w:p>
        </w:tc>
      </w:tr>
      <w:tr w:rsidR="000E6289" w:rsidTr="000E6289">
        <w:trPr>
          <w:trHeight w:val="405"/>
        </w:trPr>
        <w:tc>
          <w:tcPr>
            <w:tcW w:w="11100" w:type="dxa"/>
            <w:tcBorders>
              <w:top w:val="nil"/>
              <w:left w:val="single" w:sz="8" w:space="0" w:color="auto"/>
              <w:bottom w:val="nil"/>
              <w:right w:val="single" w:sz="8" w:space="0" w:color="auto"/>
            </w:tcBorders>
            <w:tcMar>
              <w:top w:w="0" w:type="dxa"/>
              <w:left w:w="108" w:type="dxa"/>
              <w:bottom w:w="0" w:type="dxa"/>
              <w:right w:w="108" w:type="dxa"/>
            </w:tcMar>
            <w:hideMark/>
          </w:tcPr>
          <w:p w:rsidR="000E6289" w:rsidRDefault="000E6289" w:rsidP="000E6289">
            <w:pPr>
              <w:numPr>
                <w:ilvl w:val="0"/>
                <w:numId w:val="31"/>
              </w:numPr>
              <w:spacing w:before="45" w:after="0" w:line="341" w:lineRule="atLeast"/>
              <w:ind w:left="165"/>
              <w:rPr>
                <w:rFonts w:ascii="Verdana" w:hAnsi="Verdana"/>
                <w:color w:val="3D4437"/>
                <w:sz w:val="20"/>
                <w:szCs w:val="20"/>
              </w:rPr>
            </w:pPr>
            <w:r>
              <w:rPr>
                <w:rFonts w:ascii="Verdana" w:hAnsi="Verdana"/>
                <w:color w:val="3D4437"/>
                <w:sz w:val="28"/>
                <w:szCs w:val="28"/>
              </w:rPr>
              <w:t>Количество преступлений на 1000 чел., чел.</w:t>
            </w:r>
          </w:p>
        </w:tc>
        <w:tc>
          <w:tcPr>
            <w:tcW w:w="2080" w:type="dxa"/>
            <w:tcBorders>
              <w:top w:val="nil"/>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c>
          <w:tcPr>
            <w:tcW w:w="1800" w:type="dxa"/>
            <w:tcBorders>
              <w:top w:val="nil"/>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r>
      <w:tr w:rsidR="000E6289" w:rsidTr="000E6289">
        <w:tc>
          <w:tcPr>
            <w:tcW w:w="11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pPr>
              <w:pStyle w:val="1"/>
              <w:spacing w:before="120" w:beforeAutospacing="0" w:after="120" w:afterAutospacing="0" w:line="468" w:lineRule="atLeast"/>
              <w:jc w:val="center"/>
              <w:rPr>
                <w:rFonts w:ascii="Palatino Linotype" w:hAnsi="Palatino Linotype"/>
                <w:b w:val="0"/>
                <w:bCs w:val="0"/>
                <w:color w:val="7D7D7D"/>
                <w:sz w:val="39"/>
                <w:szCs w:val="39"/>
              </w:rPr>
            </w:pPr>
            <w:r>
              <w:rPr>
                <w:rFonts w:ascii="Palatino Linotype" w:hAnsi="Palatino Linotype"/>
                <w:b w:val="0"/>
                <w:bCs w:val="0"/>
                <w:color w:val="7D7D7D"/>
                <w:sz w:val="39"/>
                <w:szCs w:val="39"/>
              </w:rPr>
              <w:t> </w:t>
            </w:r>
          </w:p>
          <w:p w:rsidR="000E6289" w:rsidRDefault="000E6289">
            <w:pPr>
              <w:pStyle w:val="1"/>
              <w:spacing w:before="120" w:beforeAutospacing="0" w:after="120" w:afterAutospacing="0" w:line="468" w:lineRule="atLeast"/>
              <w:jc w:val="center"/>
              <w:rPr>
                <w:rFonts w:ascii="Palatino Linotype" w:hAnsi="Palatino Linotype"/>
                <w:b w:val="0"/>
                <w:bCs w:val="0"/>
                <w:color w:val="7D7D7D"/>
                <w:sz w:val="39"/>
                <w:szCs w:val="39"/>
              </w:rPr>
            </w:pPr>
            <w:r>
              <w:rPr>
                <w:rFonts w:ascii="Palatino Linotype" w:hAnsi="Palatino Linotype"/>
                <w:b w:val="0"/>
                <w:bCs w:val="0"/>
                <w:color w:val="7D7D7D"/>
                <w:sz w:val="39"/>
                <w:szCs w:val="39"/>
              </w:rPr>
              <w:t> </w:t>
            </w:r>
          </w:p>
          <w:p w:rsidR="000E6289" w:rsidRDefault="000E6289">
            <w:pPr>
              <w:pStyle w:val="1"/>
              <w:spacing w:before="120" w:beforeAutospacing="0" w:after="120" w:afterAutospacing="0" w:line="468" w:lineRule="atLeast"/>
              <w:jc w:val="center"/>
              <w:rPr>
                <w:rFonts w:ascii="Palatino Linotype" w:hAnsi="Palatino Linotype"/>
                <w:b w:val="0"/>
                <w:bCs w:val="0"/>
                <w:color w:val="7D7D7D"/>
                <w:sz w:val="39"/>
                <w:szCs w:val="39"/>
              </w:rPr>
            </w:pPr>
            <w:r>
              <w:rPr>
                <w:rStyle w:val="a8"/>
                <w:rFonts w:ascii="Palatino Linotype" w:hAnsi="Palatino Linotype"/>
                <w:b/>
                <w:bCs/>
                <w:color w:val="7D7D7D"/>
                <w:sz w:val="39"/>
                <w:szCs w:val="39"/>
              </w:rPr>
              <w:t>Характеристика природных условий территории</w:t>
            </w:r>
          </w:p>
          <w:p w:rsidR="000E6289" w:rsidRDefault="000E6289">
            <w:pPr>
              <w:spacing w:line="341" w:lineRule="atLeast"/>
              <w:rPr>
                <w:rFonts w:ascii="Verdana" w:hAnsi="Verdana"/>
                <w:sz w:val="20"/>
                <w:szCs w:val="20"/>
              </w:rPr>
            </w:pPr>
            <w:r>
              <w:rPr>
                <w:rFonts w:ascii="Verdana" w:hAnsi="Verdana"/>
                <w:sz w:val="20"/>
                <w:szCs w:val="20"/>
              </w:rPr>
              <w:t> </w:t>
            </w:r>
          </w:p>
        </w:tc>
        <w:tc>
          <w:tcPr>
            <w:tcW w:w="2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0"/>
                <w:szCs w:val="20"/>
              </w:rPr>
              <w:t> </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0"/>
                <w:szCs w:val="20"/>
              </w:rPr>
              <w:t> </w:t>
            </w:r>
          </w:p>
        </w:tc>
      </w:tr>
      <w:tr w:rsidR="000E6289" w:rsidTr="000E6289">
        <w:trPr>
          <w:trHeight w:val="714"/>
        </w:trPr>
        <w:tc>
          <w:tcPr>
            <w:tcW w:w="11100" w:type="dxa"/>
            <w:vMerge w:val="restart"/>
            <w:tcBorders>
              <w:top w:val="nil"/>
              <w:left w:val="single" w:sz="8" w:space="0" w:color="auto"/>
              <w:bottom w:val="nil"/>
              <w:right w:val="single" w:sz="8" w:space="0" w:color="auto"/>
            </w:tcBorders>
            <w:tcMar>
              <w:top w:w="0" w:type="dxa"/>
              <w:left w:w="108" w:type="dxa"/>
              <w:bottom w:w="0" w:type="dxa"/>
              <w:right w:w="108" w:type="dxa"/>
            </w:tcMar>
            <w:hideMark/>
          </w:tcPr>
          <w:p w:rsidR="000E6289" w:rsidRDefault="000E6289" w:rsidP="000E6289">
            <w:pPr>
              <w:numPr>
                <w:ilvl w:val="0"/>
                <w:numId w:val="32"/>
              </w:numPr>
              <w:spacing w:before="45" w:after="0" w:line="341" w:lineRule="atLeast"/>
              <w:ind w:left="165"/>
              <w:rPr>
                <w:rFonts w:ascii="Verdana" w:hAnsi="Verdana"/>
                <w:color w:val="3D4437"/>
                <w:sz w:val="20"/>
                <w:szCs w:val="20"/>
              </w:rPr>
            </w:pPr>
            <w:r>
              <w:rPr>
                <w:rFonts w:ascii="Verdana" w:hAnsi="Verdana"/>
                <w:color w:val="3D4437"/>
                <w:sz w:val="28"/>
                <w:szCs w:val="28"/>
              </w:rPr>
              <w:t>Среднегодовые:</w:t>
            </w:r>
          </w:p>
          <w:p w:rsidR="000E6289" w:rsidRDefault="000E6289">
            <w:pPr>
              <w:pStyle w:val="a7"/>
              <w:spacing w:before="195" w:beforeAutospacing="0" w:after="195" w:afterAutospacing="0" w:line="341" w:lineRule="atLeast"/>
              <w:ind w:firstLine="920"/>
              <w:rPr>
                <w:rFonts w:ascii="Verdana" w:hAnsi="Verdana"/>
                <w:sz w:val="20"/>
                <w:szCs w:val="20"/>
              </w:rPr>
            </w:pPr>
            <w:r>
              <w:rPr>
                <w:rFonts w:ascii="Verdana" w:hAnsi="Verdana"/>
                <w:sz w:val="28"/>
                <w:szCs w:val="28"/>
              </w:rPr>
              <w:t>направление ветра, румбы;</w:t>
            </w:r>
          </w:p>
          <w:p w:rsidR="000E6289" w:rsidRDefault="000E6289">
            <w:pPr>
              <w:pStyle w:val="a7"/>
              <w:spacing w:before="195" w:beforeAutospacing="0" w:after="195" w:afterAutospacing="0" w:line="341" w:lineRule="atLeast"/>
              <w:ind w:firstLine="920"/>
              <w:rPr>
                <w:rFonts w:ascii="Verdana" w:hAnsi="Verdana"/>
                <w:sz w:val="20"/>
                <w:szCs w:val="20"/>
              </w:rPr>
            </w:pPr>
            <w:r>
              <w:rPr>
                <w:rFonts w:ascii="Verdana" w:hAnsi="Verdana"/>
                <w:sz w:val="28"/>
                <w:szCs w:val="28"/>
              </w:rPr>
              <w:t>скорость ветра, км/ч;</w:t>
            </w:r>
          </w:p>
          <w:p w:rsidR="000E6289" w:rsidRDefault="000E6289">
            <w:pPr>
              <w:pStyle w:val="a7"/>
              <w:spacing w:before="195" w:beforeAutospacing="0" w:after="195" w:afterAutospacing="0" w:line="341" w:lineRule="atLeast"/>
              <w:ind w:left="450" w:firstLine="740"/>
              <w:rPr>
                <w:rFonts w:ascii="Verdana" w:hAnsi="Verdana"/>
                <w:sz w:val="20"/>
                <w:szCs w:val="20"/>
              </w:rPr>
            </w:pPr>
            <w:r>
              <w:rPr>
                <w:rFonts w:ascii="Verdana" w:hAnsi="Verdana"/>
                <w:sz w:val="28"/>
                <w:szCs w:val="28"/>
              </w:rPr>
              <w:t>относительная влажность, %.</w:t>
            </w:r>
          </w:p>
        </w:tc>
        <w:tc>
          <w:tcPr>
            <w:tcW w:w="2080" w:type="dxa"/>
            <w:tcBorders>
              <w:top w:val="nil"/>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Ю-В,Ю-З</w:t>
            </w:r>
          </w:p>
        </w:tc>
        <w:tc>
          <w:tcPr>
            <w:tcW w:w="1800" w:type="dxa"/>
            <w:vMerge w:val="restart"/>
            <w:tcBorders>
              <w:top w:val="nil"/>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0"/>
                <w:szCs w:val="20"/>
              </w:rPr>
              <w:t> </w:t>
            </w:r>
          </w:p>
        </w:tc>
      </w:tr>
      <w:tr w:rsidR="000E6289" w:rsidTr="000E6289">
        <w:trPr>
          <w:trHeight w:val="467"/>
        </w:trPr>
        <w:tc>
          <w:tcPr>
            <w:tcW w:w="0" w:type="auto"/>
            <w:vMerge/>
            <w:tcBorders>
              <w:top w:val="nil"/>
              <w:left w:val="single" w:sz="8" w:space="0" w:color="auto"/>
              <w:bottom w:val="nil"/>
              <w:right w:val="single" w:sz="8" w:space="0" w:color="auto"/>
            </w:tcBorders>
            <w:vAlign w:val="center"/>
            <w:hideMark/>
          </w:tcPr>
          <w:p w:rsidR="000E6289" w:rsidRDefault="000E6289">
            <w:pPr>
              <w:rPr>
                <w:rFonts w:ascii="Verdana" w:hAnsi="Verdana"/>
                <w:sz w:val="20"/>
                <w:szCs w:val="20"/>
              </w:rPr>
            </w:pPr>
          </w:p>
        </w:tc>
        <w:tc>
          <w:tcPr>
            <w:tcW w:w="2080" w:type="dxa"/>
            <w:tcBorders>
              <w:top w:val="nil"/>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13,32</w:t>
            </w:r>
          </w:p>
        </w:tc>
        <w:tc>
          <w:tcPr>
            <w:tcW w:w="0" w:type="auto"/>
            <w:vMerge/>
            <w:tcBorders>
              <w:top w:val="nil"/>
              <w:left w:val="nil"/>
              <w:bottom w:val="nil"/>
              <w:right w:val="single" w:sz="8" w:space="0" w:color="auto"/>
            </w:tcBorders>
            <w:vAlign w:val="center"/>
            <w:hideMark/>
          </w:tcPr>
          <w:p w:rsidR="000E6289" w:rsidRDefault="000E6289">
            <w:pPr>
              <w:rPr>
                <w:rFonts w:ascii="Verdana" w:hAnsi="Verdana"/>
                <w:sz w:val="20"/>
                <w:szCs w:val="20"/>
              </w:rPr>
            </w:pPr>
          </w:p>
        </w:tc>
      </w:tr>
      <w:tr w:rsidR="000E6289" w:rsidTr="000E6289">
        <w:trPr>
          <w:trHeight w:val="467"/>
        </w:trPr>
        <w:tc>
          <w:tcPr>
            <w:tcW w:w="0" w:type="auto"/>
            <w:vMerge/>
            <w:tcBorders>
              <w:top w:val="nil"/>
              <w:left w:val="single" w:sz="8" w:space="0" w:color="auto"/>
              <w:bottom w:val="nil"/>
              <w:right w:val="single" w:sz="8" w:space="0" w:color="auto"/>
            </w:tcBorders>
            <w:vAlign w:val="center"/>
            <w:hideMark/>
          </w:tcPr>
          <w:p w:rsidR="000E6289" w:rsidRDefault="000E6289">
            <w:pPr>
              <w:rPr>
                <w:rFonts w:ascii="Verdana" w:hAnsi="Verdana"/>
                <w:sz w:val="20"/>
                <w:szCs w:val="20"/>
              </w:rPr>
            </w:pPr>
          </w:p>
        </w:tc>
        <w:tc>
          <w:tcPr>
            <w:tcW w:w="2080" w:type="dxa"/>
            <w:tcBorders>
              <w:top w:val="nil"/>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72</w:t>
            </w:r>
          </w:p>
        </w:tc>
        <w:tc>
          <w:tcPr>
            <w:tcW w:w="0" w:type="auto"/>
            <w:vMerge/>
            <w:tcBorders>
              <w:top w:val="nil"/>
              <w:left w:val="nil"/>
              <w:bottom w:val="nil"/>
              <w:right w:val="single" w:sz="8" w:space="0" w:color="auto"/>
            </w:tcBorders>
            <w:vAlign w:val="center"/>
            <w:hideMark/>
          </w:tcPr>
          <w:p w:rsidR="000E6289" w:rsidRDefault="000E6289">
            <w:pPr>
              <w:rPr>
                <w:rFonts w:ascii="Verdana" w:hAnsi="Verdana"/>
                <w:sz w:val="20"/>
                <w:szCs w:val="20"/>
              </w:rPr>
            </w:pPr>
          </w:p>
        </w:tc>
      </w:tr>
      <w:tr w:rsidR="000E6289" w:rsidTr="000E6289">
        <w:tc>
          <w:tcPr>
            <w:tcW w:w="11100"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E6289" w:rsidRDefault="000E6289" w:rsidP="000E6289">
            <w:pPr>
              <w:numPr>
                <w:ilvl w:val="0"/>
                <w:numId w:val="33"/>
              </w:numPr>
              <w:spacing w:before="45" w:after="0" w:line="341" w:lineRule="atLeast"/>
              <w:ind w:left="165"/>
              <w:rPr>
                <w:rFonts w:ascii="Verdana" w:hAnsi="Verdana"/>
                <w:color w:val="3D4437"/>
                <w:sz w:val="20"/>
                <w:szCs w:val="20"/>
              </w:rPr>
            </w:pPr>
            <w:r>
              <w:rPr>
                <w:rFonts w:ascii="Verdana" w:hAnsi="Verdana"/>
                <w:color w:val="3D4437"/>
                <w:sz w:val="28"/>
                <w:szCs w:val="28"/>
              </w:rPr>
              <w:t>Максимальные значения (по сезонам):</w:t>
            </w:r>
          </w:p>
          <w:p w:rsidR="000E6289" w:rsidRDefault="000E6289">
            <w:pPr>
              <w:spacing w:line="341" w:lineRule="atLeast"/>
              <w:rPr>
                <w:rFonts w:ascii="Verdana" w:hAnsi="Verdana"/>
                <w:sz w:val="20"/>
                <w:szCs w:val="20"/>
              </w:rPr>
            </w:pPr>
            <w:r>
              <w:rPr>
                <w:rFonts w:ascii="Verdana" w:hAnsi="Verdana"/>
                <w:sz w:val="28"/>
                <w:szCs w:val="28"/>
              </w:rPr>
              <w:lastRenderedPageBreak/>
              <w:t>скорость ветра, км/ч.</w:t>
            </w:r>
          </w:p>
        </w:tc>
        <w:tc>
          <w:tcPr>
            <w:tcW w:w="2080" w:type="dxa"/>
            <w:tcBorders>
              <w:top w:val="single" w:sz="8" w:space="0" w:color="auto"/>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lastRenderedPageBreak/>
              <w:t>108</w:t>
            </w:r>
          </w:p>
        </w:tc>
        <w:tc>
          <w:tcPr>
            <w:tcW w:w="1800" w:type="dxa"/>
            <w:tcBorders>
              <w:top w:val="single" w:sz="8" w:space="0" w:color="auto"/>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0"/>
                <w:szCs w:val="20"/>
              </w:rPr>
              <w:t> </w:t>
            </w:r>
          </w:p>
        </w:tc>
      </w:tr>
      <w:tr w:rsidR="000E6289" w:rsidTr="000E6289">
        <w:trPr>
          <w:trHeight w:val="1174"/>
        </w:trPr>
        <w:tc>
          <w:tcPr>
            <w:tcW w:w="11100"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E6289" w:rsidRDefault="000E6289" w:rsidP="000E6289">
            <w:pPr>
              <w:numPr>
                <w:ilvl w:val="0"/>
                <w:numId w:val="34"/>
              </w:numPr>
              <w:spacing w:before="45" w:after="0" w:line="341" w:lineRule="atLeast"/>
              <w:ind w:left="165"/>
              <w:rPr>
                <w:rFonts w:ascii="Verdana" w:hAnsi="Verdana"/>
                <w:color w:val="3D4437"/>
                <w:sz w:val="20"/>
                <w:szCs w:val="20"/>
              </w:rPr>
            </w:pPr>
            <w:r>
              <w:rPr>
                <w:rFonts w:ascii="Verdana" w:hAnsi="Verdana"/>
                <w:color w:val="3D4437"/>
                <w:sz w:val="28"/>
                <w:szCs w:val="28"/>
              </w:rPr>
              <w:lastRenderedPageBreak/>
              <w:t>Количество атмосферных осадков, мм:</w:t>
            </w:r>
          </w:p>
          <w:p w:rsidR="000E6289" w:rsidRDefault="000E6289">
            <w:pPr>
              <w:pStyle w:val="a7"/>
              <w:spacing w:before="195" w:beforeAutospacing="0" w:after="195" w:afterAutospacing="0" w:line="341" w:lineRule="atLeast"/>
              <w:ind w:firstLine="920"/>
              <w:rPr>
                <w:rFonts w:ascii="Verdana" w:hAnsi="Verdana"/>
                <w:sz w:val="20"/>
                <w:szCs w:val="20"/>
              </w:rPr>
            </w:pPr>
            <w:r>
              <w:rPr>
                <w:rFonts w:ascii="Verdana" w:hAnsi="Verdana"/>
                <w:sz w:val="28"/>
                <w:szCs w:val="28"/>
              </w:rPr>
              <w:t>среднегодовое;</w:t>
            </w:r>
          </w:p>
          <w:p w:rsidR="000E6289" w:rsidRDefault="000E6289">
            <w:pPr>
              <w:pStyle w:val="a7"/>
              <w:spacing w:before="195" w:beforeAutospacing="0" w:after="195" w:afterAutospacing="0" w:line="341" w:lineRule="atLeast"/>
              <w:ind w:firstLine="920"/>
              <w:rPr>
                <w:rFonts w:ascii="Verdana" w:hAnsi="Verdana"/>
                <w:sz w:val="20"/>
                <w:szCs w:val="20"/>
              </w:rPr>
            </w:pPr>
            <w:r>
              <w:rPr>
                <w:rFonts w:ascii="Verdana" w:hAnsi="Verdana"/>
                <w:sz w:val="28"/>
                <w:szCs w:val="28"/>
              </w:rPr>
              <w:t>максимальное (по сезонам).</w:t>
            </w:r>
          </w:p>
        </w:tc>
        <w:tc>
          <w:tcPr>
            <w:tcW w:w="2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491</w:t>
            </w:r>
          </w:p>
        </w:tc>
        <w:tc>
          <w:tcPr>
            <w:tcW w:w="1800" w:type="dxa"/>
            <w:tcBorders>
              <w:top w:val="single" w:sz="8" w:space="0" w:color="auto"/>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0"/>
                <w:szCs w:val="20"/>
              </w:rPr>
              <w:t> </w:t>
            </w:r>
          </w:p>
        </w:tc>
      </w:tr>
      <w:tr w:rsidR="000E6289" w:rsidTr="000E6289">
        <w:trPr>
          <w:trHeight w:val="482"/>
        </w:trPr>
        <w:tc>
          <w:tcPr>
            <w:tcW w:w="11100"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E6289" w:rsidRDefault="000E6289">
            <w:pPr>
              <w:pStyle w:val="a7"/>
              <w:spacing w:before="195" w:beforeAutospacing="0" w:after="195" w:afterAutospacing="0" w:line="341" w:lineRule="atLeast"/>
              <w:ind w:firstLine="300"/>
              <w:rPr>
                <w:rFonts w:ascii="Verdana" w:hAnsi="Verdana"/>
                <w:sz w:val="20"/>
                <w:szCs w:val="20"/>
              </w:rPr>
            </w:pPr>
            <w:r>
              <w:rPr>
                <w:rFonts w:ascii="Verdana" w:hAnsi="Verdana"/>
                <w:sz w:val="28"/>
                <w:szCs w:val="28"/>
              </w:rPr>
              <w:t>35. Температура, </w:t>
            </w:r>
            <w:r>
              <w:rPr>
                <w:rFonts w:ascii="Verdana" w:hAnsi="Verdana"/>
                <w:sz w:val="28"/>
                <w:szCs w:val="28"/>
                <w:vertAlign w:val="superscript"/>
              </w:rPr>
              <w:t>0</w:t>
            </w:r>
            <w:r>
              <w:rPr>
                <w:rFonts w:ascii="Verdana" w:hAnsi="Verdana"/>
                <w:sz w:val="28"/>
                <w:szCs w:val="28"/>
              </w:rPr>
              <w:t>С:</w:t>
            </w:r>
          </w:p>
          <w:p w:rsidR="000E6289" w:rsidRDefault="000E6289">
            <w:pPr>
              <w:pStyle w:val="a7"/>
              <w:spacing w:before="195" w:beforeAutospacing="0" w:after="195" w:afterAutospacing="0" w:line="341" w:lineRule="atLeast"/>
              <w:ind w:firstLine="743"/>
              <w:rPr>
                <w:rFonts w:ascii="Verdana" w:hAnsi="Verdana"/>
                <w:sz w:val="20"/>
                <w:szCs w:val="20"/>
              </w:rPr>
            </w:pPr>
            <w:r>
              <w:rPr>
                <w:rFonts w:ascii="Verdana" w:hAnsi="Verdana"/>
                <w:sz w:val="28"/>
                <w:szCs w:val="28"/>
              </w:rPr>
              <w:t>среднегодовая;</w:t>
            </w:r>
          </w:p>
          <w:p w:rsidR="000E6289" w:rsidRDefault="000E6289">
            <w:pPr>
              <w:pStyle w:val="a7"/>
              <w:spacing w:before="195" w:beforeAutospacing="0" w:after="195" w:afterAutospacing="0" w:line="341" w:lineRule="atLeast"/>
              <w:ind w:firstLine="743"/>
              <w:rPr>
                <w:rFonts w:ascii="Verdana" w:hAnsi="Verdana"/>
                <w:sz w:val="20"/>
                <w:szCs w:val="20"/>
              </w:rPr>
            </w:pPr>
            <w:r>
              <w:rPr>
                <w:rFonts w:ascii="Verdana" w:hAnsi="Verdana"/>
                <w:sz w:val="28"/>
                <w:szCs w:val="28"/>
              </w:rPr>
              <w:t>максимальная (по сезонам).</w:t>
            </w:r>
          </w:p>
        </w:tc>
        <w:tc>
          <w:tcPr>
            <w:tcW w:w="2080" w:type="dxa"/>
            <w:tcBorders>
              <w:top w:val="nil"/>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4,2</w:t>
            </w:r>
          </w:p>
        </w:tc>
        <w:tc>
          <w:tcPr>
            <w:tcW w:w="1800" w:type="dxa"/>
            <w:vMerge w:val="restart"/>
            <w:tcBorders>
              <w:top w:val="single" w:sz="8" w:space="0" w:color="auto"/>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0"/>
                <w:szCs w:val="20"/>
              </w:rPr>
              <w:t> </w:t>
            </w:r>
          </w:p>
        </w:tc>
      </w:tr>
      <w:tr w:rsidR="000E6289" w:rsidTr="000E6289">
        <w:trPr>
          <w:trHeight w:val="482"/>
        </w:trPr>
        <w:tc>
          <w:tcPr>
            <w:tcW w:w="0" w:type="auto"/>
            <w:vMerge/>
            <w:tcBorders>
              <w:top w:val="single" w:sz="8" w:space="0" w:color="auto"/>
              <w:left w:val="single" w:sz="8" w:space="0" w:color="auto"/>
              <w:bottom w:val="nil"/>
              <w:right w:val="single" w:sz="8" w:space="0" w:color="auto"/>
            </w:tcBorders>
            <w:vAlign w:val="center"/>
            <w:hideMark/>
          </w:tcPr>
          <w:p w:rsidR="000E6289" w:rsidRDefault="000E6289">
            <w:pPr>
              <w:rPr>
                <w:rFonts w:ascii="Verdana" w:hAnsi="Verdana"/>
                <w:sz w:val="20"/>
                <w:szCs w:val="20"/>
              </w:rPr>
            </w:pP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+37/-35</w:t>
            </w:r>
          </w:p>
        </w:tc>
        <w:tc>
          <w:tcPr>
            <w:tcW w:w="0" w:type="auto"/>
            <w:vMerge/>
            <w:tcBorders>
              <w:top w:val="single" w:sz="8" w:space="0" w:color="auto"/>
              <w:left w:val="nil"/>
              <w:bottom w:val="nil"/>
              <w:right w:val="single" w:sz="8" w:space="0" w:color="auto"/>
            </w:tcBorders>
            <w:vAlign w:val="center"/>
            <w:hideMark/>
          </w:tcPr>
          <w:p w:rsidR="000E6289" w:rsidRDefault="000E6289">
            <w:pPr>
              <w:rPr>
                <w:rFonts w:ascii="Verdana" w:hAnsi="Verdana"/>
                <w:sz w:val="20"/>
                <w:szCs w:val="20"/>
              </w:rPr>
            </w:pPr>
          </w:p>
        </w:tc>
      </w:tr>
      <w:tr w:rsidR="000E6289" w:rsidTr="000E6289">
        <w:tc>
          <w:tcPr>
            <w:tcW w:w="11100"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Style w:val="a8"/>
                <w:rFonts w:ascii="Verdana" w:hAnsi="Verdana"/>
                <w:sz w:val="28"/>
                <w:szCs w:val="28"/>
              </w:rPr>
              <w:t>Транспортная освоенность территории</w:t>
            </w:r>
          </w:p>
        </w:tc>
        <w:tc>
          <w:tcPr>
            <w:tcW w:w="2080" w:type="dxa"/>
            <w:tcBorders>
              <w:top w:val="nil"/>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0"/>
                <w:szCs w:val="20"/>
              </w:rPr>
              <w:t> </w:t>
            </w:r>
          </w:p>
        </w:tc>
        <w:tc>
          <w:tcPr>
            <w:tcW w:w="1800" w:type="dxa"/>
            <w:tcBorders>
              <w:top w:val="single" w:sz="8" w:space="0" w:color="auto"/>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0"/>
                <w:szCs w:val="20"/>
              </w:rPr>
              <w:t> </w:t>
            </w:r>
          </w:p>
        </w:tc>
      </w:tr>
      <w:tr w:rsidR="000E6289" w:rsidTr="000E6289">
        <w:tc>
          <w:tcPr>
            <w:tcW w:w="11100"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     36. Протяжность железнодорожных путей, всего, км, в том числе общего пользования, км/% от общей протяженности из них электрифицированных</w:t>
            </w:r>
          </w:p>
        </w:tc>
        <w:tc>
          <w:tcPr>
            <w:tcW w:w="2080" w:type="dxa"/>
            <w:tcBorders>
              <w:top w:val="single" w:sz="8" w:space="0" w:color="auto"/>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c>
          <w:tcPr>
            <w:tcW w:w="1800" w:type="dxa"/>
            <w:tcBorders>
              <w:top w:val="single" w:sz="8" w:space="0" w:color="auto"/>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0"/>
                <w:szCs w:val="20"/>
              </w:rPr>
              <w:t> </w:t>
            </w:r>
          </w:p>
        </w:tc>
      </w:tr>
      <w:tr w:rsidR="000E6289" w:rsidTr="000E6289">
        <w:tc>
          <w:tcPr>
            <w:tcW w:w="11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     37. Протяженность автомобильных дорог, всего, км, в том числе общего пользования, км/% от общей протяженности из них с твердым покрытием</w:t>
            </w:r>
          </w:p>
        </w:tc>
        <w:tc>
          <w:tcPr>
            <w:tcW w:w="2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24/ 21</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24/24</w:t>
            </w:r>
          </w:p>
        </w:tc>
      </w:tr>
      <w:tr w:rsidR="000E6289" w:rsidTr="000E6289">
        <w:tc>
          <w:tcPr>
            <w:tcW w:w="11100" w:type="dxa"/>
            <w:tcBorders>
              <w:top w:val="nil"/>
              <w:left w:val="single" w:sz="8" w:space="0" w:color="auto"/>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     38. Количество населенных пунктов, не обеспеченных подъездными дорогами с твердым покрытием, ед./% от общего количества</w:t>
            </w:r>
          </w:p>
        </w:tc>
        <w:tc>
          <w:tcPr>
            <w:tcW w:w="2080" w:type="dxa"/>
            <w:tcBorders>
              <w:top w:val="nil"/>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c>
          <w:tcPr>
            <w:tcW w:w="1800" w:type="dxa"/>
            <w:tcBorders>
              <w:top w:val="nil"/>
              <w:left w:val="nil"/>
              <w:bottom w:val="nil"/>
              <w:right w:val="single" w:sz="8" w:space="0" w:color="auto"/>
            </w:tcBorders>
            <w:tcMar>
              <w:top w:w="0" w:type="dxa"/>
              <w:left w:w="108" w:type="dxa"/>
              <w:bottom w:w="0" w:type="dxa"/>
              <w:right w:w="108" w:type="dxa"/>
            </w:tcMar>
            <w:hideMark/>
          </w:tcPr>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tc>
      </w:tr>
      <w:tr w:rsidR="000E6289" w:rsidTr="000E6289">
        <w:tc>
          <w:tcPr>
            <w:tcW w:w="11100"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E6289" w:rsidRDefault="000E6289" w:rsidP="000E6289">
            <w:pPr>
              <w:numPr>
                <w:ilvl w:val="0"/>
                <w:numId w:val="35"/>
              </w:numPr>
              <w:spacing w:before="45" w:after="0" w:line="341" w:lineRule="atLeast"/>
              <w:ind w:left="165"/>
              <w:rPr>
                <w:rFonts w:ascii="Verdana" w:hAnsi="Verdana"/>
                <w:color w:val="3D4437"/>
                <w:sz w:val="20"/>
                <w:szCs w:val="20"/>
              </w:rPr>
            </w:pPr>
            <w:r>
              <w:rPr>
                <w:rFonts w:ascii="Verdana" w:hAnsi="Verdana"/>
                <w:color w:val="3D4437"/>
                <w:sz w:val="28"/>
                <w:szCs w:val="28"/>
              </w:rPr>
              <w:t>Количество населенных пунктов, не обеспеченных телефонной связью, ед./% от общего количества</w:t>
            </w:r>
          </w:p>
        </w:tc>
        <w:tc>
          <w:tcPr>
            <w:tcW w:w="2080" w:type="dxa"/>
            <w:tcBorders>
              <w:top w:val="single" w:sz="8" w:space="0" w:color="auto"/>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c>
          <w:tcPr>
            <w:tcW w:w="1800" w:type="dxa"/>
            <w:tcBorders>
              <w:top w:val="single" w:sz="8" w:space="0" w:color="auto"/>
              <w:left w:val="nil"/>
              <w:bottom w:val="nil"/>
              <w:right w:val="single" w:sz="8" w:space="0" w:color="auto"/>
            </w:tcBorders>
            <w:tcMar>
              <w:top w:w="0" w:type="dxa"/>
              <w:left w:w="108" w:type="dxa"/>
              <w:bottom w:w="0" w:type="dxa"/>
              <w:right w:w="108" w:type="dxa"/>
            </w:tcMar>
            <w:hideMark/>
          </w:tcPr>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tc>
      </w:tr>
      <w:tr w:rsidR="000E6289" w:rsidTr="000E6289">
        <w:tc>
          <w:tcPr>
            <w:tcW w:w="11100"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E6289" w:rsidRDefault="000E6289" w:rsidP="000E6289">
            <w:pPr>
              <w:numPr>
                <w:ilvl w:val="0"/>
                <w:numId w:val="36"/>
              </w:numPr>
              <w:spacing w:before="45" w:after="0" w:line="341" w:lineRule="atLeast"/>
              <w:ind w:left="165"/>
              <w:rPr>
                <w:rFonts w:ascii="Verdana" w:hAnsi="Verdana"/>
                <w:color w:val="3D4437"/>
                <w:sz w:val="20"/>
                <w:szCs w:val="20"/>
              </w:rPr>
            </w:pPr>
            <w:r>
              <w:rPr>
                <w:rFonts w:ascii="Verdana" w:hAnsi="Verdana"/>
                <w:color w:val="3D4437"/>
                <w:sz w:val="28"/>
                <w:szCs w:val="28"/>
              </w:rPr>
              <w:t>Административные районы, в пределах которых расположены участки железных дорог, подверженных размыву, затоплению, лавиноопасные, оползневые и др.</w:t>
            </w:r>
          </w:p>
        </w:tc>
        <w:tc>
          <w:tcPr>
            <w:tcW w:w="2080" w:type="dxa"/>
            <w:tcBorders>
              <w:top w:val="single" w:sz="8" w:space="0" w:color="auto"/>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c>
          <w:tcPr>
            <w:tcW w:w="1800" w:type="dxa"/>
            <w:tcBorders>
              <w:top w:val="single" w:sz="8" w:space="0" w:color="auto"/>
              <w:left w:val="nil"/>
              <w:bottom w:val="nil"/>
              <w:right w:val="single" w:sz="8" w:space="0" w:color="auto"/>
            </w:tcBorders>
            <w:tcMar>
              <w:top w:w="0" w:type="dxa"/>
              <w:left w:w="108" w:type="dxa"/>
              <w:bottom w:w="0" w:type="dxa"/>
              <w:right w:w="108" w:type="dxa"/>
            </w:tcMar>
            <w:hideMark/>
          </w:tcPr>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tc>
      </w:tr>
      <w:tr w:rsidR="000E6289" w:rsidTr="000E6289">
        <w:tc>
          <w:tcPr>
            <w:tcW w:w="11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rsidP="000E6289">
            <w:pPr>
              <w:numPr>
                <w:ilvl w:val="0"/>
                <w:numId w:val="37"/>
              </w:numPr>
              <w:spacing w:before="45" w:after="0" w:line="341" w:lineRule="atLeast"/>
              <w:ind w:left="165"/>
              <w:rPr>
                <w:rFonts w:ascii="Verdana" w:hAnsi="Verdana"/>
                <w:color w:val="3D4437"/>
                <w:sz w:val="20"/>
                <w:szCs w:val="20"/>
              </w:rPr>
            </w:pPr>
            <w:r>
              <w:rPr>
                <w:rFonts w:ascii="Verdana" w:hAnsi="Verdana"/>
                <w:color w:val="3D4437"/>
                <w:sz w:val="28"/>
                <w:szCs w:val="28"/>
              </w:rPr>
              <w:t>Административные районы, в пределах которых расположены участки автомагистралей, подверженных размыву, затоплению, лавиноопасные, оползневые и др.</w:t>
            </w:r>
          </w:p>
        </w:tc>
        <w:tc>
          <w:tcPr>
            <w:tcW w:w="2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tc>
      </w:tr>
      <w:tr w:rsidR="000E6289" w:rsidTr="000E6289">
        <w:tc>
          <w:tcPr>
            <w:tcW w:w="1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rsidP="000E6289">
            <w:pPr>
              <w:numPr>
                <w:ilvl w:val="0"/>
                <w:numId w:val="38"/>
              </w:numPr>
              <w:spacing w:before="45" w:after="0" w:line="341" w:lineRule="atLeast"/>
              <w:ind w:left="165"/>
              <w:rPr>
                <w:rFonts w:ascii="Verdana" w:hAnsi="Verdana"/>
                <w:color w:val="3D4437"/>
                <w:sz w:val="20"/>
                <w:szCs w:val="20"/>
              </w:rPr>
            </w:pPr>
            <w:r>
              <w:rPr>
                <w:rFonts w:ascii="Verdana" w:hAnsi="Verdana"/>
                <w:color w:val="3D4437"/>
                <w:sz w:val="28"/>
                <w:szCs w:val="28"/>
              </w:rPr>
              <w:t>Количество автомобильных мостов по направлениям, единиц</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3</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3</w:t>
            </w:r>
          </w:p>
        </w:tc>
      </w:tr>
      <w:tr w:rsidR="000E6289" w:rsidTr="000E6289">
        <w:tc>
          <w:tcPr>
            <w:tcW w:w="11100" w:type="dxa"/>
            <w:tcBorders>
              <w:top w:val="nil"/>
              <w:left w:val="single" w:sz="8" w:space="0" w:color="auto"/>
              <w:bottom w:val="nil"/>
              <w:right w:val="single" w:sz="8" w:space="0" w:color="auto"/>
            </w:tcBorders>
            <w:tcMar>
              <w:top w:w="0" w:type="dxa"/>
              <w:left w:w="108" w:type="dxa"/>
              <w:bottom w:w="0" w:type="dxa"/>
              <w:right w:w="108" w:type="dxa"/>
            </w:tcMar>
            <w:hideMark/>
          </w:tcPr>
          <w:p w:rsidR="000E6289" w:rsidRDefault="000E6289" w:rsidP="000E6289">
            <w:pPr>
              <w:numPr>
                <w:ilvl w:val="0"/>
                <w:numId w:val="39"/>
              </w:numPr>
              <w:spacing w:before="45" w:after="0" w:line="341" w:lineRule="atLeast"/>
              <w:ind w:left="165"/>
              <w:rPr>
                <w:rFonts w:ascii="Verdana" w:hAnsi="Verdana"/>
                <w:color w:val="3D4437"/>
                <w:sz w:val="20"/>
                <w:szCs w:val="20"/>
              </w:rPr>
            </w:pPr>
            <w:r>
              <w:rPr>
                <w:rFonts w:ascii="Verdana" w:hAnsi="Verdana"/>
                <w:color w:val="3D4437"/>
                <w:sz w:val="28"/>
                <w:szCs w:val="28"/>
              </w:rPr>
              <w:t>Количество железнодорожных мостов по направлениям, ед.</w:t>
            </w:r>
          </w:p>
        </w:tc>
        <w:tc>
          <w:tcPr>
            <w:tcW w:w="2080" w:type="dxa"/>
            <w:tcBorders>
              <w:top w:val="nil"/>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c>
          <w:tcPr>
            <w:tcW w:w="1800" w:type="dxa"/>
            <w:tcBorders>
              <w:top w:val="nil"/>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r>
      <w:tr w:rsidR="000E6289" w:rsidTr="000E6289">
        <w:tc>
          <w:tcPr>
            <w:tcW w:w="11100"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E6289" w:rsidRDefault="000E6289" w:rsidP="000E6289">
            <w:pPr>
              <w:numPr>
                <w:ilvl w:val="0"/>
                <w:numId w:val="40"/>
              </w:numPr>
              <w:spacing w:before="45" w:after="0" w:line="341" w:lineRule="atLeast"/>
              <w:ind w:left="165"/>
              <w:rPr>
                <w:rFonts w:ascii="Verdana" w:hAnsi="Verdana"/>
                <w:color w:val="3D4437"/>
                <w:sz w:val="20"/>
                <w:szCs w:val="20"/>
              </w:rPr>
            </w:pPr>
            <w:r>
              <w:rPr>
                <w:rFonts w:ascii="Verdana" w:hAnsi="Verdana"/>
                <w:color w:val="3D4437"/>
                <w:sz w:val="28"/>
                <w:szCs w:val="28"/>
              </w:rPr>
              <w:t>Протяженность водных путей, км</w:t>
            </w:r>
          </w:p>
        </w:tc>
        <w:tc>
          <w:tcPr>
            <w:tcW w:w="2080" w:type="dxa"/>
            <w:tcBorders>
              <w:top w:val="single" w:sz="8" w:space="0" w:color="auto"/>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c>
          <w:tcPr>
            <w:tcW w:w="1800" w:type="dxa"/>
            <w:tcBorders>
              <w:top w:val="single" w:sz="8" w:space="0" w:color="auto"/>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r>
      <w:tr w:rsidR="000E6289" w:rsidTr="000E6289">
        <w:tc>
          <w:tcPr>
            <w:tcW w:w="11100"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E6289" w:rsidRDefault="000E6289" w:rsidP="000E6289">
            <w:pPr>
              <w:numPr>
                <w:ilvl w:val="0"/>
                <w:numId w:val="41"/>
              </w:numPr>
              <w:spacing w:before="45" w:after="0" w:line="341" w:lineRule="atLeast"/>
              <w:ind w:left="165"/>
              <w:rPr>
                <w:rFonts w:ascii="Verdana" w:hAnsi="Verdana"/>
                <w:color w:val="3D4437"/>
                <w:sz w:val="20"/>
                <w:szCs w:val="20"/>
              </w:rPr>
            </w:pPr>
            <w:r>
              <w:rPr>
                <w:rFonts w:ascii="Verdana" w:hAnsi="Verdana"/>
                <w:color w:val="3D4437"/>
                <w:sz w:val="28"/>
                <w:szCs w:val="28"/>
              </w:rPr>
              <w:lastRenderedPageBreak/>
              <w:t>Количество основных портов, пристаней и их перечень, ед.</w:t>
            </w:r>
          </w:p>
        </w:tc>
        <w:tc>
          <w:tcPr>
            <w:tcW w:w="2080" w:type="dxa"/>
            <w:tcBorders>
              <w:top w:val="single" w:sz="8" w:space="0" w:color="auto"/>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c>
          <w:tcPr>
            <w:tcW w:w="1800" w:type="dxa"/>
            <w:tcBorders>
              <w:top w:val="single" w:sz="8" w:space="0" w:color="auto"/>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r>
      <w:tr w:rsidR="000E6289" w:rsidTr="000E6289">
        <w:tc>
          <w:tcPr>
            <w:tcW w:w="11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rsidP="000E6289">
            <w:pPr>
              <w:numPr>
                <w:ilvl w:val="0"/>
                <w:numId w:val="42"/>
              </w:numPr>
              <w:spacing w:before="45" w:after="0" w:line="341" w:lineRule="atLeast"/>
              <w:ind w:left="165"/>
              <w:rPr>
                <w:rFonts w:ascii="Verdana" w:hAnsi="Verdana"/>
                <w:color w:val="3D4437"/>
                <w:sz w:val="20"/>
                <w:szCs w:val="20"/>
              </w:rPr>
            </w:pPr>
            <w:r>
              <w:rPr>
                <w:rFonts w:ascii="Verdana" w:hAnsi="Verdana"/>
                <w:color w:val="3D4437"/>
                <w:sz w:val="28"/>
                <w:szCs w:val="28"/>
              </w:rPr>
              <w:t>Количество шлюзов и каналов, ед.</w:t>
            </w:r>
          </w:p>
        </w:tc>
        <w:tc>
          <w:tcPr>
            <w:tcW w:w="2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r>
      <w:tr w:rsidR="000E6289" w:rsidTr="000E6289">
        <w:tc>
          <w:tcPr>
            <w:tcW w:w="11100" w:type="dxa"/>
            <w:tcBorders>
              <w:top w:val="nil"/>
              <w:left w:val="single" w:sz="8" w:space="0" w:color="auto"/>
              <w:bottom w:val="nil"/>
              <w:right w:val="single" w:sz="8" w:space="0" w:color="auto"/>
            </w:tcBorders>
            <w:tcMar>
              <w:top w:w="0" w:type="dxa"/>
              <w:left w:w="108" w:type="dxa"/>
              <w:bottom w:w="0" w:type="dxa"/>
              <w:right w:w="108" w:type="dxa"/>
            </w:tcMar>
            <w:hideMark/>
          </w:tcPr>
          <w:p w:rsidR="000E6289" w:rsidRDefault="000E6289" w:rsidP="000E6289">
            <w:pPr>
              <w:numPr>
                <w:ilvl w:val="0"/>
                <w:numId w:val="43"/>
              </w:numPr>
              <w:spacing w:before="45" w:after="0" w:line="341" w:lineRule="atLeast"/>
              <w:ind w:left="165"/>
              <w:rPr>
                <w:rFonts w:ascii="Verdana" w:hAnsi="Verdana"/>
                <w:color w:val="3D4437"/>
                <w:sz w:val="20"/>
                <w:szCs w:val="20"/>
              </w:rPr>
            </w:pPr>
            <w:r>
              <w:rPr>
                <w:rFonts w:ascii="Verdana" w:hAnsi="Verdana"/>
                <w:color w:val="3D4437"/>
                <w:sz w:val="28"/>
                <w:szCs w:val="28"/>
              </w:rPr>
              <w:t>Количество аэропортов и посадочных площадок и их местоположение, единиц</w:t>
            </w:r>
          </w:p>
        </w:tc>
        <w:tc>
          <w:tcPr>
            <w:tcW w:w="2080" w:type="dxa"/>
            <w:tcBorders>
              <w:top w:val="nil"/>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c>
          <w:tcPr>
            <w:tcW w:w="1800" w:type="dxa"/>
            <w:tcBorders>
              <w:top w:val="nil"/>
              <w:left w:val="nil"/>
              <w:bottom w:val="nil"/>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w:t>
            </w:r>
          </w:p>
        </w:tc>
      </w:tr>
      <w:tr w:rsidR="000E6289" w:rsidTr="000E6289">
        <w:tc>
          <w:tcPr>
            <w:tcW w:w="11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rsidP="000E6289">
            <w:pPr>
              <w:numPr>
                <w:ilvl w:val="0"/>
                <w:numId w:val="44"/>
              </w:numPr>
              <w:spacing w:before="45" w:after="0" w:line="341" w:lineRule="atLeast"/>
              <w:ind w:left="165"/>
              <w:rPr>
                <w:rFonts w:ascii="Verdana" w:hAnsi="Verdana"/>
                <w:color w:val="3D4437"/>
                <w:sz w:val="20"/>
                <w:szCs w:val="20"/>
              </w:rPr>
            </w:pPr>
            <w:r>
              <w:rPr>
                <w:rFonts w:ascii="Verdana" w:hAnsi="Verdana"/>
                <w:color w:val="3D4437"/>
                <w:sz w:val="28"/>
                <w:szCs w:val="28"/>
              </w:rPr>
              <w:t>Протяженность магистральных трубопроводов, км, в том числе нефтепроводов, нефтепродуктопроводов, </w:t>
            </w:r>
            <w:r>
              <w:rPr>
                <w:rFonts w:ascii="Verdana" w:hAnsi="Verdana"/>
                <w:color w:val="3D4437"/>
                <w:sz w:val="28"/>
                <w:szCs w:val="28"/>
                <w:u w:val="single"/>
              </w:rPr>
              <w:t>газопроводов</w:t>
            </w:r>
            <w:r>
              <w:rPr>
                <w:rFonts w:ascii="Verdana" w:hAnsi="Verdana"/>
                <w:color w:val="3D4437"/>
                <w:sz w:val="28"/>
                <w:szCs w:val="28"/>
              </w:rPr>
              <w:t> и др.</w:t>
            </w:r>
          </w:p>
        </w:tc>
        <w:tc>
          <w:tcPr>
            <w:tcW w:w="2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22</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22</w:t>
            </w:r>
          </w:p>
        </w:tc>
      </w:tr>
      <w:tr w:rsidR="000E6289" w:rsidTr="000E6289">
        <w:tc>
          <w:tcPr>
            <w:tcW w:w="1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rsidP="000E6289">
            <w:pPr>
              <w:numPr>
                <w:ilvl w:val="0"/>
                <w:numId w:val="45"/>
              </w:numPr>
              <w:spacing w:before="45" w:after="0" w:line="341" w:lineRule="atLeast"/>
              <w:ind w:left="165"/>
              <w:rPr>
                <w:rFonts w:ascii="Verdana" w:hAnsi="Verdana"/>
                <w:color w:val="3D4437"/>
                <w:sz w:val="20"/>
                <w:szCs w:val="20"/>
              </w:rPr>
            </w:pPr>
            <w:r>
              <w:rPr>
                <w:rFonts w:ascii="Verdana" w:hAnsi="Verdana"/>
                <w:color w:val="3D4437"/>
                <w:sz w:val="28"/>
                <w:szCs w:val="28"/>
              </w:rPr>
              <w:t>Протяженность линий электропередачи, км</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34,0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8"/>
                <w:szCs w:val="28"/>
              </w:rPr>
              <w:t>34,0</w:t>
            </w:r>
          </w:p>
        </w:tc>
      </w:tr>
    </w:tbl>
    <w:p w:rsidR="000E6289" w:rsidRDefault="000E6289" w:rsidP="000E6289">
      <w:pPr>
        <w:pStyle w:val="a7"/>
        <w:shd w:val="clear" w:color="auto" w:fill="F8FAFB"/>
        <w:spacing w:before="195" w:beforeAutospacing="0" w:after="195" w:afterAutospacing="0" w:line="341" w:lineRule="atLeast"/>
        <w:rPr>
          <w:rFonts w:ascii="Verdana" w:hAnsi="Verdana"/>
          <w:color w:val="292D24"/>
          <w:sz w:val="20"/>
          <w:szCs w:val="20"/>
        </w:rPr>
      </w:pPr>
      <w:r>
        <w:rPr>
          <w:color w:val="292D24"/>
          <w:sz w:val="28"/>
          <w:szCs w:val="28"/>
        </w:rPr>
        <w:br w:type="textWrapping" w:clear="all"/>
      </w:r>
    </w:p>
    <w:p w:rsidR="000E6289" w:rsidRDefault="000E6289" w:rsidP="000E6289">
      <w:pPr>
        <w:pStyle w:val="a7"/>
        <w:shd w:val="clear" w:color="auto" w:fill="F8FAFB"/>
        <w:spacing w:before="240" w:beforeAutospacing="0" w:after="240" w:afterAutospacing="0" w:line="341" w:lineRule="atLeast"/>
        <w:rPr>
          <w:rFonts w:ascii="Verdana" w:hAnsi="Verdana"/>
          <w:color w:val="292D24"/>
          <w:sz w:val="20"/>
          <w:szCs w:val="20"/>
        </w:rPr>
      </w:pPr>
      <w:r>
        <w:rPr>
          <w:rFonts w:ascii="Verdana" w:hAnsi="Verdana"/>
          <w:color w:val="292D24"/>
          <w:sz w:val="20"/>
          <w:szCs w:val="20"/>
        </w:rPr>
        <w:t>II. ХАРАКТЕРИСТИКА ОПАСНЫХ ОБЪЕКТОВ НА ТЕРРИТОРИИ</w:t>
      </w:r>
    </w:p>
    <w:tbl>
      <w:tblPr>
        <w:tblW w:w="1468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78"/>
        <w:gridCol w:w="2246"/>
        <w:gridCol w:w="1861"/>
      </w:tblGrid>
      <w:tr w:rsidR="000E6289" w:rsidTr="000E6289">
        <w:trPr>
          <w:tblHeader/>
        </w:trPr>
        <w:tc>
          <w:tcPr>
            <w:tcW w:w="108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pPr>
              <w:spacing w:before="15" w:after="15" w:line="341" w:lineRule="atLeast"/>
              <w:rPr>
                <w:rFonts w:ascii="Verdana" w:hAnsi="Verdana"/>
                <w:sz w:val="20"/>
                <w:szCs w:val="20"/>
              </w:rPr>
            </w:pPr>
            <w:r>
              <w:rPr>
                <w:rFonts w:ascii="Verdana" w:hAnsi="Verdana"/>
                <w:sz w:val="28"/>
                <w:szCs w:val="28"/>
              </w:rPr>
              <w:t>Наименование показателя</w:t>
            </w:r>
          </w:p>
        </w:tc>
        <w:tc>
          <w:tcPr>
            <w:tcW w:w="38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6289" w:rsidRDefault="000E6289">
            <w:pPr>
              <w:spacing w:before="15" w:after="15" w:line="341" w:lineRule="atLeast"/>
              <w:rPr>
                <w:rFonts w:ascii="Verdana" w:hAnsi="Verdana"/>
                <w:sz w:val="20"/>
                <w:szCs w:val="20"/>
              </w:rPr>
            </w:pPr>
            <w:r>
              <w:rPr>
                <w:rFonts w:ascii="Verdana" w:hAnsi="Verdana"/>
                <w:sz w:val="28"/>
                <w:szCs w:val="28"/>
              </w:rPr>
              <w:t>Значение показателя</w:t>
            </w:r>
          </w:p>
        </w:tc>
      </w:tr>
      <w:tr w:rsidR="000E6289" w:rsidTr="000E6289">
        <w:trPr>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E6289" w:rsidRDefault="000E6289">
            <w:pPr>
              <w:rPr>
                <w:rFonts w:ascii="Verdana" w:hAnsi="Verdana"/>
                <w:sz w:val="20"/>
                <w:szCs w:val="20"/>
              </w:rPr>
            </w:pP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before="15" w:after="15" w:line="341" w:lineRule="atLeast"/>
              <w:rPr>
                <w:rFonts w:ascii="Verdana" w:hAnsi="Verdana"/>
                <w:sz w:val="20"/>
                <w:szCs w:val="20"/>
              </w:rPr>
            </w:pPr>
            <w:r>
              <w:rPr>
                <w:rFonts w:ascii="Verdana" w:hAnsi="Verdana"/>
                <w:sz w:val="28"/>
                <w:szCs w:val="28"/>
              </w:rPr>
              <w:t>Значение показателя на момент разработки паспорта</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before="15" w:after="15" w:line="341" w:lineRule="atLeast"/>
              <w:rPr>
                <w:rFonts w:ascii="Verdana" w:hAnsi="Verdana"/>
                <w:sz w:val="20"/>
                <w:szCs w:val="20"/>
              </w:rPr>
            </w:pPr>
            <w:r>
              <w:rPr>
                <w:rFonts w:ascii="Verdana" w:hAnsi="Verdana"/>
                <w:sz w:val="28"/>
                <w:szCs w:val="28"/>
              </w:rPr>
              <w:t>Значение показателя через пять лет</w:t>
            </w:r>
          </w:p>
        </w:tc>
      </w:tr>
      <w:tr w:rsidR="000E6289" w:rsidTr="000E6289">
        <w:tc>
          <w:tcPr>
            <w:tcW w:w="10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289" w:rsidRDefault="000E6289" w:rsidP="000E6289">
            <w:pPr>
              <w:numPr>
                <w:ilvl w:val="0"/>
                <w:numId w:val="46"/>
              </w:numPr>
              <w:spacing w:before="45" w:after="0" w:line="341" w:lineRule="atLeast"/>
              <w:ind w:left="165"/>
              <w:rPr>
                <w:rFonts w:ascii="Verdana" w:hAnsi="Verdana"/>
                <w:color w:val="3D4437"/>
                <w:sz w:val="20"/>
                <w:szCs w:val="20"/>
              </w:rPr>
            </w:pPr>
            <w:r>
              <w:rPr>
                <w:rFonts w:ascii="Verdana" w:hAnsi="Verdana"/>
                <w:color w:val="3D4437"/>
                <w:sz w:val="28"/>
                <w:szCs w:val="28"/>
              </w:rPr>
              <w:t>Ядерно и радиационно-опасные объекты (ЯРОО)</w:t>
            </w:r>
          </w:p>
          <w:p w:rsidR="000E6289" w:rsidRDefault="000E6289" w:rsidP="000E6289">
            <w:pPr>
              <w:numPr>
                <w:ilvl w:val="1"/>
                <w:numId w:val="46"/>
              </w:numPr>
              <w:spacing w:before="45" w:after="0" w:line="341" w:lineRule="atLeast"/>
              <w:ind w:left="330"/>
              <w:rPr>
                <w:rFonts w:ascii="Verdana" w:hAnsi="Verdana"/>
                <w:color w:val="3D4437"/>
                <w:sz w:val="20"/>
                <w:szCs w:val="20"/>
              </w:rPr>
            </w:pPr>
            <w:r>
              <w:rPr>
                <w:rFonts w:ascii="Verdana" w:hAnsi="Verdana"/>
                <w:color w:val="3D4437"/>
                <w:sz w:val="20"/>
                <w:szCs w:val="20"/>
              </w:rPr>
              <w:t>1.</w:t>
            </w:r>
            <w:r>
              <w:rPr>
                <w:rFonts w:ascii="Verdana" w:hAnsi="Verdana"/>
                <w:color w:val="3D4437"/>
                <w:sz w:val="28"/>
                <w:szCs w:val="28"/>
              </w:rPr>
              <w:t>Количество ядерно и радиационно-опасных объектов, всего единиц в том числе:</w:t>
            </w:r>
          </w:p>
          <w:p w:rsidR="000E6289" w:rsidRDefault="000E6289">
            <w:pPr>
              <w:pStyle w:val="a7"/>
              <w:spacing w:before="195" w:beforeAutospacing="0" w:after="195" w:afterAutospacing="0" w:line="341" w:lineRule="atLeast"/>
              <w:ind w:firstLine="1542"/>
              <w:jc w:val="both"/>
              <w:rPr>
                <w:rFonts w:ascii="Verdana" w:hAnsi="Verdana"/>
                <w:sz w:val="20"/>
                <w:szCs w:val="20"/>
              </w:rPr>
            </w:pPr>
            <w:r>
              <w:rPr>
                <w:rFonts w:ascii="Verdana" w:hAnsi="Verdana"/>
                <w:sz w:val="28"/>
                <w:szCs w:val="28"/>
              </w:rPr>
              <w:t>объекты ядерного оружейного комплекса;</w:t>
            </w:r>
          </w:p>
          <w:p w:rsidR="000E6289" w:rsidRDefault="000E6289">
            <w:pPr>
              <w:pStyle w:val="a7"/>
              <w:spacing w:before="195" w:beforeAutospacing="0" w:after="195" w:afterAutospacing="0" w:line="341" w:lineRule="atLeast"/>
              <w:ind w:firstLine="1542"/>
              <w:jc w:val="both"/>
              <w:rPr>
                <w:rFonts w:ascii="Verdana" w:hAnsi="Verdana"/>
                <w:sz w:val="20"/>
                <w:szCs w:val="20"/>
              </w:rPr>
            </w:pPr>
            <w:r>
              <w:rPr>
                <w:rFonts w:ascii="Verdana" w:hAnsi="Verdana"/>
                <w:sz w:val="28"/>
                <w:szCs w:val="28"/>
              </w:rPr>
              <w:t>объекты ядерного топливного цикла;</w:t>
            </w:r>
          </w:p>
          <w:p w:rsidR="000E6289" w:rsidRDefault="000E6289">
            <w:pPr>
              <w:pStyle w:val="a7"/>
              <w:spacing w:before="195" w:beforeAutospacing="0" w:after="195" w:afterAutospacing="0" w:line="341" w:lineRule="atLeast"/>
              <w:ind w:firstLine="1542"/>
              <w:jc w:val="both"/>
              <w:rPr>
                <w:rFonts w:ascii="Verdana" w:hAnsi="Verdana"/>
                <w:sz w:val="20"/>
                <w:szCs w:val="20"/>
              </w:rPr>
            </w:pPr>
            <w:r>
              <w:rPr>
                <w:rFonts w:ascii="Verdana" w:hAnsi="Verdana"/>
                <w:sz w:val="28"/>
                <w:szCs w:val="28"/>
              </w:rPr>
              <w:t>АЭС;</w:t>
            </w:r>
          </w:p>
          <w:p w:rsidR="000E6289" w:rsidRDefault="000E6289">
            <w:pPr>
              <w:pStyle w:val="a7"/>
              <w:spacing w:before="195" w:beforeAutospacing="0" w:after="195" w:afterAutospacing="0" w:line="341" w:lineRule="atLeast"/>
              <w:ind w:firstLine="2143"/>
              <w:jc w:val="both"/>
              <w:rPr>
                <w:rFonts w:ascii="Verdana" w:hAnsi="Verdana"/>
                <w:sz w:val="20"/>
                <w:szCs w:val="20"/>
              </w:rPr>
            </w:pPr>
            <w:r>
              <w:rPr>
                <w:rFonts w:ascii="Verdana" w:hAnsi="Verdana"/>
                <w:sz w:val="28"/>
                <w:szCs w:val="28"/>
              </w:rPr>
              <w:t>из них с реакторами типа РБМК;</w:t>
            </w:r>
          </w:p>
          <w:p w:rsidR="000E6289" w:rsidRDefault="000E6289">
            <w:pPr>
              <w:pStyle w:val="a7"/>
              <w:spacing w:before="195" w:beforeAutospacing="0" w:after="195" w:afterAutospacing="0" w:line="341" w:lineRule="atLeast"/>
              <w:ind w:firstLine="2143"/>
              <w:jc w:val="both"/>
              <w:rPr>
                <w:rFonts w:ascii="Verdana" w:hAnsi="Verdana"/>
                <w:sz w:val="20"/>
                <w:szCs w:val="20"/>
              </w:rPr>
            </w:pPr>
            <w:r>
              <w:rPr>
                <w:rFonts w:ascii="Verdana" w:hAnsi="Verdana"/>
                <w:sz w:val="28"/>
                <w:szCs w:val="28"/>
              </w:rPr>
              <w:t>научно-исследовательские и другие реакторы (стенды);</w:t>
            </w:r>
          </w:p>
          <w:p w:rsidR="000E6289" w:rsidRDefault="000E6289" w:rsidP="000E6289">
            <w:pPr>
              <w:numPr>
                <w:ilvl w:val="0"/>
                <w:numId w:val="47"/>
              </w:numPr>
              <w:spacing w:before="45" w:after="0" w:line="341" w:lineRule="atLeast"/>
              <w:ind w:left="165"/>
              <w:rPr>
                <w:rFonts w:ascii="Verdana" w:hAnsi="Verdana"/>
                <w:color w:val="3D4437"/>
                <w:sz w:val="20"/>
                <w:szCs w:val="20"/>
              </w:rPr>
            </w:pPr>
            <w:r>
              <w:rPr>
                <w:rFonts w:ascii="Verdana" w:hAnsi="Verdana"/>
                <w:color w:val="3D4437"/>
                <w:sz w:val="20"/>
                <w:szCs w:val="20"/>
              </w:rPr>
              <w:t>2.</w:t>
            </w:r>
            <w:r>
              <w:rPr>
                <w:rFonts w:ascii="Verdana" w:hAnsi="Verdana"/>
                <w:color w:val="3D4437"/>
                <w:sz w:val="28"/>
                <w:szCs w:val="28"/>
              </w:rPr>
              <w:t>Общая мощность АЭС, тыс. кВт</w:t>
            </w:r>
          </w:p>
          <w:p w:rsidR="000E6289" w:rsidRDefault="000E6289" w:rsidP="000E6289">
            <w:pPr>
              <w:numPr>
                <w:ilvl w:val="0"/>
                <w:numId w:val="47"/>
              </w:numPr>
              <w:spacing w:before="45" w:after="0" w:line="341" w:lineRule="atLeast"/>
              <w:ind w:left="165"/>
              <w:rPr>
                <w:rFonts w:ascii="Verdana" w:hAnsi="Verdana"/>
                <w:color w:val="3D4437"/>
                <w:sz w:val="20"/>
                <w:szCs w:val="20"/>
              </w:rPr>
            </w:pPr>
            <w:r>
              <w:rPr>
                <w:rFonts w:ascii="Verdana" w:hAnsi="Verdana"/>
                <w:color w:val="3D4437"/>
                <w:sz w:val="20"/>
                <w:szCs w:val="20"/>
              </w:rPr>
              <w:t>3.</w:t>
            </w:r>
            <w:r>
              <w:rPr>
                <w:rFonts w:ascii="Verdana" w:hAnsi="Verdana"/>
                <w:color w:val="3D4437"/>
                <w:sz w:val="28"/>
                <w:szCs w:val="28"/>
              </w:rPr>
              <w:t>Суммарная активность радиоактивных веществ, находящихся на хранении, Ки</w:t>
            </w:r>
          </w:p>
          <w:p w:rsidR="000E6289" w:rsidRDefault="000E6289" w:rsidP="000E6289">
            <w:pPr>
              <w:numPr>
                <w:ilvl w:val="0"/>
                <w:numId w:val="47"/>
              </w:numPr>
              <w:spacing w:before="45" w:after="0" w:line="341" w:lineRule="atLeast"/>
              <w:ind w:left="165"/>
              <w:rPr>
                <w:rFonts w:ascii="Verdana" w:hAnsi="Verdana"/>
                <w:color w:val="3D4437"/>
                <w:sz w:val="20"/>
                <w:szCs w:val="20"/>
              </w:rPr>
            </w:pPr>
            <w:r>
              <w:rPr>
                <w:rFonts w:ascii="Verdana" w:hAnsi="Verdana"/>
                <w:color w:val="3D4437"/>
                <w:sz w:val="20"/>
                <w:szCs w:val="20"/>
              </w:rPr>
              <w:t>4.</w:t>
            </w:r>
            <w:r>
              <w:rPr>
                <w:rFonts w:ascii="Verdana" w:hAnsi="Verdana"/>
                <w:color w:val="3D4437"/>
                <w:sz w:val="28"/>
                <w:szCs w:val="28"/>
              </w:rPr>
              <w:t>Общая площадь санитарно-защитных зон ЯРОО, км</w:t>
            </w:r>
          </w:p>
          <w:p w:rsidR="000E6289" w:rsidRDefault="000E6289" w:rsidP="000E6289">
            <w:pPr>
              <w:numPr>
                <w:ilvl w:val="0"/>
                <w:numId w:val="47"/>
              </w:numPr>
              <w:spacing w:before="45" w:after="0" w:line="341" w:lineRule="atLeast"/>
              <w:ind w:left="165"/>
              <w:rPr>
                <w:rFonts w:ascii="Verdana" w:hAnsi="Verdana"/>
                <w:color w:val="3D4437"/>
                <w:sz w:val="20"/>
                <w:szCs w:val="20"/>
              </w:rPr>
            </w:pPr>
            <w:r>
              <w:rPr>
                <w:rFonts w:ascii="Verdana" w:hAnsi="Verdana"/>
                <w:color w:val="3D4437"/>
                <w:sz w:val="20"/>
                <w:szCs w:val="20"/>
              </w:rPr>
              <w:lastRenderedPageBreak/>
              <w:t>5.</w:t>
            </w:r>
            <w:r>
              <w:rPr>
                <w:rFonts w:ascii="Verdana" w:hAnsi="Verdana"/>
                <w:color w:val="3D4437"/>
                <w:sz w:val="28"/>
                <w:szCs w:val="28"/>
              </w:rPr>
              <w:t>Количество населения, проживающего в санитарно-защитных зонах, тыс. чел.:</w:t>
            </w:r>
          </w:p>
          <w:p w:rsidR="000E6289" w:rsidRDefault="000E6289">
            <w:pPr>
              <w:pStyle w:val="a7"/>
              <w:spacing w:before="0" w:beforeAutospacing="0" w:after="60" w:afterAutospacing="0" w:line="341" w:lineRule="atLeast"/>
              <w:ind w:left="900" w:hanging="280"/>
              <w:jc w:val="both"/>
              <w:rPr>
                <w:rFonts w:ascii="Verdana" w:hAnsi="Verdana"/>
                <w:sz w:val="20"/>
                <w:szCs w:val="20"/>
              </w:rPr>
            </w:pPr>
            <w:r>
              <w:rPr>
                <w:rFonts w:ascii="Verdana" w:hAnsi="Verdana"/>
                <w:sz w:val="28"/>
                <w:szCs w:val="28"/>
              </w:rPr>
              <w:t>опасного загрязнения</w:t>
            </w:r>
          </w:p>
          <w:p w:rsidR="000E6289" w:rsidRDefault="000E6289">
            <w:pPr>
              <w:pStyle w:val="a7"/>
              <w:spacing w:before="0" w:beforeAutospacing="0" w:after="60" w:afterAutospacing="0" w:line="341" w:lineRule="atLeast"/>
              <w:ind w:left="900" w:hanging="280"/>
              <w:jc w:val="both"/>
              <w:rPr>
                <w:rFonts w:ascii="Verdana" w:hAnsi="Verdana"/>
                <w:sz w:val="20"/>
                <w:szCs w:val="20"/>
              </w:rPr>
            </w:pPr>
            <w:r>
              <w:rPr>
                <w:rFonts w:ascii="Verdana" w:hAnsi="Verdana"/>
                <w:sz w:val="28"/>
                <w:szCs w:val="28"/>
              </w:rPr>
              <w:t>чрезвычайно опасного загрязнения</w:t>
            </w:r>
          </w:p>
          <w:p w:rsidR="000E6289" w:rsidRDefault="000E6289">
            <w:pPr>
              <w:pStyle w:val="a7"/>
              <w:spacing w:before="0" w:beforeAutospacing="0" w:after="60" w:afterAutospacing="0" w:line="341" w:lineRule="atLeast"/>
              <w:ind w:left="900" w:hanging="280"/>
              <w:jc w:val="both"/>
              <w:rPr>
                <w:rFonts w:ascii="Verdana" w:hAnsi="Verdana"/>
                <w:sz w:val="20"/>
                <w:szCs w:val="20"/>
              </w:rPr>
            </w:pPr>
            <w:r>
              <w:rPr>
                <w:rFonts w:ascii="Verdana" w:hAnsi="Verdana"/>
                <w:sz w:val="28"/>
                <w:szCs w:val="28"/>
              </w:rPr>
              <w:t>1.6.   Количество происшествий (аварий) на радиационно-опасных объектах в год, шт. (по годам за последние пять лет)</w:t>
            </w:r>
          </w:p>
          <w:p w:rsidR="000E6289" w:rsidRDefault="000E6289" w:rsidP="000E6289">
            <w:pPr>
              <w:numPr>
                <w:ilvl w:val="0"/>
                <w:numId w:val="48"/>
              </w:numPr>
              <w:spacing w:before="45" w:after="0" w:line="341" w:lineRule="atLeast"/>
              <w:ind w:left="165"/>
              <w:rPr>
                <w:rFonts w:ascii="Verdana" w:hAnsi="Verdana"/>
                <w:color w:val="3D4437"/>
                <w:sz w:val="20"/>
                <w:szCs w:val="20"/>
              </w:rPr>
            </w:pPr>
            <w:r>
              <w:rPr>
                <w:rFonts w:ascii="Verdana" w:hAnsi="Verdana"/>
                <w:color w:val="3D4437"/>
                <w:sz w:val="28"/>
                <w:szCs w:val="28"/>
              </w:rPr>
              <w:t>Химически опасные объекты</w:t>
            </w:r>
          </w:p>
          <w:p w:rsidR="000E6289" w:rsidRDefault="000E6289" w:rsidP="000E6289">
            <w:pPr>
              <w:numPr>
                <w:ilvl w:val="1"/>
                <w:numId w:val="48"/>
              </w:numPr>
              <w:spacing w:before="45" w:after="0" w:line="341" w:lineRule="atLeast"/>
              <w:ind w:left="330"/>
              <w:rPr>
                <w:rFonts w:ascii="Verdana" w:hAnsi="Verdana"/>
                <w:color w:val="3D4437"/>
                <w:sz w:val="20"/>
                <w:szCs w:val="20"/>
              </w:rPr>
            </w:pPr>
            <w:r>
              <w:rPr>
                <w:rFonts w:ascii="Verdana" w:hAnsi="Verdana"/>
                <w:color w:val="3D4437"/>
                <w:sz w:val="20"/>
                <w:szCs w:val="20"/>
              </w:rPr>
              <w:t>1.</w:t>
            </w:r>
            <w:r>
              <w:rPr>
                <w:rFonts w:ascii="Verdana" w:hAnsi="Verdana"/>
                <w:color w:val="3D4437"/>
                <w:sz w:val="28"/>
                <w:szCs w:val="28"/>
              </w:rPr>
              <w:t>Количество химически опасных объектов (ХОО), всего единиц</w:t>
            </w:r>
          </w:p>
          <w:p w:rsidR="000E6289" w:rsidRDefault="000E6289" w:rsidP="000E6289">
            <w:pPr>
              <w:numPr>
                <w:ilvl w:val="1"/>
                <w:numId w:val="48"/>
              </w:numPr>
              <w:spacing w:before="45" w:after="0" w:line="341" w:lineRule="atLeast"/>
              <w:ind w:left="330"/>
              <w:rPr>
                <w:rFonts w:ascii="Verdana" w:hAnsi="Verdana"/>
                <w:color w:val="3D4437"/>
                <w:sz w:val="20"/>
                <w:szCs w:val="20"/>
              </w:rPr>
            </w:pPr>
            <w:r>
              <w:rPr>
                <w:rFonts w:ascii="Verdana" w:hAnsi="Verdana"/>
                <w:color w:val="3D4437"/>
                <w:sz w:val="20"/>
                <w:szCs w:val="20"/>
              </w:rPr>
              <w:t>2.</w:t>
            </w:r>
            <w:r>
              <w:rPr>
                <w:rFonts w:ascii="Verdana" w:hAnsi="Verdana"/>
                <w:color w:val="3D4437"/>
                <w:sz w:val="28"/>
                <w:szCs w:val="28"/>
              </w:rPr>
              <w:t>Средний объем используемых, производимых, хранимых аварийных химически опасных веществ (АХОВ), тонн, в т. ч.:</w:t>
            </w:r>
          </w:p>
          <w:p w:rsidR="000E6289" w:rsidRDefault="000E6289">
            <w:pPr>
              <w:pStyle w:val="a7"/>
              <w:spacing w:before="195" w:beforeAutospacing="0" w:after="195" w:afterAutospacing="0" w:line="341" w:lineRule="atLeast"/>
              <w:ind w:firstLine="1542"/>
              <w:jc w:val="both"/>
              <w:rPr>
                <w:rFonts w:ascii="Verdana" w:hAnsi="Verdana"/>
                <w:sz w:val="20"/>
                <w:szCs w:val="20"/>
              </w:rPr>
            </w:pPr>
            <w:r>
              <w:rPr>
                <w:rFonts w:ascii="Verdana" w:hAnsi="Verdana"/>
                <w:sz w:val="28"/>
                <w:szCs w:val="28"/>
              </w:rPr>
              <w:t>хлора;</w:t>
            </w:r>
          </w:p>
          <w:p w:rsidR="000E6289" w:rsidRDefault="000E6289">
            <w:pPr>
              <w:pStyle w:val="a7"/>
              <w:spacing w:before="195" w:beforeAutospacing="0" w:after="195" w:afterAutospacing="0" w:line="341" w:lineRule="atLeast"/>
              <w:ind w:firstLine="1542"/>
              <w:jc w:val="both"/>
              <w:rPr>
                <w:rFonts w:ascii="Verdana" w:hAnsi="Verdana"/>
                <w:sz w:val="20"/>
                <w:szCs w:val="20"/>
              </w:rPr>
            </w:pPr>
            <w:r>
              <w:rPr>
                <w:rFonts w:ascii="Verdana" w:hAnsi="Verdana"/>
                <w:sz w:val="28"/>
                <w:szCs w:val="28"/>
              </w:rPr>
              <w:t>аммиака;</w:t>
            </w:r>
          </w:p>
          <w:p w:rsidR="000E6289" w:rsidRDefault="000E6289">
            <w:pPr>
              <w:pStyle w:val="a7"/>
              <w:spacing w:before="195" w:beforeAutospacing="0" w:after="195" w:afterAutospacing="0" w:line="341" w:lineRule="atLeast"/>
              <w:ind w:firstLine="1542"/>
              <w:jc w:val="both"/>
              <w:rPr>
                <w:rFonts w:ascii="Verdana" w:hAnsi="Verdana"/>
                <w:sz w:val="20"/>
                <w:szCs w:val="20"/>
              </w:rPr>
            </w:pPr>
            <w:r>
              <w:rPr>
                <w:rFonts w:ascii="Verdana" w:hAnsi="Verdana"/>
                <w:sz w:val="28"/>
                <w:szCs w:val="28"/>
              </w:rPr>
              <w:t>сернистого ангидрида и др.*</w:t>
            </w:r>
          </w:p>
          <w:p w:rsidR="000E6289" w:rsidRDefault="000E6289" w:rsidP="000E6289">
            <w:pPr>
              <w:numPr>
                <w:ilvl w:val="0"/>
                <w:numId w:val="49"/>
              </w:numPr>
              <w:spacing w:before="45" w:after="0" w:line="341" w:lineRule="atLeast"/>
              <w:ind w:left="165"/>
              <w:rPr>
                <w:rFonts w:ascii="Verdana" w:hAnsi="Verdana"/>
                <w:color w:val="3D4437"/>
                <w:sz w:val="20"/>
                <w:szCs w:val="20"/>
              </w:rPr>
            </w:pPr>
            <w:r>
              <w:rPr>
                <w:rFonts w:ascii="Verdana" w:hAnsi="Verdana"/>
                <w:color w:val="3D4437"/>
                <w:sz w:val="20"/>
                <w:szCs w:val="20"/>
              </w:rPr>
              <w:t>3.</w:t>
            </w:r>
            <w:r>
              <w:rPr>
                <w:rFonts w:ascii="Verdana" w:hAnsi="Verdana"/>
                <w:color w:val="3D4437"/>
                <w:sz w:val="28"/>
                <w:szCs w:val="28"/>
              </w:rPr>
              <w:t>Средний объем транспортируемых АХОВ</w:t>
            </w:r>
          </w:p>
          <w:p w:rsidR="000E6289" w:rsidRDefault="000E6289" w:rsidP="000E6289">
            <w:pPr>
              <w:numPr>
                <w:ilvl w:val="0"/>
                <w:numId w:val="49"/>
              </w:numPr>
              <w:spacing w:before="45" w:after="0" w:line="341" w:lineRule="atLeast"/>
              <w:ind w:left="165"/>
              <w:rPr>
                <w:rFonts w:ascii="Verdana" w:hAnsi="Verdana"/>
                <w:color w:val="3D4437"/>
                <w:sz w:val="20"/>
                <w:szCs w:val="20"/>
              </w:rPr>
            </w:pPr>
            <w:r>
              <w:rPr>
                <w:rFonts w:ascii="Verdana" w:hAnsi="Verdana"/>
                <w:color w:val="3D4437"/>
                <w:sz w:val="20"/>
                <w:szCs w:val="20"/>
              </w:rPr>
              <w:t>4.</w:t>
            </w:r>
            <w:r>
              <w:rPr>
                <w:rFonts w:ascii="Verdana" w:hAnsi="Verdana"/>
                <w:color w:val="3D4437"/>
                <w:sz w:val="28"/>
                <w:szCs w:val="28"/>
              </w:rPr>
              <w:t>Общая площадь зон возможного химического заражения, км</w:t>
            </w:r>
            <w:r>
              <w:rPr>
                <w:rFonts w:ascii="Verdana" w:hAnsi="Verdana"/>
                <w:color w:val="3D4437"/>
                <w:sz w:val="28"/>
                <w:szCs w:val="28"/>
                <w:vertAlign w:val="superscript"/>
              </w:rPr>
              <w:t>2</w:t>
            </w:r>
          </w:p>
          <w:p w:rsidR="000E6289" w:rsidRDefault="000E6289" w:rsidP="000E6289">
            <w:pPr>
              <w:numPr>
                <w:ilvl w:val="0"/>
                <w:numId w:val="49"/>
              </w:numPr>
              <w:spacing w:before="45" w:after="0" w:line="341" w:lineRule="atLeast"/>
              <w:ind w:left="165"/>
              <w:rPr>
                <w:rFonts w:ascii="Verdana" w:hAnsi="Verdana"/>
                <w:color w:val="3D4437"/>
                <w:sz w:val="20"/>
                <w:szCs w:val="20"/>
              </w:rPr>
            </w:pPr>
            <w:r>
              <w:rPr>
                <w:rFonts w:ascii="Verdana" w:hAnsi="Verdana"/>
                <w:color w:val="3D4437"/>
                <w:sz w:val="20"/>
                <w:szCs w:val="20"/>
              </w:rPr>
              <w:t>5.</w:t>
            </w:r>
            <w:r>
              <w:rPr>
                <w:rFonts w:ascii="Verdana" w:hAnsi="Verdana"/>
                <w:color w:val="3D4437"/>
                <w:sz w:val="28"/>
                <w:szCs w:val="28"/>
              </w:rPr>
              <w:t>Количество аварий и пожаров на химически опасных объектах в год, шт. (по годам за последние пять лет)</w:t>
            </w:r>
          </w:p>
          <w:p w:rsidR="000E6289" w:rsidRDefault="000E6289" w:rsidP="000E6289">
            <w:pPr>
              <w:numPr>
                <w:ilvl w:val="0"/>
                <w:numId w:val="49"/>
              </w:numPr>
              <w:spacing w:before="45" w:after="0" w:line="341" w:lineRule="atLeast"/>
              <w:ind w:left="165"/>
              <w:rPr>
                <w:rFonts w:ascii="Verdana" w:hAnsi="Verdana"/>
                <w:color w:val="3D4437"/>
                <w:sz w:val="20"/>
                <w:szCs w:val="20"/>
              </w:rPr>
            </w:pPr>
            <w:r>
              <w:rPr>
                <w:rFonts w:ascii="Verdana" w:hAnsi="Verdana"/>
                <w:color w:val="3D4437"/>
                <w:sz w:val="28"/>
                <w:szCs w:val="28"/>
              </w:rPr>
              <w:t>Пожароопасных и взрывоопасные объекты</w:t>
            </w:r>
          </w:p>
          <w:p w:rsidR="000E6289" w:rsidRDefault="000E6289" w:rsidP="000E6289">
            <w:pPr>
              <w:numPr>
                <w:ilvl w:val="1"/>
                <w:numId w:val="49"/>
              </w:numPr>
              <w:spacing w:before="45" w:after="0" w:line="341" w:lineRule="atLeast"/>
              <w:ind w:left="330"/>
              <w:rPr>
                <w:rFonts w:ascii="Verdana" w:hAnsi="Verdana"/>
                <w:color w:val="3D4437"/>
                <w:sz w:val="20"/>
                <w:szCs w:val="20"/>
              </w:rPr>
            </w:pPr>
            <w:r>
              <w:rPr>
                <w:rFonts w:ascii="Verdana" w:hAnsi="Verdana"/>
                <w:color w:val="3D4437"/>
                <w:sz w:val="20"/>
                <w:szCs w:val="20"/>
              </w:rPr>
              <w:t>1.</w:t>
            </w:r>
            <w:r>
              <w:rPr>
                <w:rFonts w:ascii="Verdana" w:hAnsi="Verdana"/>
                <w:color w:val="3D4437"/>
                <w:sz w:val="28"/>
                <w:szCs w:val="28"/>
              </w:rPr>
              <w:t>Количество взрывоопасных объектов, ед.;</w:t>
            </w:r>
          </w:p>
          <w:p w:rsidR="000E6289" w:rsidRDefault="000E6289" w:rsidP="000E6289">
            <w:pPr>
              <w:numPr>
                <w:ilvl w:val="1"/>
                <w:numId w:val="49"/>
              </w:numPr>
              <w:spacing w:before="45" w:after="0" w:line="341" w:lineRule="atLeast"/>
              <w:ind w:left="330"/>
              <w:rPr>
                <w:rFonts w:ascii="Verdana" w:hAnsi="Verdana"/>
                <w:color w:val="3D4437"/>
                <w:sz w:val="20"/>
                <w:szCs w:val="20"/>
              </w:rPr>
            </w:pPr>
            <w:r>
              <w:rPr>
                <w:rFonts w:ascii="Verdana" w:hAnsi="Verdana"/>
                <w:color w:val="3D4437"/>
                <w:sz w:val="20"/>
                <w:szCs w:val="20"/>
              </w:rPr>
              <w:t>2.</w:t>
            </w:r>
            <w:r>
              <w:rPr>
                <w:rFonts w:ascii="Verdana" w:hAnsi="Verdana"/>
                <w:color w:val="3D4437"/>
                <w:sz w:val="28"/>
                <w:szCs w:val="28"/>
              </w:rPr>
              <w:t>Количество пожароопасных объектов, ед.;</w:t>
            </w:r>
          </w:p>
          <w:p w:rsidR="000E6289" w:rsidRDefault="000E6289" w:rsidP="000E6289">
            <w:pPr>
              <w:numPr>
                <w:ilvl w:val="1"/>
                <w:numId w:val="49"/>
              </w:numPr>
              <w:spacing w:before="45" w:after="0" w:line="341" w:lineRule="atLeast"/>
              <w:ind w:left="330"/>
              <w:rPr>
                <w:rFonts w:ascii="Verdana" w:hAnsi="Verdana"/>
                <w:color w:val="3D4437"/>
                <w:sz w:val="20"/>
                <w:szCs w:val="20"/>
              </w:rPr>
            </w:pPr>
            <w:r>
              <w:rPr>
                <w:rFonts w:ascii="Verdana" w:hAnsi="Verdana"/>
                <w:color w:val="3D4437"/>
                <w:sz w:val="20"/>
                <w:szCs w:val="20"/>
              </w:rPr>
              <w:t>3.</w:t>
            </w:r>
            <w:r>
              <w:rPr>
                <w:rFonts w:ascii="Verdana" w:hAnsi="Verdana"/>
                <w:color w:val="3D4437"/>
                <w:sz w:val="28"/>
                <w:szCs w:val="28"/>
              </w:rPr>
              <w:t>Общий объем используемых, производимых и хранимых опасных веществ, тыс. т.:</w:t>
            </w:r>
          </w:p>
          <w:p w:rsidR="000E6289" w:rsidRDefault="000E6289">
            <w:pPr>
              <w:pStyle w:val="a7"/>
              <w:spacing w:before="0" w:beforeAutospacing="0" w:after="60" w:afterAutospacing="0" w:line="341" w:lineRule="atLeast"/>
              <w:ind w:left="450" w:firstLine="1540"/>
              <w:jc w:val="both"/>
              <w:rPr>
                <w:rFonts w:ascii="Verdana" w:hAnsi="Verdana"/>
                <w:sz w:val="20"/>
                <w:szCs w:val="20"/>
              </w:rPr>
            </w:pPr>
            <w:r>
              <w:rPr>
                <w:rFonts w:ascii="Verdana" w:hAnsi="Verdana"/>
                <w:sz w:val="28"/>
                <w:szCs w:val="28"/>
              </w:rPr>
              <w:t>взрывоопасных веществ;</w:t>
            </w:r>
          </w:p>
          <w:p w:rsidR="000E6289" w:rsidRDefault="000E6289">
            <w:pPr>
              <w:pStyle w:val="a7"/>
              <w:spacing w:before="0" w:beforeAutospacing="0" w:after="60" w:afterAutospacing="0" w:line="341" w:lineRule="atLeast"/>
              <w:ind w:left="450" w:firstLine="1540"/>
              <w:jc w:val="both"/>
              <w:rPr>
                <w:rFonts w:ascii="Verdana" w:hAnsi="Verdana"/>
                <w:sz w:val="20"/>
                <w:szCs w:val="20"/>
              </w:rPr>
            </w:pPr>
            <w:r>
              <w:rPr>
                <w:rFonts w:ascii="Verdana" w:hAnsi="Verdana"/>
                <w:sz w:val="28"/>
                <w:szCs w:val="28"/>
              </w:rPr>
              <w:t>легковоспламеняющихся веществ.</w:t>
            </w:r>
          </w:p>
          <w:p w:rsidR="000E6289" w:rsidRDefault="000E6289">
            <w:pPr>
              <w:pStyle w:val="a7"/>
              <w:spacing w:before="0" w:beforeAutospacing="0" w:after="60" w:afterAutospacing="0" w:line="341" w:lineRule="atLeast"/>
              <w:ind w:left="450" w:firstLine="440"/>
              <w:jc w:val="both"/>
              <w:rPr>
                <w:rFonts w:ascii="Verdana" w:hAnsi="Verdana"/>
                <w:sz w:val="20"/>
                <w:szCs w:val="20"/>
              </w:rPr>
            </w:pPr>
            <w:r>
              <w:rPr>
                <w:rFonts w:ascii="Verdana" w:hAnsi="Verdana"/>
                <w:sz w:val="28"/>
                <w:szCs w:val="28"/>
              </w:rPr>
              <w:t>3.4. Количество аварий и пожаров на пожароопасных и взрывоопасных объектах в год, шт. (по годам за последние пять лет)</w:t>
            </w:r>
          </w:p>
          <w:p w:rsidR="000E6289" w:rsidRDefault="000E6289" w:rsidP="000E6289">
            <w:pPr>
              <w:numPr>
                <w:ilvl w:val="0"/>
                <w:numId w:val="50"/>
              </w:numPr>
              <w:spacing w:before="45" w:after="0" w:line="341" w:lineRule="atLeast"/>
              <w:ind w:left="165"/>
              <w:rPr>
                <w:rFonts w:ascii="Verdana" w:hAnsi="Verdana"/>
                <w:color w:val="3D4437"/>
                <w:sz w:val="20"/>
                <w:szCs w:val="20"/>
              </w:rPr>
            </w:pPr>
            <w:r>
              <w:rPr>
                <w:rFonts w:ascii="Verdana" w:hAnsi="Verdana"/>
                <w:color w:val="3D4437"/>
                <w:sz w:val="28"/>
                <w:szCs w:val="28"/>
              </w:rPr>
              <w:t>Биологически опасные объекты</w:t>
            </w:r>
          </w:p>
          <w:p w:rsidR="000E6289" w:rsidRDefault="000E6289" w:rsidP="000E6289">
            <w:pPr>
              <w:numPr>
                <w:ilvl w:val="1"/>
                <w:numId w:val="50"/>
              </w:numPr>
              <w:spacing w:before="45" w:after="0" w:line="341" w:lineRule="atLeast"/>
              <w:ind w:left="330"/>
              <w:rPr>
                <w:rFonts w:ascii="Verdana" w:hAnsi="Verdana"/>
                <w:color w:val="3D4437"/>
                <w:sz w:val="20"/>
                <w:szCs w:val="20"/>
              </w:rPr>
            </w:pPr>
            <w:r>
              <w:rPr>
                <w:rFonts w:ascii="Verdana" w:hAnsi="Verdana"/>
                <w:color w:val="3D4437"/>
                <w:sz w:val="20"/>
                <w:szCs w:val="20"/>
              </w:rPr>
              <w:t>1.</w:t>
            </w:r>
            <w:r>
              <w:rPr>
                <w:rFonts w:ascii="Verdana" w:hAnsi="Verdana"/>
                <w:color w:val="3D4437"/>
                <w:sz w:val="28"/>
                <w:szCs w:val="28"/>
              </w:rPr>
              <w:t>Количество биологически опасных объектов, ед.;</w:t>
            </w:r>
          </w:p>
          <w:p w:rsidR="000E6289" w:rsidRDefault="000E6289" w:rsidP="000E6289">
            <w:pPr>
              <w:numPr>
                <w:ilvl w:val="1"/>
                <w:numId w:val="50"/>
              </w:numPr>
              <w:spacing w:before="45" w:after="0" w:line="341" w:lineRule="atLeast"/>
              <w:ind w:left="330"/>
              <w:rPr>
                <w:rFonts w:ascii="Verdana" w:hAnsi="Verdana"/>
                <w:color w:val="3D4437"/>
                <w:sz w:val="20"/>
                <w:szCs w:val="20"/>
              </w:rPr>
            </w:pPr>
            <w:r>
              <w:rPr>
                <w:rFonts w:ascii="Verdana" w:hAnsi="Verdana"/>
                <w:color w:val="3D4437"/>
                <w:sz w:val="20"/>
                <w:szCs w:val="20"/>
              </w:rPr>
              <w:t>2.</w:t>
            </w:r>
            <w:r>
              <w:rPr>
                <w:rFonts w:ascii="Verdana" w:hAnsi="Verdana"/>
                <w:color w:val="3D4437"/>
                <w:sz w:val="28"/>
                <w:szCs w:val="28"/>
              </w:rPr>
              <w:t>Количество аварий и пожаров на биологически опасных объектах в год, шт. (по годам за последние пять лет)</w:t>
            </w:r>
          </w:p>
          <w:p w:rsidR="000E6289" w:rsidRDefault="000E6289" w:rsidP="000E6289">
            <w:pPr>
              <w:numPr>
                <w:ilvl w:val="1"/>
                <w:numId w:val="50"/>
              </w:numPr>
              <w:spacing w:before="45" w:after="0" w:line="341" w:lineRule="atLeast"/>
              <w:ind w:left="330"/>
              <w:rPr>
                <w:rFonts w:ascii="Verdana" w:hAnsi="Verdana"/>
                <w:color w:val="3D4437"/>
                <w:sz w:val="20"/>
                <w:szCs w:val="20"/>
              </w:rPr>
            </w:pPr>
            <w:r>
              <w:rPr>
                <w:rFonts w:ascii="Verdana" w:hAnsi="Verdana"/>
                <w:color w:val="3D4437"/>
                <w:sz w:val="28"/>
                <w:szCs w:val="28"/>
              </w:rPr>
              <w:lastRenderedPageBreak/>
              <w:t>Гидротехнические сооружения</w:t>
            </w:r>
          </w:p>
          <w:p w:rsidR="000E6289" w:rsidRDefault="000E6289" w:rsidP="000E6289">
            <w:pPr>
              <w:numPr>
                <w:ilvl w:val="2"/>
                <w:numId w:val="50"/>
              </w:numPr>
              <w:spacing w:before="45" w:after="0" w:line="341" w:lineRule="atLeast"/>
              <w:ind w:left="495"/>
              <w:rPr>
                <w:rFonts w:ascii="Verdana" w:hAnsi="Verdana"/>
                <w:color w:val="3D4437"/>
                <w:sz w:val="20"/>
                <w:szCs w:val="20"/>
              </w:rPr>
            </w:pPr>
            <w:r>
              <w:rPr>
                <w:rFonts w:ascii="Verdana" w:hAnsi="Verdana"/>
                <w:color w:val="3D4437"/>
                <w:sz w:val="20"/>
                <w:szCs w:val="20"/>
              </w:rPr>
              <w:t>1.</w:t>
            </w:r>
            <w:r>
              <w:rPr>
                <w:rFonts w:ascii="Verdana" w:hAnsi="Verdana"/>
                <w:color w:val="3D4437"/>
                <w:sz w:val="28"/>
                <w:szCs w:val="28"/>
              </w:rPr>
              <w:t>Количество гидротехнических сооружений, ед. (по видам ведомственной принадлежности);</w:t>
            </w:r>
          </w:p>
          <w:p w:rsidR="000E6289" w:rsidRDefault="000E6289" w:rsidP="000E6289">
            <w:pPr>
              <w:numPr>
                <w:ilvl w:val="2"/>
                <w:numId w:val="50"/>
              </w:numPr>
              <w:spacing w:before="45" w:after="0" w:line="341" w:lineRule="atLeast"/>
              <w:ind w:left="495"/>
              <w:rPr>
                <w:rFonts w:ascii="Verdana" w:hAnsi="Verdana"/>
                <w:color w:val="3D4437"/>
                <w:sz w:val="20"/>
                <w:szCs w:val="20"/>
              </w:rPr>
            </w:pPr>
            <w:r>
              <w:rPr>
                <w:rFonts w:ascii="Verdana" w:hAnsi="Verdana"/>
                <w:color w:val="3D4437"/>
                <w:sz w:val="20"/>
                <w:szCs w:val="20"/>
              </w:rPr>
              <w:t>2.</w:t>
            </w:r>
            <w:r>
              <w:rPr>
                <w:rFonts w:ascii="Verdana" w:hAnsi="Verdana"/>
                <w:color w:val="3D4437"/>
                <w:sz w:val="28"/>
                <w:szCs w:val="28"/>
              </w:rPr>
              <w:t>Количество бесхозных гидротехнических сооружений, ед.;</w:t>
            </w:r>
          </w:p>
          <w:p w:rsidR="000E6289" w:rsidRDefault="000E6289" w:rsidP="000E6289">
            <w:pPr>
              <w:numPr>
                <w:ilvl w:val="2"/>
                <w:numId w:val="50"/>
              </w:numPr>
              <w:spacing w:before="45" w:after="0" w:line="341" w:lineRule="atLeast"/>
              <w:ind w:left="495"/>
              <w:rPr>
                <w:rFonts w:ascii="Verdana" w:hAnsi="Verdana"/>
                <w:color w:val="3D4437"/>
                <w:sz w:val="20"/>
                <w:szCs w:val="20"/>
              </w:rPr>
            </w:pPr>
            <w:r>
              <w:rPr>
                <w:rFonts w:ascii="Verdana" w:hAnsi="Verdana"/>
                <w:color w:val="3D4437"/>
                <w:sz w:val="20"/>
                <w:szCs w:val="20"/>
              </w:rPr>
              <w:t>3.</w:t>
            </w:r>
            <w:r>
              <w:rPr>
                <w:rFonts w:ascii="Verdana" w:hAnsi="Verdana"/>
                <w:color w:val="3D4437"/>
                <w:sz w:val="28"/>
                <w:szCs w:val="28"/>
              </w:rPr>
              <w:t>Количество аварий на гидротехнических сооружениях в год, шт. (по годам за последние пять лет)</w:t>
            </w:r>
          </w:p>
          <w:p w:rsidR="000E6289" w:rsidRDefault="000E6289" w:rsidP="000E6289">
            <w:pPr>
              <w:numPr>
                <w:ilvl w:val="2"/>
                <w:numId w:val="50"/>
              </w:numPr>
              <w:spacing w:before="45" w:after="0" w:line="341" w:lineRule="atLeast"/>
              <w:ind w:left="495"/>
              <w:rPr>
                <w:rFonts w:ascii="Verdana" w:hAnsi="Verdana"/>
                <w:color w:val="3D4437"/>
                <w:sz w:val="20"/>
                <w:szCs w:val="20"/>
              </w:rPr>
            </w:pPr>
            <w:r>
              <w:rPr>
                <w:rFonts w:ascii="Verdana" w:hAnsi="Verdana"/>
                <w:color w:val="3D4437"/>
                <w:sz w:val="28"/>
                <w:szCs w:val="28"/>
              </w:rPr>
              <w:t>Возможные аварийные выбросы, т/год:</w:t>
            </w:r>
          </w:p>
          <w:p w:rsidR="000E6289" w:rsidRDefault="000E6289">
            <w:pPr>
              <w:pStyle w:val="a7"/>
              <w:spacing w:before="195" w:beforeAutospacing="0" w:after="195" w:afterAutospacing="0" w:line="341" w:lineRule="atLeast"/>
              <w:ind w:firstLine="1542"/>
              <w:jc w:val="both"/>
              <w:rPr>
                <w:rFonts w:ascii="Verdana" w:hAnsi="Verdana"/>
                <w:sz w:val="20"/>
                <w:szCs w:val="20"/>
              </w:rPr>
            </w:pPr>
            <w:r>
              <w:rPr>
                <w:rFonts w:ascii="Verdana" w:hAnsi="Verdana"/>
                <w:sz w:val="28"/>
                <w:szCs w:val="28"/>
              </w:rPr>
              <w:t>химически опасных веществ;</w:t>
            </w:r>
          </w:p>
          <w:p w:rsidR="000E6289" w:rsidRDefault="000E6289">
            <w:pPr>
              <w:pStyle w:val="a7"/>
              <w:spacing w:before="195" w:beforeAutospacing="0" w:after="195" w:afterAutospacing="0" w:line="341" w:lineRule="atLeast"/>
              <w:ind w:firstLine="1542"/>
              <w:jc w:val="both"/>
              <w:rPr>
                <w:rFonts w:ascii="Verdana" w:hAnsi="Verdana"/>
                <w:sz w:val="20"/>
                <w:szCs w:val="20"/>
              </w:rPr>
            </w:pPr>
            <w:r>
              <w:rPr>
                <w:rFonts w:ascii="Verdana" w:hAnsi="Verdana"/>
                <w:sz w:val="28"/>
                <w:szCs w:val="28"/>
              </w:rPr>
              <w:t>биологически опасных веществ;</w:t>
            </w:r>
          </w:p>
          <w:p w:rsidR="000E6289" w:rsidRDefault="000E6289">
            <w:pPr>
              <w:pStyle w:val="a7"/>
              <w:spacing w:before="195" w:beforeAutospacing="0" w:after="195" w:afterAutospacing="0" w:line="341" w:lineRule="atLeast"/>
              <w:ind w:firstLine="1542"/>
              <w:jc w:val="both"/>
              <w:rPr>
                <w:rFonts w:ascii="Verdana" w:hAnsi="Verdana"/>
                <w:sz w:val="20"/>
                <w:szCs w:val="20"/>
              </w:rPr>
            </w:pPr>
            <w:r>
              <w:rPr>
                <w:rFonts w:ascii="Verdana" w:hAnsi="Verdana"/>
                <w:sz w:val="28"/>
                <w:szCs w:val="28"/>
              </w:rPr>
              <w:t>физически опасных веществ.</w:t>
            </w:r>
          </w:p>
          <w:p w:rsidR="000E6289" w:rsidRDefault="000E6289">
            <w:pPr>
              <w:pStyle w:val="a7"/>
              <w:spacing w:before="195" w:beforeAutospacing="0" w:after="195" w:afterAutospacing="0" w:line="341" w:lineRule="atLeast"/>
              <w:rPr>
                <w:rFonts w:ascii="Verdana" w:hAnsi="Verdana"/>
                <w:sz w:val="20"/>
                <w:szCs w:val="20"/>
              </w:rPr>
            </w:pPr>
            <w:r>
              <w:rPr>
                <w:rFonts w:ascii="Verdana" w:hAnsi="Verdana"/>
                <w:sz w:val="28"/>
                <w:szCs w:val="28"/>
              </w:rPr>
              <w:t>Количество мест размещения отходов, единиц:</w:t>
            </w:r>
          </w:p>
          <w:p w:rsidR="000E6289" w:rsidRDefault="000E6289">
            <w:pPr>
              <w:pStyle w:val="a7"/>
              <w:spacing w:before="195" w:beforeAutospacing="0" w:after="195" w:afterAutospacing="0" w:line="341" w:lineRule="atLeast"/>
              <w:rPr>
                <w:rFonts w:ascii="Verdana" w:hAnsi="Verdana"/>
                <w:sz w:val="20"/>
                <w:szCs w:val="20"/>
              </w:rPr>
            </w:pPr>
            <w:r>
              <w:rPr>
                <w:rFonts w:ascii="Verdana" w:hAnsi="Verdana"/>
                <w:sz w:val="28"/>
                <w:szCs w:val="28"/>
              </w:rPr>
              <w:t>                               мест захоронения промышленных и бытовых отходов;</w:t>
            </w:r>
          </w:p>
          <w:p w:rsidR="000E6289" w:rsidRDefault="000E6289">
            <w:pPr>
              <w:pStyle w:val="a7"/>
              <w:spacing w:before="195" w:beforeAutospacing="0" w:after="195" w:afterAutospacing="0" w:line="341" w:lineRule="atLeast"/>
              <w:ind w:firstLine="1542"/>
              <w:jc w:val="both"/>
              <w:rPr>
                <w:rFonts w:ascii="Verdana" w:hAnsi="Verdana"/>
                <w:sz w:val="20"/>
                <w:szCs w:val="20"/>
              </w:rPr>
            </w:pPr>
            <w:r>
              <w:rPr>
                <w:rFonts w:ascii="Verdana" w:hAnsi="Verdana"/>
                <w:sz w:val="28"/>
                <w:szCs w:val="28"/>
              </w:rPr>
              <w:t>мест хранения радиоактивных отходов;</w:t>
            </w:r>
          </w:p>
          <w:p w:rsidR="000E6289" w:rsidRDefault="000E6289">
            <w:pPr>
              <w:pStyle w:val="a7"/>
              <w:spacing w:before="195" w:beforeAutospacing="0" w:after="195" w:afterAutospacing="0" w:line="341" w:lineRule="atLeast"/>
              <w:ind w:firstLine="1542"/>
              <w:jc w:val="both"/>
              <w:rPr>
                <w:rFonts w:ascii="Verdana" w:hAnsi="Verdana"/>
                <w:sz w:val="20"/>
                <w:szCs w:val="20"/>
              </w:rPr>
            </w:pPr>
            <w:r>
              <w:rPr>
                <w:rFonts w:ascii="Verdana" w:hAnsi="Verdana"/>
                <w:sz w:val="28"/>
                <w:szCs w:val="28"/>
              </w:rPr>
              <w:t>могильников;</w:t>
            </w:r>
          </w:p>
          <w:p w:rsidR="000E6289" w:rsidRDefault="000E6289">
            <w:pPr>
              <w:pStyle w:val="a7"/>
              <w:spacing w:before="195" w:beforeAutospacing="0" w:after="195" w:afterAutospacing="0" w:line="341" w:lineRule="atLeast"/>
              <w:ind w:firstLine="1542"/>
              <w:jc w:val="both"/>
              <w:rPr>
                <w:rFonts w:ascii="Verdana" w:hAnsi="Verdana"/>
                <w:sz w:val="20"/>
                <w:szCs w:val="20"/>
              </w:rPr>
            </w:pPr>
            <w:r>
              <w:rPr>
                <w:rFonts w:ascii="Verdana" w:hAnsi="Verdana"/>
                <w:sz w:val="28"/>
                <w:szCs w:val="28"/>
              </w:rPr>
              <w:t>свалок (организованных и неорганизованных);</w:t>
            </w:r>
          </w:p>
          <w:p w:rsidR="000E6289" w:rsidRDefault="000E6289">
            <w:pPr>
              <w:pStyle w:val="a7"/>
              <w:spacing w:before="195" w:beforeAutospacing="0" w:after="195" w:afterAutospacing="0" w:line="341" w:lineRule="atLeast"/>
              <w:ind w:firstLine="1542"/>
              <w:jc w:val="both"/>
              <w:rPr>
                <w:rFonts w:ascii="Verdana" w:hAnsi="Verdana"/>
                <w:sz w:val="20"/>
                <w:szCs w:val="20"/>
              </w:rPr>
            </w:pPr>
            <w:r>
              <w:rPr>
                <w:rFonts w:ascii="Verdana" w:hAnsi="Verdana"/>
                <w:sz w:val="28"/>
                <w:szCs w:val="28"/>
              </w:rPr>
              <w:t>карьеров;</w:t>
            </w:r>
          </w:p>
          <w:p w:rsidR="000E6289" w:rsidRDefault="000E6289">
            <w:pPr>
              <w:pStyle w:val="a7"/>
              <w:spacing w:before="195" w:beforeAutospacing="0" w:after="195" w:afterAutospacing="0" w:line="341" w:lineRule="atLeast"/>
              <w:ind w:firstLine="1542"/>
              <w:jc w:val="both"/>
              <w:rPr>
                <w:rFonts w:ascii="Verdana" w:hAnsi="Verdana"/>
                <w:sz w:val="20"/>
                <w:szCs w:val="20"/>
              </w:rPr>
            </w:pPr>
            <w:r>
              <w:rPr>
                <w:rFonts w:ascii="Verdana" w:hAnsi="Verdana"/>
                <w:sz w:val="28"/>
                <w:szCs w:val="28"/>
              </w:rPr>
              <w:t>терриконов и др.</w:t>
            </w:r>
          </w:p>
          <w:p w:rsidR="000E6289" w:rsidRDefault="000E6289" w:rsidP="000E6289">
            <w:pPr>
              <w:numPr>
                <w:ilvl w:val="0"/>
                <w:numId w:val="51"/>
              </w:numPr>
              <w:spacing w:before="45" w:after="0" w:line="341" w:lineRule="atLeast"/>
              <w:ind w:left="165"/>
              <w:rPr>
                <w:rFonts w:ascii="Verdana" w:hAnsi="Verdana"/>
                <w:color w:val="3D4437"/>
                <w:sz w:val="20"/>
                <w:szCs w:val="20"/>
              </w:rPr>
            </w:pPr>
            <w:r>
              <w:rPr>
                <w:rFonts w:ascii="Verdana" w:hAnsi="Verdana"/>
                <w:color w:val="3D4437"/>
                <w:sz w:val="28"/>
                <w:szCs w:val="28"/>
              </w:rPr>
              <w:t>Количество отходов, куб.м. в год:</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lastRenderedPageBreak/>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lastRenderedPageBreak/>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lastRenderedPageBreak/>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sz w:val="20"/>
                <w:szCs w:val="20"/>
              </w:rPr>
              <w:lastRenderedPageBreak/>
              <w:t> </w:t>
            </w:r>
          </w:p>
        </w:tc>
      </w:tr>
    </w:tbl>
    <w:p w:rsidR="000E6289" w:rsidRDefault="000E6289" w:rsidP="000E6289">
      <w:pPr>
        <w:pStyle w:val="a7"/>
        <w:shd w:val="clear" w:color="auto" w:fill="F8FAFB"/>
        <w:spacing w:before="195" w:beforeAutospacing="0" w:after="240" w:afterAutospacing="0" w:line="341" w:lineRule="atLeast"/>
        <w:jc w:val="center"/>
        <w:rPr>
          <w:rFonts w:ascii="Verdana" w:hAnsi="Verdana"/>
          <w:color w:val="292D24"/>
          <w:sz w:val="20"/>
          <w:szCs w:val="20"/>
        </w:rPr>
      </w:pPr>
      <w:r>
        <w:rPr>
          <w:rStyle w:val="a8"/>
          <w:rFonts w:ascii="Verdana" w:hAnsi="Verdana"/>
          <w:color w:val="292D24"/>
          <w:sz w:val="26"/>
          <w:szCs w:val="26"/>
        </w:rPr>
        <w:lastRenderedPageBreak/>
        <w:t>III. ПОКАЗАТЕЛИ РИСКА ПРИРОДНЫХ ЧРЕЗВЫЧАЙНЫХ СИТУАЦИЙ</w:t>
      </w:r>
      <w:r>
        <w:rPr>
          <w:rFonts w:ascii="Verdana" w:hAnsi="Verdana"/>
          <w:b/>
          <w:bCs/>
          <w:color w:val="292D24"/>
          <w:sz w:val="26"/>
          <w:szCs w:val="26"/>
        </w:rPr>
        <w:br/>
      </w:r>
      <w:r>
        <w:rPr>
          <w:rStyle w:val="a8"/>
          <w:rFonts w:ascii="Verdana" w:hAnsi="Verdana"/>
          <w:color w:val="292D24"/>
          <w:sz w:val="26"/>
          <w:szCs w:val="26"/>
        </w:rPr>
        <w:t>(при наиболее опасном сценарии развития чрезвычайных ситуаций/</w:t>
      </w:r>
      <w:r>
        <w:rPr>
          <w:rFonts w:ascii="Verdana" w:hAnsi="Verdana"/>
          <w:b/>
          <w:bCs/>
          <w:color w:val="292D24"/>
          <w:sz w:val="26"/>
          <w:szCs w:val="26"/>
        </w:rPr>
        <w:br/>
      </w:r>
      <w:r>
        <w:rPr>
          <w:rStyle w:val="a8"/>
          <w:rFonts w:ascii="Verdana" w:hAnsi="Verdana"/>
          <w:color w:val="292D24"/>
          <w:sz w:val="26"/>
          <w:szCs w:val="26"/>
        </w:rPr>
        <w:t>при наиболее вероятном сценарии развития чрезвычайных ситуаций)</w:t>
      </w:r>
    </w:p>
    <w:tbl>
      <w:tblPr>
        <w:tblW w:w="147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3"/>
        <w:gridCol w:w="2446"/>
        <w:gridCol w:w="1588"/>
        <w:gridCol w:w="1244"/>
        <w:gridCol w:w="1416"/>
        <w:gridCol w:w="1418"/>
        <w:gridCol w:w="1589"/>
        <w:gridCol w:w="1601"/>
        <w:gridCol w:w="1078"/>
        <w:gridCol w:w="914"/>
        <w:gridCol w:w="913"/>
      </w:tblGrid>
      <w:tr w:rsidR="000E6289" w:rsidTr="000E6289">
        <w:tc>
          <w:tcPr>
            <w:tcW w:w="3088" w:type="dxa"/>
            <w:gridSpan w:val="2"/>
            <w:vMerge w:val="restart"/>
            <w:tcBorders>
              <w:top w:val="single" w:sz="8" w:space="0" w:color="auto"/>
              <w:left w:val="single" w:sz="8" w:space="0" w:color="auto"/>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Style w:val="a8"/>
                <w:rFonts w:ascii="Verdana" w:hAnsi="Verdana"/>
                <w:sz w:val="20"/>
                <w:szCs w:val="20"/>
              </w:rPr>
              <w:t>Виды опасных</w:t>
            </w:r>
            <w:r>
              <w:rPr>
                <w:rFonts w:ascii="Verdana" w:hAnsi="Verdana"/>
                <w:b/>
                <w:bCs/>
                <w:sz w:val="20"/>
                <w:szCs w:val="20"/>
              </w:rPr>
              <w:br/>
            </w:r>
            <w:r>
              <w:rPr>
                <w:rStyle w:val="a8"/>
                <w:rFonts w:ascii="Verdana" w:hAnsi="Verdana"/>
                <w:sz w:val="20"/>
                <w:szCs w:val="20"/>
              </w:rPr>
              <w:lastRenderedPageBreak/>
              <w:t>природных явлений</w:t>
            </w:r>
          </w:p>
        </w:tc>
        <w:tc>
          <w:tcPr>
            <w:tcW w:w="1620" w:type="dxa"/>
            <w:vMerge w:val="restart"/>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Style w:val="a8"/>
                <w:rFonts w:ascii="Verdana" w:hAnsi="Verdana"/>
                <w:sz w:val="20"/>
                <w:szCs w:val="20"/>
              </w:rPr>
              <w:lastRenderedPageBreak/>
              <w:t>Интен</w:t>
            </w:r>
            <w:r>
              <w:rPr>
                <w:rStyle w:val="a8"/>
                <w:rFonts w:ascii="Verdana" w:hAnsi="Verdana"/>
                <w:sz w:val="20"/>
                <w:szCs w:val="20"/>
              </w:rPr>
              <w:softHyphen/>
              <w:t xml:space="preserve">сивность </w:t>
            </w:r>
            <w:r>
              <w:rPr>
                <w:rStyle w:val="a8"/>
                <w:rFonts w:ascii="Verdana" w:hAnsi="Verdana"/>
                <w:sz w:val="20"/>
                <w:szCs w:val="20"/>
              </w:rPr>
              <w:lastRenderedPageBreak/>
              <w:t>природ</w:t>
            </w:r>
            <w:r>
              <w:rPr>
                <w:rStyle w:val="a8"/>
                <w:rFonts w:ascii="Verdana" w:hAnsi="Verdana"/>
                <w:sz w:val="20"/>
                <w:szCs w:val="20"/>
              </w:rPr>
              <w:softHyphen/>
              <w:t>ного явления</w:t>
            </w:r>
          </w:p>
        </w:tc>
        <w:tc>
          <w:tcPr>
            <w:tcW w:w="1260" w:type="dxa"/>
            <w:vMerge w:val="restart"/>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Style w:val="a8"/>
                <w:rFonts w:ascii="Verdana" w:hAnsi="Verdana"/>
                <w:sz w:val="20"/>
                <w:szCs w:val="20"/>
              </w:rPr>
              <w:lastRenderedPageBreak/>
              <w:t>Частота природ</w:t>
            </w:r>
            <w:r>
              <w:rPr>
                <w:rStyle w:val="a8"/>
                <w:rFonts w:ascii="Verdana" w:hAnsi="Verdana"/>
                <w:sz w:val="20"/>
                <w:szCs w:val="20"/>
              </w:rPr>
              <w:softHyphen/>
            </w:r>
            <w:r>
              <w:rPr>
                <w:rStyle w:val="a8"/>
                <w:rFonts w:ascii="Verdana" w:hAnsi="Verdana"/>
                <w:sz w:val="20"/>
                <w:szCs w:val="20"/>
              </w:rPr>
              <w:lastRenderedPageBreak/>
              <w:t>ного явле</w:t>
            </w:r>
            <w:r>
              <w:rPr>
                <w:rStyle w:val="a8"/>
                <w:rFonts w:ascii="Verdana" w:hAnsi="Verdana"/>
                <w:sz w:val="20"/>
                <w:szCs w:val="20"/>
              </w:rPr>
              <w:softHyphen/>
              <w:t>ния,</w:t>
            </w:r>
            <w:r>
              <w:rPr>
                <w:rFonts w:ascii="Verdana" w:hAnsi="Verdana"/>
                <w:b/>
                <w:bCs/>
                <w:sz w:val="20"/>
                <w:szCs w:val="20"/>
              </w:rPr>
              <w:br/>
            </w:r>
            <w:r>
              <w:rPr>
                <w:rStyle w:val="a8"/>
                <w:rFonts w:ascii="Verdana" w:hAnsi="Verdana"/>
                <w:sz w:val="20"/>
                <w:szCs w:val="20"/>
              </w:rPr>
              <w:t>год </w:t>
            </w:r>
            <w:r>
              <w:rPr>
                <w:rStyle w:val="a8"/>
                <w:rFonts w:ascii="Verdana" w:hAnsi="Verdana"/>
                <w:sz w:val="20"/>
                <w:szCs w:val="20"/>
                <w:vertAlign w:val="superscript"/>
              </w:rPr>
              <w:t>-1</w:t>
            </w:r>
          </w:p>
        </w:tc>
        <w:tc>
          <w:tcPr>
            <w:tcW w:w="1440" w:type="dxa"/>
            <w:vMerge w:val="restart"/>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Style w:val="a8"/>
                <w:rFonts w:ascii="Verdana" w:hAnsi="Verdana"/>
                <w:sz w:val="20"/>
                <w:szCs w:val="20"/>
              </w:rPr>
              <w:lastRenderedPageBreak/>
              <w:t>Частота наступ</w:t>
            </w:r>
            <w:r>
              <w:rPr>
                <w:rStyle w:val="a8"/>
                <w:rFonts w:ascii="Verdana" w:hAnsi="Verdana"/>
                <w:sz w:val="20"/>
                <w:szCs w:val="20"/>
              </w:rPr>
              <w:softHyphen/>
            </w:r>
            <w:r>
              <w:rPr>
                <w:rStyle w:val="a8"/>
                <w:rFonts w:ascii="Verdana" w:hAnsi="Verdana"/>
                <w:sz w:val="20"/>
                <w:szCs w:val="20"/>
              </w:rPr>
              <w:lastRenderedPageBreak/>
              <w:t>ления чрез</w:t>
            </w:r>
            <w:r>
              <w:rPr>
                <w:rStyle w:val="a8"/>
                <w:rFonts w:ascii="Verdana" w:hAnsi="Verdana"/>
                <w:sz w:val="20"/>
                <w:szCs w:val="20"/>
              </w:rPr>
              <w:softHyphen/>
              <w:t>вычай</w:t>
            </w:r>
            <w:r>
              <w:rPr>
                <w:rStyle w:val="a8"/>
                <w:rFonts w:ascii="Verdana" w:hAnsi="Verdana"/>
                <w:sz w:val="20"/>
                <w:szCs w:val="20"/>
              </w:rPr>
              <w:softHyphen/>
              <w:t>ных ситу</w:t>
            </w:r>
            <w:r>
              <w:rPr>
                <w:rStyle w:val="a8"/>
                <w:rFonts w:ascii="Verdana" w:hAnsi="Verdana"/>
                <w:sz w:val="20"/>
                <w:szCs w:val="20"/>
              </w:rPr>
              <w:softHyphen/>
              <w:t>аций при возник</w:t>
            </w:r>
            <w:r>
              <w:rPr>
                <w:rStyle w:val="a8"/>
                <w:rFonts w:ascii="Verdana" w:hAnsi="Verdana"/>
                <w:sz w:val="20"/>
                <w:szCs w:val="20"/>
              </w:rPr>
              <w:softHyphen/>
              <w:t>новении природ</w:t>
            </w:r>
            <w:r>
              <w:rPr>
                <w:rStyle w:val="a8"/>
                <w:rFonts w:ascii="Verdana" w:hAnsi="Verdana"/>
                <w:sz w:val="20"/>
                <w:szCs w:val="20"/>
              </w:rPr>
              <w:softHyphen/>
              <w:t>ного явле</w:t>
            </w:r>
            <w:r>
              <w:rPr>
                <w:rStyle w:val="a8"/>
                <w:rFonts w:ascii="Verdana" w:hAnsi="Verdana"/>
                <w:sz w:val="20"/>
                <w:szCs w:val="20"/>
              </w:rPr>
              <w:softHyphen/>
              <w:t>ния,</w:t>
            </w:r>
            <w:r>
              <w:rPr>
                <w:rFonts w:ascii="Verdana" w:hAnsi="Verdana"/>
                <w:b/>
                <w:bCs/>
                <w:sz w:val="20"/>
                <w:szCs w:val="20"/>
              </w:rPr>
              <w:br/>
            </w:r>
            <w:r>
              <w:rPr>
                <w:rStyle w:val="a8"/>
                <w:rFonts w:ascii="Verdana" w:hAnsi="Verdana"/>
                <w:sz w:val="20"/>
                <w:szCs w:val="20"/>
              </w:rPr>
              <w:t>год </w:t>
            </w:r>
            <w:r>
              <w:rPr>
                <w:rStyle w:val="a8"/>
                <w:rFonts w:ascii="Verdana" w:hAnsi="Verdana"/>
                <w:sz w:val="20"/>
                <w:szCs w:val="20"/>
                <w:vertAlign w:val="superscript"/>
              </w:rPr>
              <w:t>-1</w:t>
            </w:r>
          </w:p>
        </w:tc>
        <w:tc>
          <w:tcPr>
            <w:tcW w:w="1440" w:type="dxa"/>
            <w:vMerge w:val="restart"/>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Style w:val="a8"/>
                <w:rFonts w:ascii="Verdana" w:hAnsi="Verdana"/>
                <w:sz w:val="20"/>
                <w:szCs w:val="20"/>
              </w:rPr>
              <w:lastRenderedPageBreak/>
              <w:t>Размеры зон вероят</w:t>
            </w:r>
            <w:r>
              <w:rPr>
                <w:rStyle w:val="a8"/>
                <w:rFonts w:ascii="Verdana" w:hAnsi="Verdana"/>
                <w:sz w:val="20"/>
                <w:szCs w:val="20"/>
              </w:rPr>
              <w:softHyphen/>
            </w:r>
            <w:r>
              <w:rPr>
                <w:rStyle w:val="a8"/>
                <w:rFonts w:ascii="Verdana" w:hAnsi="Verdana"/>
                <w:sz w:val="20"/>
                <w:szCs w:val="20"/>
              </w:rPr>
              <w:lastRenderedPageBreak/>
              <w:t>ной чрезвы</w:t>
            </w:r>
            <w:r>
              <w:rPr>
                <w:rStyle w:val="a8"/>
                <w:rFonts w:ascii="Verdana" w:hAnsi="Verdana"/>
                <w:sz w:val="20"/>
                <w:szCs w:val="20"/>
              </w:rPr>
              <w:softHyphen/>
              <w:t>чайной ситу</w:t>
            </w:r>
            <w:r>
              <w:rPr>
                <w:rStyle w:val="a8"/>
                <w:rFonts w:ascii="Verdana" w:hAnsi="Verdana"/>
                <w:sz w:val="20"/>
                <w:szCs w:val="20"/>
              </w:rPr>
              <w:softHyphen/>
              <w:t>ации,</w:t>
            </w:r>
            <w:r>
              <w:rPr>
                <w:rFonts w:ascii="Verdana" w:hAnsi="Verdana"/>
                <w:b/>
                <w:bCs/>
                <w:sz w:val="20"/>
                <w:szCs w:val="20"/>
              </w:rPr>
              <w:br/>
            </w:r>
            <w:r>
              <w:rPr>
                <w:rStyle w:val="a8"/>
                <w:rFonts w:ascii="Verdana" w:hAnsi="Verdana"/>
                <w:sz w:val="20"/>
                <w:szCs w:val="20"/>
              </w:rPr>
              <w:t>км</w:t>
            </w:r>
            <w:r>
              <w:rPr>
                <w:rStyle w:val="a8"/>
                <w:rFonts w:ascii="Verdana" w:hAnsi="Verdana"/>
                <w:sz w:val="20"/>
                <w:szCs w:val="20"/>
                <w:vertAlign w:val="superscript"/>
              </w:rPr>
              <w:t>2</w:t>
            </w:r>
          </w:p>
        </w:tc>
        <w:tc>
          <w:tcPr>
            <w:tcW w:w="1620" w:type="dxa"/>
            <w:vMerge w:val="restart"/>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Style w:val="a8"/>
                <w:rFonts w:ascii="Verdana" w:hAnsi="Verdana"/>
                <w:sz w:val="20"/>
                <w:szCs w:val="20"/>
              </w:rPr>
              <w:lastRenderedPageBreak/>
              <w:t>Возмож</w:t>
            </w:r>
            <w:r>
              <w:rPr>
                <w:rStyle w:val="a8"/>
                <w:rFonts w:ascii="Verdana" w:hAnsi="Verdana"/>
                <w:sz w:val="20"/>
                <w:szCs w:val="20"/>
              </w:rPr>
              <w:softHyphen/>
              <w:t>ное коли</w:t>
            </w:r>
            <w:r>
              <w:rPr>
                <w:rStyle w:val="a8"/>
                <w:rFonts w:ascii="Verdana" w:hAnsi="Verdana"/>
                <w:sz w:val="20"/>
                <w:szCs w:val="20"/>
              </w:rPr>
              <w:softHyphen/>
              <w:t xml:space="preserve">чество </w:t>
            </w:r>
            <w:r>
              <w:rPr>
                <w:rStyle w:val="a8"/>
                <w:rFonts w:ascii="Verdana" w:hAnsi="Verdana"/>
                <w:sz w:val="20"/>
                <w:szCs w:val="20"/>
              </w:rPr>
              <w:lastRenderedPageBreak/>
              <w:t>населен</w:t>
            </w:r>
            <w:r>
              <w:rPr>
                <w:rStyle w:val="a8"/>
                <w:rFonts w:ascii="Verdana" w:hAnsi="Verdana"/>
                <w:sz w:val="20"/>
                <w:szCs w:val="20"/>
              </w:rPr>
              <w:softHyphen/>
              <w:t>ных пунктов, попада</w:t>
            </w:r>
            <w:r>
              <w:rPr>
                <w:rStyle w:val="a8"/>
                <w:rFonts w:ascii="Verdana" w:hAnsi="Verdana"/>
                <w:sz w:val="20"/>
                <w:szCs w:val="20"/>
              </w:rPr>
              <w:softHyphen/>
              <w:t>ющих в зону чрезвы</w:t>
            </w:r>
            <w:r>
              <w:rPr>
                <w:rStyle w:val="a8"/>
                <w:rFonts w:ascii="Verdana" w:hAnsi="Verdana"/>
                <w:sz w:val="20"/>
                <w:szCs w:val="20"/>
              </w:rPr>
              <w:softHyphen/>
              <w:t>чайной ситу</w:t>
            </w:r>
            <w:r>
              <w:rPr>
                <w:rStyle w:val="a8"/>
                <w:rFonts w:ascii="Verdana" w:hAnsi="Verdana"/>
                <w:sz w:val="20"/>
                <w:szCs w:val="20"/>
              </w:rPr>
              <w:softHyphen/>
              <w:t>ации,</w:t>
            </w:r>
            <w:r>
              <w:rPr>
                <w:rFonts w:ascii="Verdana" w:hAnsi="Verdana"/>
                <w:b/>
                <w:bCs/>
                <w:sz w:val="20"/>
                <w:szCs w:val="20"/>
              </w:rPr>
              <w:br/>
            </w:r>
            <w:r>
              <w:rPr>
                <w:rStyle w:val="a8"/>
                <w:rFonts w:ascii="Verdana" w:hAnsi="Verdana"/>
                <w:sz w:val="20"/>
                <w:szCs w:val="20"/>
              </w:rPr>
              <w:t>тыс. чел.</w:t>
            </w:r>
          </w:p>
        </w:tc>
        <w:tc>
          <w:tcPr>
            <w:tcW w:w="1620" w:type="dxa"/>
            <w:vMerge w:val="restart"/>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Style w:val="a8"/>
                <w:rFonts w:ascii="Verdana" w:hAnsi="Verdana"/>
                <w:sz w:val="20"/>
                <w:szCs w:val="20"/>
              </w:rPr>
              <w:lastRenderedPageBreak/>
              <w:t>Возмож</w:t>
            </w:r>
            <w:r>
              <w:rPr>
                <w:rStyle w:val="a8"/>
                <w:rFonts w:ascii="Verdana" w:hAnsi="Verdana"/>
                <w:sz w:val="20"/>
                <w:szCs w:val="20"/>
              </w:rPr>
              <w:softHyphen/>
              <w:t>ная числен</w:t>
            </w:r>
            <w:r>
              <w:rPr>
                <w:rStyle w:val="a8"/>
                <w:rFonts w:ascii="Verdana" w:hAnsi="Verdana"/>
                <w:sz w:val="20"/>
                <w:szCs w:val="20"/>
              </w:rPr>
              <w:softHyphen/>
              <w:t xml:space="preserve">ность </w:t>
            </w:r>
            <w:r>
              <w:rPr>
                <w:rStyle w:val="a8"/>
                <w:rFonts w:ascii="Verdana" w:hAnsi="Verdana"/>
                <w:sz w:val="20"/>
                <w:szCs w:val="20"/>
              </w:rPr>
              <w:lastRenderedPageBreak/>
              <w:t>населе</w:t>
            </w:r>
            <w:r>
              <w:rPr>
                <w:rStyle w:val="a8"/>
                <w:rFonts w:ascii="Verdana" w:hAnsi="Verdana"/>
                <w:sz w:val="20"/>
                <w:szCs w:val="20"/>
              </w:rPr>
              <w:softHyphen/>
              <w:t>ния в зоне чрезвы</w:t>
            </w:r>
            <w:r>
              <w:rPr>
                <w:rStyle w:val="a8"/>
                <w:rFonts w:ascii="Verdana" w:hAnsi="Verdana"/>
                <w:sz w:val="20"/>
                <w:szCs w:val="20"/>
              </w:rPr>
              <w:softHyphen/>
              <w:t>чайной ситу</w:t>
            </w:r>
            <w:r>
              <w:rPr>
                <w:rStyle w:val="a8"/>
                <w:rFonts w:ascii="Verdana" w:hAnsi="Verdana"/>
                <w:sz w:val="20"/>
                <w:szCs w:val="20"/>
              </w:rPr>
              <w:softHyphen/>
              <w:t>ации с наруше</w:t>
            </w:r>
            <w:r>
              <w:rPr>
                <w:rStyle w:val="a8"/>
                <w:rFonts w:ascii="Verdana" w:hAnsi="Verdana"/>
                <w:sz w:val="20"/>
                <w:szCs w:val="20"/>
              </w:rPr>
              <w:softHyphen/>
              <w:t>нием условий жизнедея</w:t>
            </w:r>
            <w:r>
              <w:rPr>
                <w:rStyle w:val="a8"/>
                <w:rFonts w:ascii="Verdana" w:hAnsi="Verdana"/>
                <w:sz w:val="20"/>
                <w:szCs w:val="20"/>
              </w:rPr>
              <w:softHyphen/>
              <w:t>тельности,</w:t>
            </w:r>
            <w:r>
              <w:rPr>
                <w:rFonts w:ascii="Verdana" w:hAnsi="Verdana"/>
                <w:b/>
                <w:bCs/>
                <w:sz w:val="20"/>
                <w:szCs w:val="20"/>
              </w:rPr>
              <w:br/>
            </w:r>
            <w:r>
              <w:rPr>
                <w:rStyle w:val="a8"/>
                <w:rFonts w:ascii="Verdana" w:hAnsi="Verdana"/>
                <w:sz w:val="20"/>
                <w:szCs w:val="20"/>
              </w:rPr>
              <w:t>тыс. чел.</w:t>
            </w:r>
          </w:p>
        </w:tc>
        <w:tc>
          <w:tcPr>
            <w:tcW w:w="2700" w:type="dxa"/>
            <w:gridSpan w:val="3"/>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Style w:val="a8"/>
                <w:rFonts w:ascii="Verdana" w:hAnsi="Verdana"/>
                <w:sz w:val="20"/>
                <w:szCs w:val="20"/>
              </w:rPr>
              <w:lastRenderedPageBreak/>
              <w:t xml:space="preserve">Социально-экономические </w:t>
            </w:r>
            <w:r>
              <w:rPr>
                <w:rStyle w:val="a8"/>
                <w:rFonts w:ascii="Verdana" w:hAnsi="Verdana"/>
                <w:sz w:val="20"/>
                <w:szCs w:val="20"/>
              </w:rPr>
              <w:lastRenderedPageBreak/>
              <w:t>последствия</w:t>
            </w:r>
          </w:p>
        </w:tc>
      </w:tr>
      <w:tr w:rsidR="000E6289" w:rsidTr="000E6289">
        <w:tc>
          <w:tcPr>
            <w:tcW w:w="0" w:type="auto"/>
            <w:gridSpan w:val="2"/>
            <w:vMerge/>
            <w:tcBorders>
              <w:top w:val="single" w:sz="8" w:space="0" w:color="auto"/>
              <w:left w:val="single" w:sz="8" w:space="0" w:color="auto"/>
              <w:bottom w:val="nil"/>
              <w:right w:val="single" w:sz="8" w:space="0" w:color="auto"/>
            </w:tcBorders>
            <w:vAlign w:val="center"/>
            <w:hideMark/>
          </w:tcPr>
          <w:p w:rsidR="000E6289" w:rsidRDefault="000E6289">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0E6289" w:rsidRDefault="000E6289">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0E6289" w:rsidRDefault="000E6289">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0E6289" w:rsidRDefault="000E6289">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0E6289" w:rsidRDefault="000E6289">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0E6289" w:rsidRDefault="000E6289">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0E6289" w:rsidRDefault="000E6289">
            <w:pPr>
              <w:rPr>
                <w:rFonts w:ascii="Verdana" w:hAnsi="Verdana"/>
                <w:sz w:val="20"/>
                <w:szCs w:val="20"/>
              </w:rPr>
            </w:pPr>
          </w:p>
        </w:tc>
        <w:tc>
          <w:tcPr>
            <w:tcW w:w="108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Style w:val="a8"/>
                <w:rFonts w:ascii="Verdana" w:hAnsi="Verdana"/>
                <w:sz w:val="20"/>
                <w:szCs w:val="20"/>
              </w:rPr>
              <w:t>возмож</w:t>
            </w:r>
            <w:r>
              <w:rPr>
                <w:rStyle w:val="a8"/>
                <w:rFonts w:ascii="Verdana" w:hAnsi="Verdana"/>
                <w:sz w:val="20"/>
                <w:szCs w:val="20"/>
              </w:rPr>
              <w:softHyphen/>
              <w:t>ное число погиб</w:t>
            </w:r>
            <w:r>
              <w:rPr>
                <w:rStyle w:val="a8"/>
                <w:rFonts w:ascii="Verdana" w:hAnsi="Verdana"/>
                <w:sz w:val="20"/>
                <w:szCs w:val="20"/>
              </w:rPr>
              <w:softHyphen/>
              <w:t>ших,</w:t>
            </w:r>
            <w:r>
              <w:rPr>
                <w:rFonts w:ascii="Verdana" w:hAnsi="Verdana"/>
                <w:b/>
                <w:bCs/>
                <w:sz w:val="20"/>
                <w:szCs w:val="20"/>
              </w:rPr>
              <w:br/>
            </w:r>
            <w:r>
              <w:rPr>
                <w:rStyle w:val="a8"/>
                <w:rFonts w:ascii="Verdana" w:hAnsi="Verdana"/>
                <w:sz w:val="20"/>
                <w:szCs w:val="20"/>
              </w:rPr>
              <w:t>чел.</w:t>
            </w:r>
          </w:p>
        </w:tc>
        <w:tc>
          <w:tcPr>
            <w:tcW w:w="90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возмож</w:t>
            </w:r>
            <w:r>
              <w:rPr>
                <w:rFonts w:ascii="Verdana" w:hAnsi="Verdana"/>
                <w:sz w:val="20"/>
                <w:szCs w:val="20"/>
              </w:rPr>
              <w:softHyphen/>
              <w:t>ное число постра</w:t>
            </w:r>
            <w:r>
              <w:rPr>
                <w:rFonts w:ascii="Verdana" w:hAnsi="Verdana"/>
                <w:sz w:val="20"/>
                <w:szCs w:val="20"/>
              </w:rPr>
              <w:softHyphen/>
              <w:t>давших,</w:t>
            </w:r>
            <w:r>
              <w:rPr>
                <w:rFonts w:ascii="Verdana" w:hAnsi="Verdana"/>
                <w:sz w:val="20"/>
                <w:szCs w:val="20"/>
              </w:rPr>
              <w:br/>
              <w:t>чел.</w:t>
            </w:r>
          </w:p>
        </w:tc>
        <w:tc>
          <w:tcPr>
            <w:tcW w:w="7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возмож</w:t>
            </w:r>
            <w:r>
              <w:rPr>
                <w:rFonts w:ascii="Verdana" w:hAnsi="Verdana"/>
                <w:sz w:val="20"/>
                <w:szCs w:val="20"/>
              </w:rPr>
              <w:softHyphen/>
              <w:t>ный ущерб,</w:t>
            </w:r>
            <w:r>
              <w:rPr>
                <w:rFonts w:ascii="Verdana" w:hAnsi="Verdana"/>
                <w:sz w:val="20"/>
                <w:szCs w:val="20"/>
              </w:rPr>
              <w:br/>
              <w:t>руб.</w:t>
            </w:r>
          </w:p>
        </w:tc>
      </w:tr>
      <w:tr w:rsidR="000E6289" w:rsidTr="000E6289">
        <w:tc>
          <w:tcPr>
            <w:tcW w:w="595" w:type="dxa"/>
            <w:tcBorders>
              <w:top w:val="single" w:sz="8" w:space="0" w:color="auto"/>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1.</w:t>
            </w:r>
          </w:p>
        </w:tc>
        <w:tc>
          <w:tcPr>
            <w:tcW w:w="2493"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Землетрясения, балл</w:t>
            </w:r>
          </w:p>
        </w:tc>
        <w:tc>
          <w:tcPr>
            <w:tcW w:w="1620"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2-3</w:t>
            </w:r>
          </w:p>
        </w:tc>
        <w:tc>
          <w:tcPr>
            <w:tcW w:w="1260"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440"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440"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080"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900"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720"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595" w:type="dxa"/>
            <w:tcBorders>
              <w:top w:val="nil"/>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2493"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8 – 9</w:t>
            </w:r>
          </w:p>
        </w:tc>
        <w:tc>
          <w:tcPr>
            <w:tcW w:w="126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08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90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7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595" w:type="dxa"/>
            <w:tcBorders>
              <w:top w:val="nil"/>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2493"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&gt;9</w:t>
            </w:r>
          </w:p>
        </w:tc>
        <w:tc>
          <w:tcPr>
            <w:tcW w:w="126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08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90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7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595" w:type="dxa"/>
            <w:tcBorders>
              <w:top w:val="nil"/>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2.</w:t>
            </w:r>
          </w:p>
        </w:tc>
        <w:tc>
          <w:tcPr>
            <w:tcW w:w="2493"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Извержения вулканов</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26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08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90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7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595" w:type="dxa"/>
            <w:tcBorders>
              <w:top w:val="nil"/>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3.</w:t>
            </w:r>
          </w:p>
        </w:tc>
        <w:tc>
          <w:tcPr>
            <w:tcW w:w="2493"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Оползни, м</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26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08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90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7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595" w:type="dxa"/>
            <w:tcBorders>
              <w:top w:val="nil"/>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4.</w:t>
            </w:r>
          </w:p>
        </w:tc>
        <w:tc>
          <w:tcPr>
            <w:tcW w:w="2493"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Селевые потоки</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26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08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90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7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595" w:type="dxa"/>
            <w:tcBorders>
              <w:top w:val="nil"/>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5.</w:t>
            </w:r>
          </w:p>
        </w:tc>
        <w:tc>
          <w:tcPr>
            <w:tcW w:w="2493"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Снежные лавины, м</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26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08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90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7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595" w:type="dxa"/>
            <w:tcBorders>
              <w:top w:val="nil"/>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6.</w:t>
            </w:r>
          </w:p>
        </w:tc>
        <w:tc>
          <w:tcPr>
            <w:tcW w:w="2493"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Ураганы, тайфуны, смерчи, м/с</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&gt;32</w:t>
            </w:r>
          </w:p>
        </w:tc>
        <w:tc>
          <w:tcPr>
            <w:tcW w:w="126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08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90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7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595" w:type="dxa"/>
            <w:tcBorders>
              <w:top w:val="nil"/>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7.</w:t>
            </w:r>
          </w:p>
        </w:tc>
        <w:tc>
          <w:tcPr>
            <w:tcW w:w="2493"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Бури, м/с</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&gt;32</w:t>
            </w:r>
          </w:p>
        </w:tc>
        <w:tc>
          <w:tcPr>
            <w:tcW w:w="126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08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90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7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595" w:type="dxa"/>
            <w:tcBorders>
              <w:top w:val="nil"/>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8.</w:t>
            </w:r>
          </w:p>
        </w:tc>
        <w:tc>
          <w:tcPr>
            <w:tcW w:w="2493"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Штормы, м/с</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15 - 31</w:t>
            </w:r>
          </w:p>
        </w:tc>
        <w:tc>
          <w:tcPr>
            <w:tcW w:w="126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08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90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7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595" w:type="dxa"/>
            <w:tcBorders>
              <w:top w:val="nil"/>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9.</w:t>
            </w:r>
          </w:p>
        </w:tc>
        <w:tc>
          <w:tcPr>
            <w:tcW w:w="2493"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Град, мм</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20 - 31</w:t>
            </w:r>
          </w:p>
        </w:tc>
        <w:tc>
          <w:tcPr>
            <w:tcW w:w="126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1х3</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ежегодно</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14</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08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90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7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595" w:type="dxa"/>
            <w:tcBorders>
              <w:top w:val="nil"/>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10.</w:t>
            </w:r>
          </w:p>
        </w:tc>
        <w:tc>
          <w:tcPr>
            <w:tcW w:w="2493"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Цунами, м</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26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08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90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7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595" w:type="dxa"/>
            <w:tcBorders>
              <w:top w:val="nil"/>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11.</w:t>
            </w:r>
          </w:p>
        </w:tc>
        <w:tc>
          <w:tcPr>
            <w:tcW w:w="2493"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Наводнения, м</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26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08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90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7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595" w:type="dxa"/>
            <w:tcBorders>
              <w:top w:val="nil"/>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12.</w:t>
            </w:r>
          </w:p>
        </w:tc>
        <w:tc>
          <w:tcPr>
            <w:tcW w:w="2493"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Подтопления, м</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26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08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90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7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595"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13.</w:t>
            </w:r>
          </w:p>
        </w:tc>
        <w:tc>
          <w:tcPr>
            <w:tcW w:w="2493"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Пожары природные, га</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26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7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bl>
    <w:p w:rsidR="000E6289" w:rsidRDefault="000E6289" w:rsidP="000E6289">
      <w:pPr>
        <w:pStyle w:val="2"/>
        <w:shd w:val="clear" w:color="auto" w:fill="F8FAFB"/>
        <w:spacing w:before="150" w:beforeAutospacing="0" w:after="0" w:afterAutospacing="0" w:line="396" w:lineRule="atLeast"/>
        <w:jc w:val="center"/>
        <w:rPr>
          <w:rFonts w:ascii="Palatino Linotype" w:hAnsi="Palatino Linotype"/>
          <w:b w:val="0"/>
          <w:bCs w:val="0"/>
          <w:color w:val="7D7D7D"/>
          <w:sz w:val="33"/>
          <w:szCs w:val="33"/>
        </w:rPr>
      </w:pPr>
      <w:r>
        <w:rPr>
          <w:rFonts w:ascii="Palatino Linotype" w:hAnsi="Palatino Linotype"/>
          <w:b w:val="0"/>
          <w:bCs w:val="0"/>
          <w:color w:val="7D7D7D"/>
          <w:sz w:val="33"/>
          <w:szCs w:val="33"/>
        </w:rPr>
        <w:t> </w:t>
      </w:r>
    </w:p>
    <w:p w:rsidR="000E6289" w:rsidRDefault="000E6289" w:rsidP="000E6289">
      <w:pPr>
        <w:pStyle w:val="2"/>
        <w:shd w:val="clear" w:color="auto" w:fill="F8FAFB"/>
        <w:spacing w:before="150" w:beforeAutospacing="0" w:after="0" w:afterAutospacing="0" w:line="396" w:lineRule="atLeast"/>
        <w:jc w:val="center"/>
        <w:rPr>
          <w:rFonts w:ascii="Palatino Linotype" w:hAnsi="Palatino Linotype"/>
          <w:b w:val="0"/>
          <w:bCs w:val="0"/>
          <w:color w:val="7D7D7D"/>
          <w:sz w:val="33"/>
          <w:szCs w:val="33"/>
        </w:rPr>
      </w:pPr>
      <w:r>
        <w:rPr>
          <w:rFonts w:ascii="Palatino Linotype" w:hAnsi="Palatino Linotype"/>
          <w:b w:val="0"/>
          <w:bCs w:val="0"/>
          <w:color w:val="7D7D7D"/>
          <w:sz w:val="33"/>
          <w:szCs w:val="33"/>
        </w:rPr>
        <w:t> </w:t>
      </w:r>
    </w:p>
    <w:p w:rsidR="000E6289" w:rsidRDefault="000E6289" w:rsidP="000E6289">
      <w:pPr>
        <w:pStyle w:val="a7"/>
        <w:shd w:val="clear" w:color="auto" w:fill="F8FAFB"/>
        <w:spacing w:before="0" w:beforeAutospacing="0" w:after="240" w:afterAutospacing="0" w:line="341" w:lineRule="atLeast"/>
        <w:ind w:left="-405"/>
        <w:jc w:val="center"/>
        <w:rPr>
          <w:rFonts w:ascii="Verdana" w:hAnsi="Verdana"/>
          <w:color w:val="292D24"/>
          <w:sz w:val="20"/>
          <w:szCs w:val="20"/>
        </w:rPr>
      </w:pPr>
      <w:r>
        <w:rPr>
          <w:rStyle w:val="a8"/>
          <w:rFonts w:ascii="Verdana" w:hAnsi="Verdana"/>
          <w:color w:val="292D24"/>
          <w:sz w:val="26"/>
          <w:szCs w:val="26"/>
        </w:rPr>
        <w:t>IV. ПОКАЗАТЕЛИ РИСКА ТЕХНОГЕННЫХ ЧРЕЗВЫЧАЙНЫХ СИТУАЦИЙ</w:t>
      </w:r>
      <w:r>
        <w:rPr>
          <w:rFonts w:ascii="Verdana" w:hAnsi="Verdana"/>
          <w:b/>
          <w:bCs/>
          <w:color w:val="292D24"/>
          <w:sz w:val="26"/>
          <w:szCs w:val="26"/>
        </w:rPr>
        <w:br/>
      </w:r>
      <w:r>
        <w:rPr>
          <w:rStyle w:val="a8"/>
          <w:rFonts w:ascii="Verdana" w:hAnsi="Verdana"/>
          <w:color w:val="292D24"/>
          <w:sz w:val="26"/>
          <w:szCs w:val="26"/>
        </w:rPr>
        <w:t>(при наиболее опасном сценарии развития чрезвычайных ситуаций/</w:t>
      </w:r>
      <w:r>
        <w:rPr>
          <w:rFonts w:ascii="Verdana" w:hAnsi="Verdana"/>
          <w:b/>
          <w:bCs/>
          <w:color w:val="292D24"/>
          <w:sz w:val="26"/>
          <w:szCs w:val="26"/>
        </w:rPr>
        <w:br/>
      </w:r>
      <w:r>
        <w:rPr>
          <w:rStyle w:val="a8"/>
          <w:rFonts w:ascii="Verdana" w:hAnsi="Verdana"/>
          <w:color w:val="292D24"/>
          <w:sz w:val="26"/>
          <w:szCs w:val="26"/>
        </w:rPr>
        <w:t>при наиболее вероятном сценарии развития чрезвычайных ситуаций)</w:t>
      </w:r>
    </w:p>
    <w:tbl>
      <w:tblPr>
        <w:tblW w:w="15300" w:type="dxa"/>
        <w:tblInd w:w="-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07"/>
        <w:gridCol w:w="1789"/>
        <w:gridCol w:w="3250"/>
        <w:gridCol w:w="1227"/>
        <w:gridCol w:w="975"/>
        <w:gridCol w:w="1227"/>
        <w:gridCol w:w="1348"/>
        <w:gridCol w:w="1051"/>
        <w:gridCol w:w="979"/>
        <w:gridCol w:w="947"/>
      </w:tblGrid>
      <w:tr w:rsidR="000E6289" w:rsidTr="000E6289">
        <w:trPr>
          <w:tblHeader/>
        </w:trPr>
        <w:tc>
          <w:tcPr>
            <w:tcW w:w="2340" w:type="dxa"/>
            <w:vMerge w:val="restart"/>
            <w:tcBorders>
              <w:top w:val="single" w:sz="8" w:space="0" w:color="auto"/>
              <w:left w:val="single" w:sz="8" w:space="0" w:color="auto"/>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Виды возможных техногенных</w:t>
            </w:r>
            <w:r>
              <w:rPr>
                <w:rFonts w:ascii="Verdana" w:hAnsi="Verdana"/>
                <w:sz w:val="20"/>
                <w:szCs w:val="20"/>
              </w:rPr>
              <w:br/>
            </w:r>
            <w:r>
              <w:rPr>
                <w:rFonts w:ascii="Verdana" w:hAnsi="Verdana"/>
                <w:sz w:val="20"/>
                <w:szCs w:val="20"/>
              </w:rPr>
              <w:lastRenderedPageBreak/>
              <w:t>чрезвычайных ситуаций</w:t>
            </w:r>
          </w:p>
        </w:tc>
        <w:tc>
          <w:tcPr>
            <w:tcW w:w="1821" w:type="dxa"/>
            <w:vMerge w:val="restart"/>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lastRenderedPageBreak/>
              <w:t>Местораспо</w:t>
            </w:r>
            <w:r>
              <w:rPr>
                <w:rFonts w:ascii="Verdana" w:hAnsi="Verdana"/>
                <w:sz w:val="20"/>
                <w:szCs w:val="20"/>
              </w:rPr>
              <w:softHyphen/>
              <w:t xml:space="preserve">ложение и </w:t>
            </w:r>
            <w:r>
              <w:rPr>
                <w:rFonts w:ascii="Verdana" w:hAnsi="Verdana"/>
                <w:sz w:val="20"/>
                <w:szCs w:val="20"/>
              </w:rPr>
              <w:lastRenderedPageBreak/>
              <w:t>наименование объектов</w:t>
            </w:r>
          </w:p>
        </w:tc>
        <w:tc>
          <w:tcPr>
            <w:tcW w:w="2139" w:type="dxa"/>
            <w:vMerge w:val="restart"/>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lastRenderedPageBreak/>
              <w:t>Вид и возмож</w:t>
            </w:r>
            <w:r>
              <w:rPr>
                <w:rFonts w:ascii="Verdana" w:hAnsi="Verdana"/>
                <w:sz w:val="20"/>
                <w:szCs w:val="20"/>
              </w:rPr>
              <w:softHyphen/>
              <w:t xml:space="preserve">ное количество опасного вещества, </w:t>
            </w:r>
            <w:r>
              <w:rPr>
                <w:rFonts w:ascii="Verdana" w:hAnsi="Verdana"/>
                <w:sz w:val="20"/>
                <w:szCs w:val="20"/>
              </w:rPr>
              <w:lastRenderedPageBreak/>
              <w:t>участвующего в реализации чрезвычайных ситуаций</w:t>
            </w:r>
            <w:r>
              <w:rPr>
                <w:rFonts w:ascii="Verdana" w:hAnsi="Verdana"/>
                <w:sz w:val="20"/>
                <w:szCs w:val="20"/>
              </w:rPr>
              <w:br/>
              <w:t>(тонн)</w:t>
            </w:r>
          </w:p>
        </w:tc>
        <w:tc>
          <w:tcPr>
            <w:tcW w:w="1440" w:type="dxa"/>
            <w:vMerge w:val="restart"/>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lastRenderedPageBreak/>
              <w:t>Возмож</w:t>
            </w:r>
            <w:r>
              <w:rPr>
                <w:rFonts w:ascii="Verdana" w:hAnsi="Verdana"/>
                <w:sz w:val="20"/>
                <w:szCs w:val="20"/>
              </w:rPr>
              <w:softHyphen/>
              <w:t xml:space="preserve">ная частота </w:t>
            </w:r>
            <w:r>
              <w:rPr>
                <w:rFonts w:ascii="Verdana" w:hAnsi="Verdana"/>
                <w:sz w:val="20"/>
                <w:szCs w:val="20"/>
              </w:rPr>
              <w:lastRenderedPageBreak/>
              <w:t>реали</w:t>
            </w:r>
            <w:r>
              <w:rPr>
                <w:rFonts w:ascii="Verdana" w:hAnsi="Verdana"/>
                <w:sz w:val="20"/>
                <w:szCs w:val="20"/>
              </w:rPr>
              <w:softHyphen/>
              <w:t>зации чрезвы</w:t>
            </w:r>
            <w:r>
              <w:rPr>
                <w:rFonts w:ascii="Verdana" w:hAnsi="Verdana"/>
                <w:sz w:val="20"/>
                <w:szCs w:val="20"/>
              </w:rPr>
              <w:softHyphen/>
              <w:t>чайных ситуаций, год </w:t>
            </w:r>
            <w:r>
              <w:rPr>
                <w:rFonts w:ascii="Verdana" w:hAnsi="Verdana"/>
                <w:sz w:val="20"/>
                <w:szCs w:val="20"/>
                <w:vertAlign w:val="superscript"/>
              </w:rPr>
              <w:t>-1</w:t>
            </w:r>
          </w:p>
        </w:tc>
        <w:tc>
          <w:tcPr>
            <w:tcW w:w="1260" w:type="dxa"/>
            <w:vMerge w:val="restart"/>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lastRenderedPageBreak/>
              <w:t>Пока</w:t>
            </w:r>
            <w:r>
              <w:rPr>
                <w:rFonts w:ascii="Verdana" w:hAnsi="Verdana"/>
                <w:sz w:val="20"/>
                <w:szCs w:val="20"/>
              </w:rPr>
              <w:softHyphen/>
              <w:t xml:space="preserve">затель </w:t>
            </w:r>
            <w:r>
              <w:rPr>
                <w:rFonts w:ascii="Verdana" w:hAnsi="Verdana"/>
                <w:sz w:val="20"/>
                <w:szCs w:val="20"/>
              </w:rPr>
              <w:lastRenderedPageBreak/>
              <w:t>прием</w:t>
            </w:r>
            <w:r>
              <w:rPr>
                <w:rFonts w:ascii="Verdana" w:hAnsi="Verdana"/>
                <w:sz w:val="20"/>
                <w:szCs w:val="20"/>
              </w:rPr>
              <w:softHyphen/>
              <w:t>лемого риска,</w:t>
            </w:r>
            <w:r>
              <w:rPr>
                <w:rFonts w:ascii="Verdana" w:hAnsi="Verdana"/>
                <w:sz w:val="20"/>
                <w:szCs w:val="20"/>
              </w:rPr>
              <w:br/>
              <w:t>год </w:t>
            </w:r>
            <w:r>
              <w:rPr>
                <w:rFonts w:ascii="Verdana" w:hAnsi="Verdana"/>
                <w:sz w:val="20"/>
                <w:szCs w:val="20"/>
                <w:vertAlign w:val="superscript"/>
              </w:rPr>
              <w:t>-1</w:t>
            </w:r>
          </w:p>
        </w:tc>
        <w:tc>
          <w:tcPr>
            <w:tcW w:w="1440" w:type="dxa"/>
            <w:vMerge w:val="restart"/>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lastRenderedPageBreak/>
              <w:t xml:space="preserve">Размеры зон </w:t>
            </w:r>
            <w:r>
              <w:rPr>
                <w:rFonts w:ascii="Verdana" w:hAnsi="Verdana"/>
                <w:sz w:val="20"/>
                <w:szCs w:val="20"/>
              </w:rPr>
              <w:lastRenderedPageBreak/>
              <w:t>вероят</w:t>
            </w:r>
            <w:r>
              <w:rPr>
                <w:rFonts w:ascii="Verdana" w:hAnsi="Verdana"/>
                <w:sz w:val="20"/>
                <w:szCs w:val="20"/>
              </w:rPr>
              <w:softHyphen/>
              <w:t>ной чрезвы</w:t>
            </w:r>
            <w:r>
              <w:rPr>
                <w:rFonts w:ascii="Verdana" w:hAnsi="Verdana"/>
                <w:sz w:val="20"/>
                <w:szCs w:val="20"/>
              </w:rPr>
              <w:softHyphen/>
              <w:t>чайной ситуации, км</w:t>
            </w:r>
            <w:r>
              <w:rPr>
                <w:rFonts w:ascii="Verdana" w:hAnsi="Verdana"/>
                <w:sz w:val="20"/>
                <w:szCs w:val="20"/>
                <w:vertAlign w:val="superscript"/>
              </w:rPr>
              <w:t>2</w:t>
            </w:r>
          </w:p>
        </w:tc>
        <w:tc>
          <w:tcPr>
            <w:tcW w:w="1620" w:type="dxa"/>
            <w:vMerge w:val="restart"/>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lastRenderedPageBreak/>
              <w:t>Числен</w:t>
            </w:r>
            <w:r>
              <w:rPr>
                <w:rFonts w:ascii="Verdana" w:hAnsi="Verdana"/>
                <w:sz w:val="20"/>
                <w:szCs w:val="20"/>
              </w:rPr>
              <w:softHyphen/>
              <w:t>ность насе</w:t>
            </w:r>
            <w:r>
              <w:rPr>
                <w:rFonts w:ascii="Verdana" w:hAnsi="Verdana"/>
                <w:sz w:val="20"/>
                <w:szCs w:val="20"/>
              </w:rPr>
              <w:softHyphen/>
            </w:r>
            <w:r>
              <w:rPr>
                <w:rFonts w:ascii="Verdana" w:hAnsi="Verdana"/>
                <w:sz w:val="20"/>
                <w:szCs w:val="20"/>
              </w:rPr>
              <w:lastRenderedPageBreak/>
              <w:t>ления, у которого могут быть нарушены условия жизнедея</w:t>
            </w:r>
            <w:r>
              <w:rPr>
                <w:rFonts w:ascii="Verdana" w:hAnsi="Verdana"/>
                <w:sz w:val="20"/>
                <w:szCs w:val="20"/>
              </w:rPr>
              <w:softHyphen/>
              <w:t>тельности, тыс. чел.</w:t>
            </w:r>
          </w:p>
        </w:tc>
        <w:tc>
          <w:tcPr>
            <w:tcW w:w="3240" w:type="dxa"/>
            <w:gridSpan w:val="3"/>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lastRenderedPageBreak/>
              <w:t>Социально-экономические последствия</w:t>
            </w:r>
          </w:p>
        </w:tc>
      </w:tr>
      <w:tr w:rsidR="000E6289" w:rsidTr="000E6289">
        <w:trPr>
          <w:tblHeader/>
        </w:trPr>
        <w:tc>
          <w:tcPr>
            <w:tcW w:w="0" w:type="auto"/>
            <w:vMerge/>
            <w:tcBorders>
              <w:top w:val="single" w:sz="8" w:space="0" w:color="auto"/>
              <w:left w:val="single" w:sz="8" w:space="0" w:color="auto"/>
              <w:bottom w:val="nil"/>
              <w:right w:val="single" w:sz="8" w:space="0" w:color="auto"/>
            </w:tcBorders>
            <w:vAlign w:val="center"/>
            <w:hideMark/>
          </w:tcPr>
          <w:p w:rsidR="000E6289" w:rsidRDefault="000E6289">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0E6289" w:rsidRDefault="000E6289">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0E6289" w:rsidRDefault="000E6289">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0E6289" w:rsidRDefault="000E6289">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0E6289" w:rsidRDefault="000E6289">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0E6289" w:rsidRDefault="000E6289">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0E6289" w:rsidRDefault="000E6289">
            <w:pPr>
              <w:rPr>
                <w:rFonts w:ascii="Verdana" w:hAnsi="Verdana"/>
                <w:sz w:val="20"/>
                <w:szCs w:val="20"/>
              </w:rPr>
            </w:pPr>
          </w:p>
        </w:tc>
        <w:tc>
          <w:tcPr>
            <w:tcW w:w="126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возмож</w:t>
            </w:r>
            <w:r>
              <w:rPr>
                <w:rFonts w:ascii="Verdana" w:hAnsi="Verdana"/>
                <w:sz w:val="20"/>
                <w:szCs w:val="20"/>
              </w:rPr>
              <w:softHyphen/>
              <w:t>ное число погиб</w:t>
            </w:r>
            <w:r>
              <w:rPr>
                <w:rFonts w:ascii="Verdana" w:hAnsi="Verdana"/>
                <w:sz w:val="20"/>
                <w:szCs w:val="20"/>
              </w:rPr>
              <w:softHyphen/>
              <w:t>ших, чел.</w:t>
            </w:r>
          </w:p>
        </w:tc>
        <w:tc>
          <w:tcPr>
            <w:tcW w:w="108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возмож</w:t>
            </w:r>
            <w:r>
              <w:rPr>
                <w:rFonts w:ascii="Verdana" w:hAnsi="Verdana"/>
                <w:sz w:val="20"/>
                <w:szCs w:val="20"/>
              </w:rPr>
              <w:softHyphen/>
              <w:t>ное число по</w:t>
            </w:r>
            <w:r>
              <w:rPr>
                <w:rFonts w:ascii="Verdana" w:hAnsi="Verdana"/>
                <w:sz w:val="20"/>
                <w:szCs w:val="20"/>
              </w:rPr>
              <w:softHyphen/>
              <w:t>стра</w:t>
            </w:r>
            <w:r>
              <w:rPr>
                <w:rFonts w:ascii="Verdana" w:hAnsi="Verdana"/>
                <w:sz w:val="20"/>
                <w:szCs w:val="20"/>
              </w:rPr>
              <w:softHyphen/>
              <w:t>дав</w:t>
            </w:r>
            <w:r>
              <w:rPr>
                <w:rFonts w:ascii="Verdana" w:hAnsi="Verdana"/>
                <w:sz w:val="20"/>
                <w:szCs w:val="20"/>
              </w:rPr>
              <w:softHyphen/>
              <w:t>ших, чел.</w:t>
            </w:r>
          </w:p>
        </w:tc>
        <w:tc>
          <w:tcPr>
            <w:tcW w:w="90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возмож</w:t>
            </w:r>
            <w:r>
              <w:rPr>
                <w:rFonts w:ascii="Verdana" w:hAnsi="Verdana"/>
                <w:sz w:val="20"/>
                <w:szCs w:val="20"/>
              </w:rPr>
              <w:softHyphen/>
              <w:t>ный ущерб, руб.</w:t>
            </w:r>
          </w:p>
        </w:tc>
      </w:tr>
      <w:tr w:rsidR="000E6289" w:rsidTr="000E6289">
        <w:trPr>
          <w:tblHeader/>
        </w:trPr>
        <w:tc>
          <w:tcPr>
            <w:tcW w:w="2340" w:type="dxa"/>
            <w:tcBorders>
              <w:top w:val="single" w:sz="8" w:space="0" w:color="auto"/>
              <w:left w:val="single" w:sz="8" w:space="0" w:color="auto"/>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lastRenderedPageBreak/>
              <w:t>1</w:t>
            </w:r>
          </w:p>
        </w:tc>
        <w:tc>
          <w:tcPr>
            <w:tcW w:w="1821"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2</w:t>
            </w:r>
          </w:p>
        </w:tc>
        <w:tc>
          <w:tcPr>
            <w:tcW w:w="2139"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3</w:t>
            </w:r>
          </w:p>
        </w:tc>
        <w:tc>
          <w:tcPr>
            <w:tcW w:w="1440"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4</w:t>
            </w:r>
          </w:p>
        </w:tc>
        <w:tc>
          <w:tcPr>
            <w:tcW w:w="1260"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5</w:t>
            </w:r>
          </w:p>
        </w:tc>
        <w:tc>
          <w:tcPr>
            <w:tcW w:w="1440"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6</w:t>
            </w:r>
          </w:p>
        </w:tc>
        <w:tc>
          <w:tcPr>
            <w:tcW w:w="1620"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7</w:t>
            </w:r>
          </w:p>
        </w:tc>
        <w:tc>
          <w:tcPr>
            <w:tcW w:w="1260"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8</w:t>
            </w:r>
          </w:p>
        </w:tc>
        <w:tc>
          <w:tcPr>
            <w:tcW w:w="1080"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9</w:t>
            </w:r>
          </w:p>
        </w:tc>
        <w:tc>
          <w:tcPr>
            <w:tcW w:w="900"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10</w:t>
            </w:r>
          </w:p>
        </w:tc>
      </w:tr>
      <w:tr w:rsidR="000E6289" w:rsidTr="000E6289">
        <w:trPr>
          <w:trHeight w:val="1333"/>
        </w:trPr>
        <w:tc>
          <w:tcPr>
            <w:tcW w:w="2340" w:type="dxa"/>
            <w:tcBorders>
              <w:top w:val="single" w:sz="8" w:space="0" w:color="auto"/>
              <w:left w:val="single" w:sz="8" w:space="0" w:color="auto"/>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1. Чрезвычайные ситуации на химически опасных объектах</w:t>
            </w:r>
          </w:p>
        </w:tc>
        <w:tc>
          <w:tcPr>
            <w:tcW w:w="1821"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Не прогнозируется, в связи с отсутствием объектов</w:t>
            </w:r>
          </w:p>
        </w:tc>
        <w:tc>
          <w:tcPr>
            <w:tcW w:w="2139"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440"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260"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440"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260"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080"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900"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rPr>
          <w:trHeight w:val="1398"/>
        </w:trPr>
        <w:tc>
          <w:tcPr>
            <w:tcW w:w="2340" w:type="dxa"/>
            <w:tcBorders>
              <w:top w:val="nil"/>
              <w:left w:val="single" w:sz="8" w:space="0" w:color="auto"/>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821"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2139"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26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26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08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23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2. Чрезвычайные ситуации на радиационно-опасных объектах</w:t>
            </w:r>
          </w:p>
        </w:tc>
        <w:tc>
          <w:tcPr>
            <w:tcW w:w="1821"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Не прогнозируется, в связи с отсутствием объектов</w:t>
            </w:r>
          </w:p>
        </w:tc>
        <w:tc>
          <w:tcPr>
            <w:tcW w:w="2139"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44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26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44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26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2340" w:type="dxa"/>
            <w:tcBorders>
              <w:top w:val="nil"/>
              <w:left w:val="single" w:sz="8" w:space="0" w:color="auto"/>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3. Чрезвычайные ситуации на биологически опасных объектах</w:t>
            </w:r>
          </w:p>
        </w:tc>
        <w:tc>
          <w:tcPr>
            <w:tcW w:w="1821"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Не прогнозируется, в связи с отсутствием объектов</w:t>
            </w:r>
          </w:p>
        </w:tc>
        <w:tc>
          <w:tcPr>
            <w:tcW w:w="2139"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26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26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08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90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23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4. Чрезвычайные ситуации на пожароопасных и взрывоопасных объектах</w:t>
            </w:r>
          </w:p>
        </w:tc>
        <w:tc>
          <w:tcPr>
            <w:tcW w:w="1821"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Не прогнозируется</w:t>
            </w:r>
          </w:p>
        </w:tc>
        <w:tc>
          <w:tcPr>
            <w:tcW w:w="2139"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44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26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44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26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9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234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5. Чрезвычайные ситуации на электроэнергетических системах и системах связи</w:t>
            </w:r>
          </w:p>
        </w:tc>
        <w:tc>
          <w:tcPr>
            <w:tcW w:w="1821"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Территория поселения, линии электропередач</w:t>
            </w:r>
          </w:p>
        </w:tc>
        <w:tc>
          <w:tcPr>
            <w:tcW w:w="2139"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pStyle w:val="tableparagraph"/>
              <w:spacing w:before="0" w:beforeAutospacing="0" w:after="0" w:afterAutospacing="0" w:line="341" w:lineRule="atLeast"/>
              <w:ind w:right="96"/>
              <w:jc w:val="both"/>
              <w:rPr>
                <w:rFonts w:ascii="Verdana" w:hAnsi="Verdana"/>
                <w:sz w:val="20"/>
                <w:szCs w:val="20"/>
              </w:rPr>
            </w:pPr>
            <w:r>
              <w:rPr>
                <w:rFonts w:ascii="Verdana" w:hAnsi="Verdana"/>
              </w:rPr>
              <w:t>Штормовой ветер, грозовые явления, мокрый</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0"/>
                <w:szCs w:val="20"/>
              </w:rPr>
              <w:t>снегопад</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8"/>
                <w:szCs w:val="28"/>
              </w:rPr>
              <w:t>3-4</w:t>
            </w:r>
          </w:p>
        </w:tc>
        <w:tc>
          <w:tcPr>
            <w:tcW w:w="126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8"/>
                <w:szCs w:val="28"/>
              </w:rPr>
              <w:t>10-5</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8"/>
                <w:szCs w:val="28"/>
              </w:rPr>
              <w:t>15,4</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8"/>
                <w:szCs w:val="28"/>
              </w:rPr>
              <w:t>0,5</w:t>
            </w:r>
          </w:p>
        </w:tc>
        <w:tc>
          <w:tcPr>
            <w:tcW w:w="126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0"/>
                <w:szCs w:val="20"/>
              </w:rPr>
              <w:t>-</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0"/>
                <w:szCs w:val="20"/>
              </w:rPr>
              <w:t>-</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0"/>
                <w:szCs w:val="20"/>
              </w:rPr>
              <w:t>1100000</w:t>
            </w:r>
          </w:p>
        </w:tc>
      </w:tr>
      <w:tr w:rsidR="000E6289" w:rsidTr="000E6289">
        <w:tc>
          <w:tcPr>
            <w:tcW w:w="234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0"/>
                <w:szCs w:val="20"/>
              </w:rPr>
              <w:t xml:space="preserve">6. Чрезвычайные ситуации на коммунальных </w:t>
            </w:r>
            <w:r>
              <w:rPr>
                <w:rFonts w:ascii="Verdana" w:hAnsi="Verdana"/>
                <w:sz w:val="20"/>
                <w:szCs w:val="20"/>
              </w:rPr>
              <w:lastRenderedPageBreak/>
              <w:t>системах жизнеобеспечения</w:t>
            </w:r>
          </w:p>
        </w:tc>
        <w:tc>
          <w:tcPr>
            <w:tcW w:w="1821"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pStyle w:val="tableparagraph"/>
              <w:spacing w:before="195" w:beforeAutospacing="0" w:after="195" w:afterAutospacing="0" w:line="246" w:lineRule="atLeast"/>
              <w:rPr>
                <w:rFonts w:ascii="Verdana" w:hAnsi="Verdana"/>
                <w:sz w:val="20"/>
                <w:szCs w:val="20"/>
              </w:rPr>
            </w:pPr>
            <w:r>
              <w:rPr>
                <w:rFonts w:ascii="Verdana" w:hAnsi="Verdana"/>
              </w:rPr>
              <w:lastRenderedPageBreak/>
              <w:t>2 артезианских</w:t>
            </w:r>
          </w:p>
          <w:p w:rsidR="000E6289" w:rsidRDefault="000E6289">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скважин, 2 водонапорных башен</w:t>
            </w:r>
          </w:p>
        </w:tc>
        <w:tc>
          <w:tcPr>
            <w:tcW w:w="2139"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pStyle w:val="tableparagraph"/>
              <w:spacing w:before="0" w:beforeAutospacing="0" w:after="0" w:afterAutospacing="0" w:line="341" w:lineRule="atLeast"/>
              <w:ind w:right="112" w:hanging="6"/>
              <w:jc w:val="both"/>
              <w:rPr>
                <w:rFonts w:ascii="Verdana" w:hAnsi="Verdana"/>
                <w:sz w:val="20"/>
                <w:szCs w:val="20"/>
              </w:rPr>
            </w:pPr>
            <w:r>
              <w:rPr>
                <w:rFonts w:ascii="Verdana" w:hAnsi="Verdana"/>
              </w:rPr>
              <w:lastRenderedPageBreak/>
              <w:t xml:space="preserve">остановка эл. насоса, порыв сетей (водопровод ных), </w:t>
            </w:r>
            <w:r>
              <w:rPr>
                <w:rFonts w:ascii="Verdana" w:hAnsi="Verdana"/>
              </w:rPr>
              <w:lastRenderedPageBreak/>
              <w:t>обрушение </w:t>
            </w:r>
            <w:r>
              <w:rPr>
                <w:rFonts w:ascii="Verdana" w:hAnsi="Verdana"/>
                <w:spacing w:val="-1"/>
              </w:rPr>
              <w:t>водонапорно</w:t>
            </w:r>
          </w:p>
          <w:p w:rsidR="000E6289" w:rsidRDefault="000E6289">
            <w:pPr>
              <w:pStyle w:val="a7"/>
              <w:spacing w:before="195" w:beforeAutospacing="0" w:after="195" w:afterAutospacing="0" w:line="341" w:lineRule="atLeast"/>
              <w:jc w:val="both"/>
              <w:rPr>
                <w:rFonts w:ascii="Verdana" w:hAnsi="Verdana"/>
                <w:sz w:val="20"/>
                <w:szCs w:val="20"/>
              </w:rPr>
            </w:pPr>
            <w:r>
              <w:rPr>
                <w:rFonts w:ascii="Verdana" w:hAnsi="Verdana"/>
                <w:sz w:val="20"/>
                <w:szCs w:val="20"/>
              </w:rPr>
              <w:t>й башни</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8"/>
                <w:szCs w:val="28"/>
              </w:rPr>
              <w:lastRenderedPageBreak/>
              <w:t>1-2</w:t>
            </w:r>
          </w:p>
        </w:tc>
        <w:tc>
          <w:tcPr>
            <w:tcW w:w="126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8"/>
                <w:szCs w:val="28"/>
              </w:rPr>
              <w:t>10-5</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8"/>
                <w:szCs w:val="28"/>
              </w:rPr>
              <w:t>0,001</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8"/>
                <w:szCs w:val="28"/>
              </w:rPr>
              <w:t>0,4</w:t>
            </w:r>
          </w:p>
        </w:tc>
        <w:tc>
          <w:tcPr>
            <w:tcW w:w="126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0"/>
                <w:szCs w:val="20"/>
              </w:rPr>
              <w:t>-</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0"/>
                <w:szCs w:val="20"/>
              </w:rPr>
              <w:t>-</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0"/>
                <w:szCs w:val="20"/>
              </w:rPr>
              <w:t>500000</w:t>
            </w:r>
          </w:p>
        </w:tc>
      </w:tr>
      <w:tr w:rsidR="000E6289" w:rsidTr="000E6289">
        <w:tc>
          <w:tcPr>
            <w:tcW w:w="234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0"/>
                <w:szCs w:val="20"/>
              </w:rPr>
              <w:lastRenderedPageBreak/>
              <w:t>7. Чрезвычайные ситуации на гидротехнических сооружениях</w:t>
            </w:r>
          </w:p>
        </w:tc>
        <w:tc>
          <w:tcPr>
            <w:tcW w:w="1821"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0"/>
                <w:szCs w:val="20"/>
              </w:rPr>
              <w:t>Не прогнозируется</w:t>
            </w:r>
          </w:p>
        </w:tc>
        <w:tc>
          <w:tcPr>
            <w:tcW w:w="2139"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0"/>
                <w:szCs w:val="20"/>
              </w:rPr>
              <w:t>-</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0"/>
                <w:szCs w:val="20"/>
              </w:rPr>
              <w:t> </w:t>
            </w:r>
          </w:p>
        </w:tc>
        <w:tc>
          <w:tcPr>
            <w:tcW w:w="126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0"/>
                <w:szCs w:val="20"/>
              </w:rPr>
              <w:t> </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0"/>
                <w:szCs w:val="20"/>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0"/>
                <w:szCs w:val="20"/>
              </w:rPr>
              <w:t> </w:t>
            </w:r>
          </w:p>
        </w:tc>
        <w:tc>
          <w:tcPr>
            <w:tcW w:w="126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0"/>
                <w:szCs w:val="20"/>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0"/>
                <w:szCs w:val="20"/>
              </w:rPr>
              <w:t> </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0"/>
                <w:szCs w:val="20"/>
              </w:rPr>
              <w:t> </w:t>
            </w:r>
          </w:p>
        </w:tc>
      </w:tr>
      <w:tr w:rsidR="000E6289" w:rsidTr="000E6289">
        <w:tc>
          <w:tcPr>
            <w:tcW w:w="234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0"/>
                <w:szCs w:val="20"/>
              </w:rPr>
              <w:t>8. Чрезвычайные ситуации на транспорте</w:t>
            </w:r>
          </w:p>
        </w:tc>
        <w:tc>
          <w:tcPr>
            <w:tcW w:w="1821"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rPr>
              <w:t>Территория поселения</w:t>
            </w:r>
          </w:p>
        </w:tc>
        <w:tc>
          <w:tcPr>
            <w:tcW w:w="2139"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pStyle w:val="tableparagraph"/>
              <w:spacing w:before="195" w:beforeAutospacing="0" w:after="195" w:afterAutospacing="0" w:line="268" w:lineRule="atLeast"/>
              <w:ind w:hanging="41"/>
              <w:jc w:val="both"/>
              <w:rPr>
                <w:rFonts w:ascii="Verdana" w:hAnsi="Verdana"/>
                <w:sz w:val="20"/>
                <w:szCs w:val="20"/>
              </w:rPr>
            </w:pPr>
            <w:r>
              <w:rPr>
                <w:rFonts w:ascii="Verdana" w:hAnsi="Verdana"/>
              </w:rPr>
              <w:t>по оценке</w:t>
            </w:r>
          </w:p>
          <w:p w:rsidR="000E6289" w:rsidRDefault="000E6289">
            <w:pPr>
              <w:pStyle w:val="tableparagraph"/>
              <w:spacing w:before="0" w:beforeAutospacing="0" w:after="0" w:afterAutospacing="0" w:line="270" w:lineRule="atLeast"/>
              <w:ind w:left="450" w:right="239" w:hanging="310"/>
              <w:jc w:val="both"/>
              <w:rPr>
                <w:rFonts w:ascii="Verdana" w:hAnsi="Verdana"/>
                <w:sz w:val="20"/>
                <w:szCs w:val="20"/>
              </w:rPr>
            </w:pPr>
            <w:r>
              <w:rPr>
                <w:rFonts w:ascii="Verdana" w:hAnsi="Verdana"/>
              </w:rPr>
              <w:t>критерия ЧС</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0"/>
                <w:szCs w:val="20"/>
              </w:rPr>
              <w:t> </w:t>
            </w:r>
          </w:p>
        </w:tc>
        <w:tc>
          <w:tcPr>
            <w:tcW w:w="126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0"/>
                <w:szCs w:val="20"/>
              </w:rPr>
              <w:t> </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0"/>
                <w:szCs w:val="20"/>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0"/>
                <w:szCs w:val="20"/>
              </w:rPr>
              <w:t> </w:t>
            </w:r>
          </w:p>
        </w:tc>
        <w:tc>
          <w:tcPr>
            <w:tcW w:w="126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0"/>
                <w:szCs w:val="20"/>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0"/>
                <w:szCs w:val="20"/>
              </w:rPr>
              <w:t> </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line="341" w:lineRule="atLeast"/>
              <w:rPr>
                <w:rFonts w:ascii="Verdana" w:hAnsi="Verdana"/>
                <w:sz w:val="20"/>
                <w:szCs w:val="20"/>
              </w:rPr>
            </w:pPr>
            <w:r>
              <w:rPr>
                <w:rFonts w:ascii="Verdana" w:hAnsi="Verdana"/>
                <w:sz w:val="20"/>
                <w:szCs w:val="20"/>
              </w:rPr>
              <w:t> </w:t>
            </w:r>
          </w:p>
        </w:tc>
      </w:tr>
    </w:tbl>
    <w:p w:rsidR="000E6289" w:rsidRDefault="000E6289" w:rsidP="000E6289">
      <w:pPr>
        <w:pStyle w:val="a7"/>
        <w:shd w:val="clear" w:color="auto" w:fill="F8FAFB"/>
        <w:spacing w:before="195" w:beforeAutospacing="0" w:after="240" w:afterAutospacing="0" w:line="341" w:lineRule="atLeast"/>
        <w:jc w:val="center"/>
        <w:rPr>
          <w:rFonts w:ascii="Verdana" w:hAnsi="Verdana"/>
          <w:color w:val="292D24"/>
          <w:sz w:val="20"/>
          <w:szCs w:val="20"/>
        </w:rPr>
      </w:pPr>
      <w:r>
        <w:rPr>
          <w:rStyle w:val="a8"/>
          <w:rFonts w:ascii="Verdana" w:hAnsi="Verdana"/>
          <w:color w:val="292D24"/>
          <w:sz w:val="26"/>
          <w:szCs w:val="26"/>
        </w:rPr>
        <w:t>V. ПОКАЗАТЕЛИ РИСКА БИОЛОГО-СОЦИАЛЬНЫХ ЧРЕЗВЫЧАЙНЫХ СИТУАЦИЙ</w:t>
      </w:r>
      <w:r>
        <w:rPr>
          <w:rFonts w:ascii="Verdana" w:hAnsi="Verdana"/>
          <w:b/>
          <w:bCs/>
          <w:color w:val="292D24"/>
          <w:sz w:val="26"/>
          <w:szCs w:val="26"/>
        </w:rPr>
        <w:br/>
      </w:r>
      <w:r>
        <w:rPr>
          <w:rStyle w:val="a8"/>
          <w:rFonts w:ascii="Verdana" w:hAnsi="Verdana"/>
          <w:color w:val="292D24"/>
          <w:sz w:val="26"/>
          <w:szCs w:val="26"/>
        </w:rPr>
        <w:t>(при наиболее опасном сценарии развития чрезвычайных ситуаций/</w:t>
      </w:r>
      <w:r>
        <w:rPr>
          <w:rFonts w:ascii="Verdana" w:hAnsi="Verdana"/>
          <w:b/>
          <w:bCs/>
          <w:color w:val="292D24"/>
          <w:sz w:val="26"/>
          <w:szCs w:val="26"/>
        </w:rPr>
        <w:br/>
      </w:r>
      <w:r>
        <w:rPr>
          <w:rStyle w:val="a8"/>
          <w:rFonts w:ascii="Verdana" w:hAnsi="Verdana"/>
          <w:color w:val="292D24"/>
          <w:sz w:val="26"/>
          <w:szCs w:val="26"/>
        </w:rPr>
        <w:t>при наиболее вероятном сценарии развития чрезвычайных ситуаций)</w:t>
      </w:r>
    </w:p>
    <w:tbl>
      <w:tblPr>
        <w:tblW w:w="1530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18"/>
        <w:gridCol w:w="1426"/>
        <w:gridCol w:w="1435"/>
        <w:gridCol w:w="1257"/>
        <w:gridCol w:w="1252"/>
        <w:gridCol w:w="1066"/>
        <w:gridCol w:w="895"/>
        <w:gridCol w:w="1079"/>
        <w:gridCol w:w="1075"/>
        <w:gridCol w:w="716"/>
        <w:gridCol w:w="889"/>
        <w:gridCol w:w="898"/>
        <w:gridCol w:w="898"/>
        <w:gridCol w:w="796"/>
      </w:tblGrid>
      <w:tr w:rsidR="000E6289" w:rsidTr="000E6289">
        <w:tc>
          <w:tcPr>
            <w:tcW w:w="1620"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Виды</w:t>
            </w:r>
            <w:r>
              <w:rPr>
                <w:rFonts w:ascii="Verdana" w:hAnsi="Verdana"/>
                <w:sz w:val="20"/>
                <w:szCs w:val="20"/>
              </w:rPr>
              <w:br/>
              <w:t>биолого-социальных</w:t>
            </w:r>
            <w:r>
              <w:rPr>
                <w:rFonts w:ascii="Verdana" w:hAnsi="Verdana"/>
                <w:sz w:val="20"/>
                <w:szCs w:val="20"/>
              </w:rPr>
              <w:br/>
              <w:t>чрезвычайных ситуаций</w:t>
            </w:r>
          </w:p>
        </w:tc>
        <w:tc>
          <w:tcPr>
            <w:tcW w:w="1440"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Виды особо опасных болезней</w:t>
            </w:r>
          </w:p>
        </w:tc>
        <w:tc>
          <w:tcPr>
            <w:tcW w:w="1440"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Районы, населенные пункты и объекты, на которых возможно возникно</w:t>
            </w:r>
            <w:r>
              <w:rPr>
                <w:rFonts w:ascii="Verdana" w:hAnsi="Verdana"/>
                <w:sz w:val="20"/>
                <w:szCs w:val="20"/>
              </w:rPr>
              <w:softHyphen/>
              <w:t>вение чрезвы</w:t>
            </w:r>
            <w:r>
              <w:rPr>
                <w:rFonts w:ascii="Verdana" w:hAnsi="Verdana"/>
                <w:sz w:val="20"/>
                <w:szCs w:val="20"/>
              </w:rPr>
              <w:softHyphen/>
              <w:t>чайных ситуаций</w:t>
            </w:r>
          </w:p>
        </w:tc>
        <w:tc>
          <w:tcPr>
            <w:tcW w:w="1260"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Среднее число биолого-социаль</w:t>
            </w:r>
            <w:r>
              <w:rPr>
                <w:rFonts w:ascii="Verdana" w:hAnsi="Verdana"/>
                <w:sz w:val="20"/>
                <w:szCs w:val="20"/>
              </w:rPr>
              <w:softHyphen/>
              <w:t>ных чрезвы</w:t>
            </w:r>
            <w:r>
              <w:rPr>
                <w:rFonts w:ascii="Verdana" w:hAnsi="Verdana"/>
                <w:sz w:val="20"/>
                <w:szCs w:val="20"/>
              </w:rPr>
              <w:softHyphen/>
              <w:t>чайных ситуаций за послед</w:t>
            </w:r>
            <w:r>
              <w:rPr>
                <w:rFonts w:ascii="Verdana" w:hAnsi="Verdana"/>
                <w:sz w:val="20"/>
                <w:szCs w:val="20"/>
              </w:rPr>
              <w:softHyphen/>
              <w:t>ние 10 лет</w:t>
            </w:r>
          </w:p>
        </w:tc>
        <w:tc>
          <w:tcPr>
            <w:tcW w:w="1260"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Дата послед</w:t>
            </w:r>
            <w:r>
              <w:rPr>
                <w:rFonts w:ascii="Verdana" w:hAnsi="Verdana"/>
                <w:sz w:val="20"/>
                <w:szCs w:val="20"/>
              </w:rPr>
              <w:softHyphen/>
              <w:t>ней биолого-социаль</w:t>
            </w:r>
            <w:r>
              <w:rPr>
                <w:rFonts w:ascii="Verdana" w:hAnsi="Verdana"/>
                <w:sz w:val="20"/>
                <w:szCs w:val="20"/>
              </w:rPr>
              <w:softHyphen/>
              <w:t>ной чрезвы</w:t>
            </w:r>
            <w:r>
              <w:rPr>
                <w:rFonts w:ascii="Verdana" w:hAnsi="Verdana"/>
                <w:sz w:val="20"/>
                <w:szCs w:val="20"/>
              </w:rPr>
              <w:softHyphen/>
              <w:t>чайной ситуации</w:t>
            </w:r>
          </w:p>
        </w:tc>
        <w:tc>
          <w:tcPr>
            <w:tcW w:w="7560" w:type="dxa"/>
            <w:gridSpan w:val="8"/>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Заболевания особо опасными инфекциями</w:t>
            </w:r>
          </w:p>
        </w:tc>
        <w:tc>
          <w:tcPr>
            <w:tcW w:w="720"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Ущерб, руб.</w:t>
            </w:r>
          </w:p>
        </w:tc>
      </w:tr>
      <w:tr w:rsidR="000E6289" w:rsidTr="000E6289">
        <w:tc>
          <w:tcPr>
            <w:tcW w:w="0" w:type="auto"/>
            <w:vMerge/>
            <w:tcBorders>
              <w:top w:val="single" w:sz="8" w:space="0" w:color="auto"/>
              <w:left w:val="single" w:sz="8" w:space="0" w:color="auto"/>
              <w:bottom w:val="single" w:sz="8" w:space="0" w:color="auto"/>
              <w:right w:val="single" w:sz="8" w:space="0" w:color="auto"/>
            </w:tcBorders>
            <w:vAlign w:val="center"/>
            <w:hideMark/>
          </w:tcPr>
          <w:p w:rsidR="000E6289" w:rsidRDefault="000E6289">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0E6289" w:rsidRDefault="000E6289">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0E6289" w:rsidRDefault="000E6289">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0E6289" w:rsidRDefault="000E6289">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0E6289" w:rsidRDefault="000E6289">
            <w:pPr>
              <w:rPr>
                <w:rFonts w:ascii="Verdana" w:hAnsi="Verdana"/>
                <w:sz w:val="20"/>
                <w:szCs w:val="20"/>
              </w:rPr>
            </w:pPr>
          </w:p>
        </w:tc>
        <w:tc>
          <w:tcPr>
            <w:tcW w:w="3060" w:type="dxa"/>
            <w:gridSpan w:val="3"/>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эпидемии</w:t>
            </w:r>
          </w:p>
        </w:tc>
        <w:tc>
          <w:tcPr>
            <w:tcW w:w="2700" w:type="dxa"/>
            <w:gridSpan w:val="3"/>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эпизоотии</w:t>
            </w:r>
          </w:p>
        </w:tc>
        <w:tc>
          <w:tcPr>
            <w:tcW w:w="1800" w:type="dxa"/>
            <w:gridSpan w:val="2"/>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эпифитотии</w:t>
            </w:r>
          </w:p>
        </w:tc>
        <w:tc>
          <w:tcPr>
            <w:tcW w:w="0" w:type="auto"/>
            <w:vMerge/>
            <w:tcBorders>
              <w:top w:val="single" w:sz="8" w:space="0" w:color="auto"/>
              <w:left w:val="nil"/>
              <w:bottom w:val="single" w:sz="8" w:space="0" w:color="auto"/>
              <w:right w:val="single" w:sz="8" w:space="0" w:color="auto"/>
            </w:tcBorders>
            <w:vAlign w:val="center"/>
            <w:hideMark/>
          </w:tcPr>
          <w:p w:rsidR="000E6289" w:rsidRDefault="000E6289">
            <w:pPr>
              <w:rPr>
                <w:rFonts w:ascii="Verdana" w:hAnsi="Verdana"/>
                <w:sz w:val="20"/>
                <w:szCs w:val="20"/>
              </w:rPr>
            </w:pPr>
          </w:p>
        </w:tc>
      </w:tr>
      <w:tr w:rsidR="000E6289" w:rsidTr="000E6289">
        <w:tc>
          <w:tcPr>
            <w:tcW w:w="0" w:type="auto"/>
            <w:vMerge/>
            <w:tcBorders>
              <w:top w:val="single" w:sz="8" w:space="0" w:color="auto"/>
              <w:left w:val="single" w:sz="8" w:space="0" w:color="auto"/>
              <w:bottom w:val="single" w:sz="8" w:space="0" w:color="auto"/>
              <w:right w:val="single" w:sz="8" w:space="0" w:color="auto"/>
            </w:tcBorders>
            <w:vAlign w:val="center"/>
            <w:hideMark/>
          </w:tcPr>
          <w:p w:rsidR="000E6289" w:rsidRDefault="000E6289">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0E6289" w:rsidRDefault="000E6289">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0E6289" w:rsidRDefault="000E6289">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0E6289" w:rsidRDefault="000E6289">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0E6289" w:rsidRDefault="000E6289">
            <w:pPr>
              <w:rPr>
                <w:rFonts w:ascii="Verdana" w:hAnsi="Verdana"/>
                <w:sz w:val="20"/>
                <w:szCs w:val="20"/>
              </w:rPr>
            </w:pP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число боль</w:t>
            </w:r>
            <w:r>
              <w:rPr>
                <w:rFonts w:ascii="Verdana" w:hAnsi="Verdana"/>
                <w:sz w:val="20"/>
                <w:szCs w:val="20"/>
              </w:rPr>
              <w:softHyphen/>
              <w:t>ных, чел.</w:t>
            </w:r>
          </w:p>
        </w:tc>
        <w:tc>
          <w:tcPr>
            <w:tcW w:w="9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число погиб</w:t>
            </w:r>
            <w:r>
              <w:rPr>
                <w:rFonts w:ascii="Verdana" w:hAnsi="Verdana"/>
                <w:sz w:val="20"/>
                <w:szCs w:val="20"/>
              </w:rPr>
              <w:softHyphen/>
              <w:t>ших, чел.</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число получаю</w:t>
            </w:r>
            <w:r>
              <w:rPr>
                <w:rFonts w:ascii="Verdana" w:hAnsi="Verdana"/>
                <w:sz w:val="20"/>
                <w:szCs w:val="20"/>
              </w:rPr>
              <w:softHyphen/>
              <w:t>щих инвалид</w:t>
            </w:r>
            <w:r>
              <w:rPr>
                <w:rFonts w:ascii="Verdana" w:hAnsi="Verdana"/>
                <w:sz w:val="20"/>
                <w:szCs w:val="20"/>
              </w:rPr>
              <w:softHyphen/>
              <w:t>ность, чел.</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число больных с/х живот</w:t>
            </w:r>
            <w:r>
              <w:rPr>
                <w:rFonts w:ascii="Verdana" w:hAnsi="Verdana"/>
                <w:sz w:val="20"/>
                <w:szCs w:val="20"/>
              </w:rPr>
              <w:softHyphen/>
              <w:t>ных (по видам), голов</w:t>
            </w:r>
          </w:p>
        </w:tc>
        <w:tc>
          <w:tcPr>
            <w:tcW w:w="7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пало (чис</w:t>
            </w:r>
            <w:r>
              <w:rPr>
                <w:rFonts w:ascii="Verdana" w:hAnsi="Verdana"/>
                <w:sz w:val="20"/>
                <w:szCs w:val="20"/>
              </w:rPr>
              <w:softHyphen/>
              <w:t>ло го</w:t>
            </w:r>
            <w:r>
              <w:rPr>
                <w:rFonts w:ascii="Verdana" w:hAnsi="Verdana"/>
                <w:sz w:val="20"/>
                <w:szCs w:val="20"/>
              </w:rPr>
              <w:softHyphen/>
              <w:t>лов)</w:t>
            </w:r>
          </w:p>
        </w:tc>
        <w:tc>
          <w:tcPr>
            <w:tcW w:w="9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вы</w:t>
            </w:r>
            <w:r>
              <w:rPr>
                <w:rFonts w:ascii="Verdana" w:hAnsi="Verdana"/>
                <w:sz w:val="20"/>
                <w:szCs w:val="20"/>
              </w:rPr>
              <w:softHyphen/>
              <w:t>нуж</w:t>
            </w:r>
            <w:r>
              <w:rPr>
                <w:rFonts w:ascii="Verdana" w:hAnsi="Verdana"/>
                <w:sz w:val="20"/>
                <w:szCs w:val="20"/>
              </w:rPr>
              <w:softHyphen/>
              <w:t>ден</w:t>
            </w:r>
            <w:r>
              <w:rPr>
                <w:rFonts w:ascii="Verdana" w:hAnsi="Verdana"/>
                <w:sz w:val="20"/>
                <w:szCs w:val="20"/>
              </w:rPr>
              <w:softHyphen/>
              <w:t>но уби</w:t>
            </w:r>
            <w:r>
              <w:rPr>
                <w:rFonts w:ascii="Verdana" w:hAnsi="Verdana"/>
                <w:sz w:val="20"/>
                <w:szCs w:val="20"/>
              </w:rPr>
              <w:softHyphen/>
              <w:t>то (чис</w:t>
            </w:r>
            <w:r>
              <w:rPr>
                <w:rFonts w:ascii="Verdana" w:hAnsi="Verdana"/>
                <w:sz w:val="20"/>
                <w:szCs w:val="20"/>
              </w:rPr>
              <w:softHyphen/>
              <w:t>ло го</w:t>
            </w:r>
            <w:r>
              <w:rPr>
                <w:rFonts w:ascii="Verdana" w:hAnsi="Verdana"/>
                <w:sz w:val="20"/>
                <w:szCs w:val="20"/>
              </w:rPr>
              <w:softHyphen/>
              <w:t>лов)</w:t>
            </w:r>
          </w:p>
        </w:tc>
        <w:tc>
          <w:tcPr>
            <w:tcW w:w="9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пло</w:t>
            </w:r>
            <w:r>
              <w:rPr>
                <w:rFonts w:ascii="Verdana" w:hAnsi="Verdana"/>
                <w:sz w:val="20"/>
                <w:szCs w:val="20"/>
              </w:rPr>
              <w:softHyphen/>
              <w:t>щадь пора</w:t>
            </w:r>
            <w:r>
              <w:rPr>
                <w:rFonts w:ascii="Verdana" w:hAnsi="Verdana"/>
                <w:sz w:val="20"/>
                <w:szCs w:val="20"/>
              </w:rPr>
              <w:softHyphen/>
              <w:t>жае</w:t>
            </w:r>
            <w:r>
              <w:rPr>
                <w:rFonts w:ascii="Verdana" w:hAnsi="Verdana"/>
                <w:sz w:val="20"/>
                <w:szCs w:val="20"/>
              </w:rPr>
              <w:softHyphen/>
              <w:t>мых с/х куль</w:t>
            </w:r>
            <w:r>
              <w:rPr>
                <w:rFonts w:ascii="Verdana" w:hAnsi="Verdana"/>
                <w:sz w:val="20"/>
                <w:szCs w:val="20"/>
              </w:rPr>
              <w:softHyphen/>
              <w:t>тур (по видам), тыс. га</w:t>
            </w:r>
          </w:p>
        </w:tc>
        <w:tc>
          <w:tcPr>
            <w:tcW w:w="9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пло</w:t>
            </w:r>
            <w:r>
              <w:rPr>
                <w:rFonts w:ascii="Verdana" w:hAnsi="Verdana"/>
                <w:sz w:val="20"/>
                <w:szCs w:val="20"/>
              </w:rPr>
              <w:softHyphen/>
              <w:t>щадь обра</w:t>
            </w:r>
            <w:r>
              <w:rPr>
                <w:rFonts w:ascii="Verdana" w:hAnsi="Verdana"/>
                <w:sz w:val="20"/>
                <w:szCs w:val="20"/>
              </w:rPr>
              <w:softHyphen/>
              <w:t>бот</w:t>
            </w:r>
            <w:r>
              <w:rPr>
                <w:rFonts w:ascii="Verdana" w:hAnsi="Verdana"/>
                <w:sz w:val="20"/>
                <w:szCs w:val="20"/>
              </w:rPr>
              <w:softHyphen/>
              <w:t>ки с/х куль</w:t>
            </w:r>
            <w:r>
              <w:rPr>
                <w:rFonts w:ascii="Verdana" w:hAnsi="Verdana"/>
                <w:sz w:val="20"/>
                <w:szCs w:val="20"/>
              </w:rPr>
              <w:softHyphen/>
              <w:t>тур (по видам), тыс. га</w:t>
            </w:r>
          </w:p>
        </w:tc>
        <w:tc>
          <w:tcPr>
            <w:tcW w:w="0" w:type="auto"/>
            <w:vMerge/>
            <w:tcBorders>
              <w:top w:val="single" w:sz="8" w:space="0" w:color="auto"/>
              <w:left w:val="nil"/>
              <w:bottom w:val="single" w:sz="8" w:space="0" w:color="auto"/>
              <w:right w:val="single" w:sz="8" w:space="0" w:color="auto"/>
            </w:tcBorders>
            <w:vAlign w:val="center"/>
            <w:hideMark/>
          </w:tcPr>
          <w:p w:rsidR="000E6289" w:rsidRDefault="000E6289">
            <w:pPr>
              <w:rPr>
                <w:rFonts w:ascii="Verdana" w:hAnsi="Verdana"/>
                <w:sz w:val="20"/>
                <w:szCs w:val="20"/>
              </w:rPr>
            </w:pPr>
          </w:p>
        </w:tc>
      </w:tr>
      <w:tr w:rsidR="000E6289" w:rsidTr="000E6289">
        <w:trPr>
          <w:trHeight w:val="660"/>
        </w:trPr>
        <w:tc>
          <w:tcPr>
            <w:tcW w:w="1620" w:type="dxa"/>
            <w:tcBorders>
              <w:top w:val="nil"/>
              <w:left w:val="single" w:sz="8" w:space="0" w:color="auto"/>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lastRenderedPageBreak/>
              <w:t>1. Эпидемии</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26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26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90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7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90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90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90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7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r>
      <w:tr w:rsidR="000E6289" w:rsidTr="000E6289">
        <w:trPr>
          <w:trHeight w:val="660"/>
        </w:trPr>
        <w:tc>
          <w:tcPr>
            <w:tcW w:w="1620" w:type="dxa"/>
            <w:tcBorders>
              <w:top w:val="nil"/>
              <w:left w:val="single" w:sz="8" w:space="0" w:color="auto"/>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2. Эпизоотии</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44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26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26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90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7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90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90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90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7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r>
      <w:tr w:rsidR="000E6289" w:rsidTr="000E6289">
        <w:trPr>
          <w:trHeight w:val="660"/>
        </w:trPr>
        <w:tc>
          <w:tcPr>
            <w:tcW w:w="162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3. Эпифитотии</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26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26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7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7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r>
    </w:tbl>
    <w:p w:rsidR="000E6289" w:rsidRDefault="000E6289" w:rsidP="000E6289">
      <w:pPr>
        <w:pStyle w:val="a7"/>
        <w:shd w:val="clear" w:color="auto" w:fill="F8FAFB"/>
        <w:spacing w:before="195" w:beforeAutospacing="0" w:after="240" w:afterAutospacing="0" w:line="341" w:lineRule="atLeast"/>
        <w:jc w:val="center"/>
        <w:rPr>
          <w:rFonts w:ascii="Verdana" w:hAnsi="Verdana"/>
          <w:color w:val="292D24"/>
          <w:sz w:val="20"/>
          <w:szCs w:val="20"/>
        </w:rPr>
      </w:pPr>
      <w:r>
        <w:rPr>
          <w:rStyle w:val="a8"/>
          <w:rFonts w:ascii="Verdana" w:hAnsi="Verdana"/>
          <w:color w:val="292D24"/>
          <w:sz w:val="26"/>
          <w:szCs w:val="26"/>
        </w:rPr>
        <w:t>VI. ХАРАКТЕРИСТИКА</w:t>
      </w:r>
      <w:r>
        <w:rPr>
          <w:rFonts w:ascii="Verdana" w:hAnsi="Verdana"/>
          <w:b/>
          <w:bCs/>
          <w:color w:val="292D24"/>
          <w:sz w:val="26"/>
          <w:szCs w:val="26"/>
        </w:rPr>
        <w:br/>
      </w:r>
      <w:r>
        <w:rPr>
          <w:rStyle w:val="a8"/>
          <w:rFonts w:ascii="Verdana" w:hAnsi="Verdana"/>
          <w:color w:val="292D24"/>
          <w:sz w:val="26"/>
          <w:szCs w:val="26"/>
        </w:rPr>
        <w:t>ОРГАНИЗАЦИОННО-ТЕХНИЧЕСКИХ МЕРОПРИЯТИЙ ПО ЗАЩИТЕ НАСЕЛЕНИЯ,</w:t>
      </w:r>
      <w:r>
        <w:rPr>
          <w:rFonts w:ascii="Verdana" w:hAnsi="Verdana"/>
          <w:b/>
          <w:bCs/>
          <w:color w:val="292D24"/>
          <w:sz w:val="26"/>
          <w:szCs w:val="26"/>
        </w:rPr>
        <w:br/>
      </w:r>
      <w:r>
        <w:rPr>
          <w:rStyle w:val="a8"/>
          <w:rFonts w:ascii="Verdana" w:hAnsi="Verdana"/>
          <w:color w:val="292D24"/>
          <w:sz w:val="26"/>
          <w:szCs w:val="26"/>
        </w:rPr>
        <w:t>ПРЕДУПРЕЖДЕНИЮ ЧРЕЗВЫЧАЙНЫХ СИТУАЦИЙ НА ТЕРРИТОРИИ</w:t>
      </w:r>
    </w:p>
    <w:tbl>
      <w:tblPr>
        <w:tblW w:w="15300" w:type="dxa"/>
        <w:tblInd w:w="-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0"/>
        <w:gridCol w:w="10980"/>
        <w:gridCol w:w="1980"/>
        <w:gridCol w:w="1620"/>
      </w:tblGrid>
      <w:tr w:rsidR="000E6289" w:rsidTr="000E6289">
        <w:trPr>
          <w:tblHeader/>
        </w:trPr>
        <w:tc>
          <w:tcPr>
            <w:tcW w:w="11700" w:type="dxa"/>
            <w:gridSpan w:val="2"/>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Наименование показателя</w:t>
            </w:r>
          </w:p>
        </w:tc>
        <w:tc>
          <w:tcPr>
            <w:tcW w:w="3600"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Значение показателя</w:t>
            </w:r>
          </w:p>
        </w:tc>
      </w:tr>
      <w:tr w:rsidR="000E6289" w:rsidTr="000E6289">
        <w:trPr>
          <w:tblHead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0E6289" w:rsidRDefault="000E6289">
            <w:pPr>
              <w:rPr>
                <w:rFonts w:ascii="Verdana" w:hAnsi="Verdana"/>
                <w:sz w:val="20"/>
                <w:szCs w:val="20"/>
              </w:rPr>
            </w:pP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на момент разработки паспорта</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через пять лет</w:t>
            </w:r>
          </w:p>
        </w:tc>
      </w:tr>
      <w:tr w:rsidR="000E6289" w:rsidTr="000E6289">
        <w:trPr>
          <w:tblHeader/>
        </w:trPr>
        <w:tc>
          <w:tcPr>
            <w:tcW w:w="11700" w:type="dxa"/>
            <w:gridSpan w:val="2"/>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1</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2</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3</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1.</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Количество мест массового скопления людей (образовательные учреждения, медицинские учреждения, культурно-спортивные учреждения, культовые и ритуальные учреждения, автостоянки, остановки маршрутного городского общественного транспорта и т.д.), оснащенных техническими средствами экстренного оповещения правоохранительных органов, ед./% от потребности</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1/14</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3/43</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2.</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Количество мест массового скопления людей, оснащенных техническими средствами, исключающими несанкционированное   проникновение посторонних лиц на территорию, ед./% от потребности</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1/14</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3/43</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3.</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Количество мест массового скопления людей, охраняемых подразделениями вневедомственной охраны, ед./% от потребности</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4.</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Количество мест массового скопления людей, оснащенных техническими средствами, исключающими пронос (провоз) на территорию взрывчатых и химически опасных веществ, ед./% от потребности</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5.</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Количество систем управления гражданской обороной, ед./% от планового числа этих систем</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6.</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Количество созданных локальных систем оповещения, ед./% от планового числа этих систем</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7.</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Численность населения, охваченного системами оповещения, тыс. чел./% от общей численности населения территории</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8.</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Вместимость существующих защитных сооружений гражданской обороны (по видам сооружений и их назначению), в т.ч. в зонах вероятных чрезвычайных ситуаций, чел./% от нормативной потребности</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9.</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Запасы средств индивидуальной защиты населения (по видам средств защиты), в т.ч. в зонах вероятной ЧС, ед./% от нормативной потребности</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10.</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Количество подготовленных транспортных средств (по маршрутам эвакуации), ед./% от расчетной потребности (поездов, автомобилей, судов, самолетов и вертолетов)</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11.</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Количество коек в подготовленных для перепрофилирования стационарах, ед./% от потребности</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12.</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Численность подготовленных врачей и среднего медицинского персонала к работе в эпидемических очагах, чел.</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lastRenderedPageBreak/>
              <w:t>13.</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Объем резервных финансовых средств для предупреждения и ликвидации последствий чрезвычайных ситуаций, тыс. руб./% от расчетной потребности</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14.</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Защищенные запасы воды, м</w:t>
            </w:r>
            <w:r>
              <w:rPr>
                <w:rFonts w:ascii="Verdana" w:hAnsi="Verdana"/>
                <w:sz w:val="20"/>
                <w:szCs w:val="20"/>
                <w:vertAlign w:val="superscript"/>
              </w:rPr>
              <w:t>3</w:t>
            </w:r>
            <w:r>
              <w:rPr>
                <w:rFonts w:ascii="Verdana" w:hAnsi="Verdana"/>
                <w:sz w:val="20"/>
                <w:szCs w:val="20"/>
              </w:rPr>
              <w:t>/% от расчетной потребности</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15.</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Объем подготовленных транспортных емкостей для доставки воды, м</w:t>
            </w:r>
            <w:r>
              <w:rPr>
                <w:rFonts w:ascii="Verdana" w:hAnsi="Verdana"/>
                <w:sz w:val="20"/>
                <w:szCs w:val="20"/>
                <w:vertAlign w:val="superscript"/>
              </w:rPr>
              <w:t>3</w:t>
            </w:r>
            <w:r>
              <w:rPr>
                <w:rFonts w:ascii="Verdana" w:hAnsi="Verdana"/>
                <w:sz w:val="20"/>
                <w:szCs w:val="20"/>
              </w:rPr>
              <w:t>/% от их нормативной потребности</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16.</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Запасы продуктов питания (по номенклатуре), тонн/% от расчетной потребности</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17.</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Запасы предметов первой необходимости (по номенклатуре), ед./% от расчетной потребности</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18.</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Запасы палаток и т.п., в т.ч. в зонах вероятных чрезвычайных ситуаций, ед./% от расчетной потребности</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19.</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Запасы топлива, тонн/% от расчетной потребности</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20.</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Запасы технических средств и материально-технических ресурсов локализации и ликвидации ЧС</w:t>
            </w:r>
            <w:r>
              <w:rPr>
                <w:rFonts w:ascii="Verdana" w:hAnsi="Verdana"/>
                <w:sz w:val="20"/>
                <w:szCs w:val="20"/>
              </w:rPr>
              <w:br/>
              <w:t>(по видам ресурсов), ед./% от расчетной потребности</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21.</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Количество общественных зданий, в которых имеется автоматическая система пожаротушения, ед./% от общего количества зданий</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22.</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Количество общественных зданий, в которых имеется автоматическая пожарная сигнализация, ед./% от общего количества зданий</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6</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6</w:t>
            </w:r>
          </w:p>
        </w:tc>
      </w:tr>
      <w:tr w:rsidR="000E6289" w:rsidTr="000E6289">
        <w:tc>
          <w:tcPr>
            <w:tcW w:w="720" w:type="dxa"/>
            <w:tcBorders>
              <w:top w:val="nil"/>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23.</w:t>
            </w:r>
          </w:p>
        </w:tc>
        <w:tc>
          <w:tcPr>
            <w:tcW w:w="1098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Количество критически важных объектов, оснащенных техническими системами, исключающими несанкционированное проникновение посторонних лиц на территорию объекта, ед./% от потребности</w:t>
            </w:r>
          </w:p>
        </w:tc>
        <w:tc>
          <w:tcPr>
            <w:tcW w:w="198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single" w:sz="8" w:space="0" w:color="auto"/>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24.</w:t>
            </w:r>
          </w:p>
        </w:tc>
        <w:tc>
          <w:tcPr>
            <w:tcW w:w="10980"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а)Количество критически важных объектов, охраняемых специальными военизированными подразделениями или подразделениями вневедомственной охраны, ед./% от потребности;</w:t>
            </w:r>
          </w:p>
        </w:tc>
        <w:tc>
          <w:tcPr>
            <w:tcW w:w="1980"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single" w:sz="8" w:space="0" w:color="auto"/>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б)Количество особо важных пожароопасных объектов, охраняемых объектовыми подразделениями Государственной противопожарной службы, ед./% от потребности</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25.</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Количество критически важных объектов, оснащенных техническими системами, исключающими пронос (провоз) на территорию объекта взрывчатых и химически опасных веществ, ед./% от потребности</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26.</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Количество химически опасных, пожароопасных и взрывоопасных объектов, на которых проведены мероприятия по замене опасных технологий и опасных веществ на менее опасные, ед./% от их общего числа</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27.</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Количество предприятий с непрерывным технологическим циклом, на которых внедрены системы безаварийной остановки, ед./% от их общего числа</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28.</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Количество ликвидированных свалок и мест захоронения, содержащих опасные вещества, ед./% от их общего числа</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29.</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Количество свалок и мест захоронения опасных веществ, на которых выполнены мероприятия по локализации зон действия поражающих факторов опасных веществ, ед./% от их общего числа</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lastRenderedPageBreak/>
              <w:t>30.</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Количество предприятий, обеспеченных системами оборотного водоснабжения и автономными водозаборами, ед./% от числа предприятий, подлежащих обеспечению этими системами</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31.</w:t>
            </w:r>
          </w:p>
        </w:tc>
        <w:tc>
          <w:tcPr>
            <w:tcW w:w="1098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Количество объектов, обеспеченных автономными источниками электро-, тепло-, газо- и водоснабжения, ед./% от числа предприятий промышленности, подлежащих оснащению автономными источниками</w:t>
            </w:r>
          </w:p>
        </w:tc>
        <w:tc>
          <w:tcPr>
            <w:tcW w:w="198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single" w:sz="8" w:space="0" w:color="auto"/>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32.</w:t>
            </w:r>
          </w:p>
        </w:tc>
        <w:tc>
          <w:tcPr>
            <w:tcW w:w="10980" w:type="dxa"/>
            <w:tcBorders>
              <w:top w:val="single" w:sz="8" w:space="0" w:color="auto"/>
              <w:left w:val="nil"/>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Количество резервных средств и оборудования на объектах системы хозяйственно-питьевого водоснабжения, ед./% от расчетной потребности:</w:t>
            </w:r>
          </w:p>
        </w:tc>
        <w:tc>
          <w:tcPr>
            <w:tcW w:w="1980" w:type="dxa"/>
            <w:tcBorders>
              <w:top w:val="single" w:sz="8" w:space="0" w:color="auto"/>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single" w:sz="8" w:space="0" w:color="auto"/>
              <w:left w:val="single" w:sz="8" w:space="0" w:color="auto"/>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0980"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средств для очистки воды;</w:t>
            </w:r>
          </w:p>
        </w:tc>
        <w:tc>
          <w:tcPr>
            <w:tcW w:w="1980" w:type="dxa"/>
            <w:tcBorders>
              <w:top w:val="nil"/>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single" w:sz="8" w:space="0" w:color="auto"/>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0980"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оборудование для очистки воды</w:t>
            </w:r>
          </w:p>
        </w:tc>
        <w:tc>
          <w:tcPr>
            <w:tcW w:w="1980" w:type="dxa"/>
            <w:tcBorders>
              <w:top w:val="nil"/>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single" w:sz="8" w:space="0" w:color="auto"/>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single" w:sz="8" w:space="0" w:color="auto"/>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33.</w:t>
            </w:r>
          </w:p>
        </w:tc>
        <w:tc>
          <w:tcPr>
            <w:tcW w:w="10980" w:type="dxa"/>
            <w:tcBorders>
              <w:top w:val="single" w:sz="8" w:space="0" w:color="auto"/>
              <w:left w:val="nil"/>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Количество созданных и поддерживаемых в готовности к работе учреждений сети наблюдения и лабораторного контроля, ед./% от расчетной потребности:</w:t>
            </w:r>
          </w:p>
        </w:tc>
        <w:tc>
          <w:tcPr>
            <w:tcW w:w="1980" w:type="dxa"/>
            <w:tcBorders>
              <w:top w:val="single" w:sz="8" w:space="0" w:color="auto"/>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single" w:sz="8" w:space="0" w:color="auto"/>
              <w:left w:val="single" w:sz="8" w:space="0" w:color="auto"/>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0980"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гидрометеостанций;</w:t>
            </w:r>
          </w:p>
        </w:tc>
        <w:tc>
          <w:tcPr>
            <w:tcW w:w="1980" w:type="dxa"/>
            <w:tcBorders>
              <w:top w:val="nil"/>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single" w:sz="8" w:space="0" w:color="auto"/>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0980"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санитарно-эпидемиологических станций;</w:t>
            </w:r>
          </w:p>
        </w:tc>
        <w:tc>
          <w:tcPr>
            <w:tcW w:w="1980" w:type="dxa"/>
            <w:tcBorders>
              <w:top w:val="nil"/>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single" w:sz="8" w:space="0" w:color="auto"/>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0980"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ветеринарных лабораторий;</w:t>
            </w:r>
          </w:p>
        </w:tc>
        <w:tc>
          <w:tcPr>
            <w:tcW w:w="1980" w:type="dxa"/>
            <w:tcBorders>
              <w:top w:val="nil"/>
              <w:left w:val="single" w:sz="8" w:space="0" w:color="auto"/>
              <w:bottom w:val="nil"/>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single" w:sz="8" w:space="0" w:color="auto"/>
              <w:bottom w:val="nil"/>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0980" w:type="dxa"/>
            <w:tcBorders>
              <w:top w:val="nil"/>
              <w:left w:val="nil"/>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агрохимических лабораторий</w:t>
            </w:r>
          </w:p>
        </w:tc>
        <w:tc>
          <w:tcPr>
            <w:tcW w:w="198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34.</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Количество абонентских пунктов ЕДДС “01” в городах (районах), ед./% от планового количества</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35.</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Количество промышленных объектов, для которых создан страховой фонд документации (СФД), ед./%</w:t>
            </w:r>
            <w:r>
              <w:rPr>
                <w:rFonts w:ascii="Verdana" w:hAnsi="Verdana"/>
                <w:sz w:val="20"/>
                <w:szCs w:val="20"/>
              </w:rPr>
              <w:br/>
              <w:t>от расчетного числа объектов, для которых планируется создание СФД</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36.</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Численность сил гражданской обороны, подразделений Государственной противопожарной службы МЧС России, Государственной инспекции по маломерным судам МЧС России, пожарно-спасательных и поисково-спасательных формирований, чел./% от расчетной потребности</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37.</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Оснащенность сил гражданской обороны, подразделений Государственной противопожарной службы МЧС России, Государственной инспекции по маломерным судам МЧС России, пожарно-спасательных и поисково-спасательных формирований техникой и специальными средствами, ед./% от расчетной потребности</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38.</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Численность аварийно-спасательных служб, аварийно-спасательных формирований (по видам), ед./%</w:t>
            </w:r>
            <w:r>
              <w:rPr>
                <w:rFonts w:ascii="Verdana" w:hAnsi="Verdana"/>
                <w:sz w:val="20"/>
                <w:szCs w:val="20"/>
              </w:rPr>
              <w:br/>
              <w:t>от расчетной потребности</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39.</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Оснащенность аварийно-спасательных служб, аварийно-спасательных формирований приборами и оборудованием, ед./% от расчетной потребности (по видам)</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40.</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Численность нештатных аварийно-спасательных формирований (по видам), чел./% от расчетной потребности</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41.</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Оснащенность нештатных аварийно-спасательных формирований приборами и оборудованием, ед./%</w:t>
            </w:r>
            <w:r>
              <w:rPr>
                <w:rFonts w:ascii="Verdana" w:hAnsi="Verdana"/>
                <w:sz w:val="20"/>
                <w:szCs w:val="20"/>
              </w:rPr>
              <w:br/>
              <w:t>от расчетной потребности (по видам)</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42.</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xml:space="preserve">Фактическое количество пожарных депо, ед./% от общего количества пожарных депо, требующихся </w:t>
            </w:r>
            <w:r>
              <w:rPr>
                <w:rFonts w:ascii="Verdana" w:hAnsi="Verdana"/>
                <w:sz w:val="20"/>
                <w:szCs w:val="20"/>
              </w:rPr>
              <w:lastRenderedPageBreak/>
              <w:t>по нормам</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lastRenderedPageBreak/>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lastRenderedPageBreak/>
              <w:t>43.</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Количество пожарных депо, требующих реконструкции и капитального ремонта, ед./% от общего количества пожарных депо</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44.</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Количество пожарных депо, не укомплектованных необходимой техникой и оборудованием, ед./%</w:t>
            </w:r>
            <w:r>
              <w:rPr>
                <w:rFonts w:ascii="Verdana" w:hAnsi="Verdana"/>
                <w:sz w:val="20"/>
                <w:szCs w:val="20"/>
              </w:rPr>
              <w:br/>
              <w:t>от общего количества пожарных депо</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45.</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Количество пожарных депо, не укомплектованных личным составом в соответствии со штатным расписанием, ед./% от общего количества пожарных депо</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46.</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Количество пожарных депо, у которых соблюдается норматив радиуса выезда на тушение жилых зданий, ед./% от общего количества пожарных депо</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47.</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Количество пожарных депо, в которых соблюдается соответствие технической оснащенности пожарных депо требованиям климатических и дорожных условий, а также основным показателям назначения пожарных автомобилей, ед./% от общего количества пожарных депо</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48.</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Численность личного состава аварийно-спасательных служб, аварийно-спасательных формирований, прошедшего аттестацию, чел./% от их общего числа</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49.</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Численность руководящих работников предприятий, прошедших подготовку по вопросам гражданской обороны, предупреждения и ликвидации последствий чрезвычайных ситуаций, в т.ч. руководителей объектов, расположенных в зонах вероятных чрезвычайных ситуаций, чел./% от их общего числа</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50.</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Численность персонала предприятий и организаций, который прошел обучение по вопросам гражданской обороны, предупреждения и ликвидации последствий чрезвычайных ситуаций, в т.ч. предприятий и организаций, расположенных в зонах вероятных чрезвычайных ситуаций, чел./% от общего числа персонала предприятий и организаций, расположенных в зонах вероятных чрезвычайных ситуаций</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 </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51.</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Численность населения, прошедшего обучение по вопросам гражданской обороны и правилам поведения в чрезвычайных ситуациях по месту жительства, в т.ч. населения, проживающего в зонах вероятных чрезвычайных ситуаций, чел./% от общей численности населения, проживающего в зонах возможных чрезвычайных ситуаций</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w:t>
            </w:r>
          </w:p>
        </w:tc>
      </w:tr>
      <w:tr w:rsidR="000E6289" w:rsidTr="000E6289">
        <w:tc>
          <w:tcPr>
            <w:tcW w:w="720" w:type="dxa"/>
            <w:tcBorders>
              <w:top w:val="nil"/>
              <w:left w:val="single" w:sz="8" w:space="0" w:color="auto"/>
              <w:bottom w:val="single" w:sz="8" w:space="0" w:color="auto"/>
              <w:right w:val="nil"/>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52.</w:t>
            </w:r>
          </w:p>
        </w:tc>
        <w:tc>
          <w:tcPr>
            <w:tcW w:w="10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Численность учащихся общеобразовательных учреждений, прошедших обучение по вопросам гражданской обороны и правилам поведения в чрезвычайных ситуациях, в т.ч. учреждений, расположенных в зонах вероятных чрезвычайных ситуаций, чел./% от общего числа учащихся</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80</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0E6289" w:rsidRDefault="000E6289">
            <w:pPr>
              <w:spacing w:before="15" w:after="15" w:line="341" w:lineRule="atLeast"/>
              <w:rPr>
                <w:rFonts w:ascii="Verdana" w:hAnsi="Verdana"/>
                <w:sz w:val="20"/>
                <w:szCs w:val="20"/>
              </w:rPr>
            </w:pPr>
            <w:r>
              <w:rPr>
                <w:rFonts w:ascii="Verdana" w:hAnsi="Verdana"/>
                <w:sz w:val="20"/>
                <w:szCs w:val="20"/>
              </w:rPr>
              <w:t>80</w:t>
            </w:r>
          </w:p>
        </w:tc>
      </w:tr>
    </w:tbl>
    <w:p w:rsidR="000E6289" w:rsidRDefault="000E6289" w:rsidP="000E628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0E6289" w:rsidRDefault="000E6289" w:rsidP="000E628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0E6289" w:rsidRDefault="000E6289" w:rsidP="000E628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0E6289" w:rsidRDefault="000E6289" w:rsidP="000E628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0E6289" w:rsidRDefault="000E6289" w:rsidP="000E628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w:t>
      </w:r>
    </w:p>
    <w:p w:rsidR="000E6289" w:rsidRDefault="000E6289" w:rsidP="000E628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0E6289" w:rsidRDefault="000E6289" w:rsidP="000E628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0E6289" w:rsidRDefault="000E6289" w:rsidP="000E628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0E6289" w:rsidRDefault="000E6289" w:rsidP="000E628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0E6289" w:rsidRDefault="000E6289" w:rsidP="000E628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0E6289" w:rsidRDefault="000E6289" w:rsidP="000E628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0E6289" w:rsidRDefault="000E6289" w:rsidP="000E628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0E6289" w:rsidRDefault="000E6289" w:rsidP="000E628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0E6289" w:rsidRDefault="000E6289" w:rsidP="000E628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0E6289" w:rsidRDefault="000E6289" w:rsidP="000E628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0E6289" w:rsidRDefault="000E6289" w:rsidP="000E628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0E6289" w:rsidRDefault="000E6289" w:rsidP="000E628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0E6289" w:rsidRDefault="000E6289" w:rsidP="000E628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0E6289" w:rsidRDefault="000E6289" w:rsidP="000E6289">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8"/>
          <w:szCs w:val="28"/>
        </w:rPr>
        <w:t>VII. РАСЧЕТНО-ПОЯСНИТЕЛЬНАЯ ЗАПИСКА</w:t>
      </w:r>
    </w:p>
    <w:p w:rsidR="000E6289" w:rsidRDefault="000E6289" w:rsidP="000E6289">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8"/>
          <w:szCs w:val="28"/>
        </w:rPr>
        <w:t>Список исполнителей</w:t>
      </w:r>
    </w:p>
    <w:tbl>
      <w:tblPr>
        <w:tblW w:w="0" w:type="auto"/>
        <w:tblInd w:w="15" w:type="dxa"/>
        <w:tblCellMar>
          <w:left w:w="0" w:type="dxa"/>
          <w:right w:w="0" w:type="dxa"/>
        </w:tblCellMar>
        <w:tblLook w:val="04A0"/>
      </w:tblPr>
      <w:tblGrid>
        <w:gridCol w:w="3067"/>
        <w:gridCol w:w="6489"/>
      </w:tblGrid>
      <w:tr w:rsidR="000E6289" w:rsidTr="000E6289">
        <w:tc>
          <w:tcPr>
            <w:tcW w:w="4253"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0E6289" w:rsidRDefault="000E6289">
            <w:pPr>
              <w:pStyle w:val="a7"/>
              <w:spacing w:before="195" w:beforeAutospacing="0" w:after="195" w:afterAutospacing="0" w:line="341" w:lineRule="atLeast"/>
              <w:ind w:hanging="108"/>
              <w:jc w:val="center"/>
              <w:rPr>
                <w:rFonts w:ascii="Verdana" w:hAnsi="Verdana"/>
                <w:sz w:val="20"/>
                <w:szCs w:val="20"/>
              </w:rPr>
            </w:pPr>
            <w:r>
              <w:rPr>
                <w:rFonts w:ascii="Verdana" w:hAnsi="Verdana"/>
                <w:sz w:val="28"/>
                <w:szCs w:val="28"/>
              </w:rPr>
              <w:t>Тищенко</w:t>
            </w:r>
          </w:p>
          <w:p w:rsidR="000E6289" w:rsidRDefault="000E6289">
            <w:pPr>
              <w:pStyle w:val="a7"/>
              <w:spacing w:before="195" w:beforeAutospacing="0" w:after="195" w:afterAutospacing="0" w:line="341" w:lineRule="atLeast"/>
              <w:ind w:hanging="108"/>
              <w:jc w:val="center"/>
              <w:rPr>
                <w:rFonts w:ascii="Verdana" w:hAnsi="Verdana"/>
                <w:sz w:val="20"/>
                <w:szCs w:val="20"/>
              </w:rPr>
            </w:pPr>
            <w:r>
              <w:rPr>
                <w:rFonts w:ascii="Verdana" w:hAnsi="Verdana"/>
                <w:sz w:val="28"/>
                <w:szCs w:val="28"/>
              </w:rPr>
              <w:t>Александр Иванович</w:t>
            </w:r>
          </w:p>
        </w:tc>
        <w:tc>
          <w:tcPr>
            <w:tcW w:w="10348"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0E6289" w:rsidRDefault="000E6289">
            <w:pPr>
              <w:pStyle w:val="a7"/>
              <w:spacing w:before="195" w:beforeAutospacing="0" w:after="195" w:afterAutospacing="0" w:line="341" w:lineRule="atLeast"/>
              <w:rPr>
                <w:rFonts w:ascii="Verdana" w:hAnsi="Verdana"/>
                <w:sz w:val="20"/>
                <w:szCs w:val="20"/>
              </w:rPr>
            </w:pPr>
            <w:r>
              <w:rPr>
                <w:rFonts w:ascii="Verdana" w:hAnsi="Verdana"/>
                <w:sz w:val="28"/>
                <w:szCs w:val="28"/>
              </w:rPr>
              <w:t>Глава Пенского сельсовета Беловского района Курской области</w:t>
            </w:r>
          </w:p>
        </w:tc>
      </w:tr>
      <w:tr w:rsidR="000E6289" w:rsidTr="000E6289">
        <w:tc>
          <w:tcPr>
            <w:tcW w:w="4253"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Бычкова</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Елена Петровна</w:t>
            </w:r>
          </w:p>
          <w:p w:rsidR="000E6289" w:rsidRDefault="000E6289">
            <w:pPr>
              <w:pStyle w:val="a7"/>
              <w:spacing w:before="195" w:beforeAutospacing="0" w:after="195" w:afterAutospacing="0" w:line="341" w:lineRule="atLeast"/>
              <w:ind w:firstLine="709"/>
              <w:rPr>
                <w:rFonts w:ascii="Verdana" w:hAnsi="Verdana"/>
                <w:sz w:val="20"/>
                <w:szCs w:val="20"/>
              </w:rPr>
            </w:pPr>
            <w:r>
              <w:rPr>
                <w:rFonts w:ascii="Verdana" w:hAnsi="Verdana"/>
                <w:sz w:val="28"/>
                <w:szCs w:val="28"/>
                <w:shd w:val="clear" w:color="auto" w:fill="FFFF00"/>
              </w:rPr>
              <w:t> </w:t>
            </w:r>
          </w:p>
        </w:tc>
        <w:tc>
          <w:tcPr>
            <w:tcW w:w="10348"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0E6289" w:rsidRDefault="000E6289">
            <w:pPr>
              <w:pStyle w:val="a7"/>
              <w:spacing w:before="195" w:beforeAutospacing="0" w:after="195" w:afterAutospacing="0" w:line="341" w:lineRule="atLeast"/>
              <w:rPr>
                <w:rFonts w:ascii="Verdana" w:hAnsi="Verdana"/>
                <w:sz w:val="20"/>
                <w:szCs w:val="20"/>
              </w:rPr>
            </w:pPr>
            <w:r>
              <w:rPr>
                <w:rFonts w:ascii="Verdana" w:hAnsi="Verdana"/>
                <w:color w:val="000000"/>
                <w:sz w:val="20"/>
                <w:szCs w:val="20"/>
              </w:rPr>
              <w:t>Заместитель главы Администрации Пенского сельсовета Беловского района Курской области.</w:t>
            </w:r>
          </w:p>
          <w:p w:rsidR="000E6289" w:rsidRDefault="000E6289">
            <w:pPr>
              <w:pStyle w:val="a7"/>
              <w:spacing w:before="195" w:beforeAutospacing="0" w:after="195" w:afterAutospacing="0" w:line="341" w:lineRule="atLeast"/>
              <w:rPr>
                <w:rFonts w:ascii="Verdana" w:hAnsi="Verdana"/>
                <w:sz w:val="20"/>
                <w:szCs w:val="20"/>
              </w:rPr>
            </w:pPr>
            <w:r>
              <w:rPr>
                <w:rFonts w:ascii="Verdana" w:hAnsi="Verdana"/>
                <w:color w:val="000000"/>
                <w:sz w:val="20"/>
                <w:szCs w:val="20"/>
                <w:shd w:val="clear" w:color="auto" w:fill="FFFF00"/>
              </w:rPr>
              <w:t>    </w:t>
            </w:r>
          </w:p>
        </w:tc>
      </w:tr>
      <w:tr w:rsidR="000E6289" w:rsidTr="000E6289">
        <w:tc>
          <w:tcPr>
            <w:tcW w:w="4253"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Слюнина</w:t>
            </w:r>
          </w:p>
          <w:p w:rsidR="000E6289" w:rsidRDefault="000E6289">
            <w:pPr>
              <w:pStyle w:val="a7"/>
              <w:spacing w:before="195" w:beforeAutospacing="0" w:after="195" w:afterAutospacing="0" w:line="341" w:lineRule="atLeast"/>
              <w:jc w:val="center"/>
              <w:rPr>
                <w:rFonts w:ascii="Verdana" w:hAnsi="Verdana"/>
                <w:sz w:val="20"/>
                <w:szCs w:val="20"/>
              </w:rPr>
            </w:pPr>
            <w:r>
              <w:rPr>
                <w:rFonts w:ascii="Verdana" w:hAnsi="Verdana"/>
                <w:sz w:val="28"/>
                <w:szCs w:val="28"/>
              </w:rPr>
              <w:t>Наталья Ивановна</w:t>
            </w:r>
          </w:p>
        </w:tc>
        <w:tc>
          <w:tcPr>
            <w:tcW w:w="10348"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0E6289" w:rsidRDefault="000E6289">
            <w:pPr>
              <w:spacing w:line="341" w:lineRule="atLeast"/>
              <w:rPr>
                <w:rFonts w:ascii="Verdana" w:hAnsi="Verdana"/>
                <w:sz w:val="20"/>
                <w:szCs w:val="20"/>
              </w:rPr>
            </w:pPr>
            <w:r>
              <w:rPr>
                <w:rFonts w:ascii="Verdana" w:hAnsi="Verdana"/>
                <w:color w:val="000000"/>
                <w:sz w:val="20"/>
                <w:szCs w:val="20"/>
              </w:rPr>
              <w:t>Начальник финансово-экономического отдела Администрации Пенского сельсовета Беловского района Курской области.</w:t>
            </w:r>
          </w:p>
        </w:tc>
      </w:tr>
    </w:tbl>
    <w:p w:rsidR="000E6289" w:rsidRDefault="000E6289" w:rsidP="000E6289">
      <w:pPr>
        <w:pStyle w:val="a7"/>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8"/>
          <w:rFonts w:ascii="Verdana" w:hAnsi="Verdana"/>
          <w:color w:val="292D24"/>
          <w:sz w:val="28"/>
          <w:szCs w:val="28"/>
        </w:rPr>
        <w:t>Аннотация</w:t>
      </w:r>
    </w:p>
    <w:p w:rsidR="000E6289" w:rsidRDefault="000E6289" w:rsidP="000E6289">
      <w:pPr>
        <w:pStyle w:val="a7"/>
        <w:shd w:val="clear" w:color="auto" w:fill="F8FAFB"/>
        <w:spacing w:before="195" w:beforeAutospacing="0" w:after="195" w:afterAutospacing="0"/>
        <w:ind w:firstLine="709"/>
        <w:rPr>
          <w:rFonts w:ascii="Verdana" w:hAnsi="Verdana"/>
          <w:color w:val="292D24"/>
          <w:sz w:val="20"/>
          <w:szCs w:val="20"/>
        </w:rPr>
      </w:pPr>
      <w:r>
        <w:rPr>
          <w:rFonts w:ascii="Verdana" w:hAnsi="Verdana"/>
          <w:color w:val="292D24"/>
          <w:sz w:val="28"/>
          <w:szCs w:val="28"/>
        </w:rPr>
        <w:lastRenderedPageBreak/>
        <w:t>Паспорт безопасности территории муниципального образования «Пенский сельсовет» Беловского района Курской области разработан в соответствии с Федеральными законами от 06.03.2006 № 35-ФЗ «О противодействии терроризму», от 21.12.1994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25.12.2013.№ 1244 « Об антитеррористической защищенности объектов (территорий)», приказом Министерства Российской Федерации по делам гражданской обороны, чрезвычайным ситуациям и ликвидации последствий стихийных бедствий от 25.10.2004 № 484 «Об утверждении типового паспорта безопасности территорий субъектов Российской Федерации и муниципальных образований».</w:t>
      </w:r>
    </w:p>
    <w:p w:rsidR="000E6289" w:rsidRDefault="000E6289" w:rsidP="000E6289">
      <w:pPr>
        <w:pStyle w:val="a7"/>
        <w:shd w:val="clear" w:color="auto" w:fill="F8FAFB"/>
        <w:spacing w:before="195" w:beforeAutospacing="0" w:after="195" w:afterAutospacing="0"/>
        <w:ind w:firstLine="709"/>
        <w:rPr>
          <w:rFonts w:ascii="Verdana" w:hAnsi="Verdana"/>
          <w:color w:val="292D24"/>
          <w:sz w:val="20"/>
          <w:szCs w:val="20"/>
        </w:rPr>
      </w:pPr>
      <w:r>
        <w:rPr>
          <w:rFonts w:ascii="Verdana" w:hAnsi="Verdana"/>
          <w:color w:val="292D24"/>
          <w:sz w:val="28"/>
          <w:szCs w:val="28"/>
        </w:rPr>
        <w:t>Паспорт безопасности территории Пенского сельсовета Беловского района Курской области разработан по состоянию на 01.11.2019 года, в двух экземплярах:</w:t>
      </w:r>
    </w:p>
    <w:p w:rsidR="000E6289" w:rsidRDefault="000E6289" w:rsidP="000E6289">
      <w:pPr>
        <w:pStyle w:val="a7"/>
        <w:shd w:val="clear" w:color="auto" w:fill="F8FAFB"/>
        <w:spacing w:before="195" w:beforeAutospacing="0" w:after="195" w:afterAutospacing="0"/>
        <w:ind w:firstLine="709"/>
        <w:rPr>
          <w:rFonts w:ascii="Verdana" w:hAnsi="Verdana"/>
          <w:color w:val="292D24"/>
          <w:sz w:val="20"/>
          <w:szCs w:val="20"/>
        </w:rPr>
      </w:pPr>
      <w:r>
        <w:rPr>
          <w:rFonts w:ascii="Verdana" w:hAnsi="Verdana"/>
          <w:color w:val="292D24"/>
          <w:sz w:val="28"/>
          <w:szCs w:val="28"/>
        </w:rPr>
        <w:t>-</w:t>
      </w:r>
      <w:r>
        <w:rPr>
          <w:color w:val="292D24"/>
          <w:sz w:val="14"/>
          <w:szCs w:val="14"/>
        </w:rPr>
        <w:t>  </w:t>
      </w:r>
      <w:r>
        <w:rPr>
          <w:rFonts w:ascii="Verdana" w:hAnsi="Verdana"/>
          <w:color w:val="292D24"/>
          <w:sz w:val="28"/>
          <w:szCs w:val="28"/>
        </w:rPr>
        <w:t>первый экземпляр паспорта безопасности территории Пенского сельсовета Беловского района Курской области остается в администрации сельсовета;</w:t>
      </w:r>
    </w:p>
    <w:p w:rsidR="000E6289" w:rsidRDefault="000E6289" w:rsidP="000E6289">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 второй экземпляр паспорта безопасности территории Пенского сельсовета Беловского района Курской области направляется в Главное Управление МЧС России по Курской области.</w:t>
      </w:r>
    </w:p>
    <w:p w:rsidR="000E6289" w:rsidRDefault="000E6289" w:rsidP="000E6289">
      <w:pPr>
        <w:pStyle w:val="a7"/>
        <w:shd w:val="clear" w:color="auto" w:fill="F8FAFB"/>
        <w:spacing w:before="195" w:beforeAutospacing="0" w:after="195" w:afterAutospacing="0"/>
        <w:ind w:firstLine="709"/>
        <w:jc w:val="center"/>
        <w:rPr>
          <w:rFonts w:ascii="Verdana" w:hAnsi="Verdana"/>
          <w:color w:val="292D24"/>
          <w:sz w:val="20"/>
          <w:szCs w:val="20"/>
        </w:rPr>
      </w:pPr>
      <w:r>
        <w:rPr>
          <w:rStyle w:val="a8"/>
          <w:rFonts w:ascii="Verdana" w:hAnsi="Verdana"/>
          <w:color w:val="292D24"/>
          <w:sz w:val="28"/>
          <w:szCs w:val="28"/>
        </w:rPr>
        <w:t>Задачи и цели оценки риска</w:t>
      </w:r>
    </w:p>
    <w:p w:rsidR="000E6289" w:rsidRDefault="000E6289" w:rsidP="000E6289">
      <w:pPr>
        <w:pStyle w:val="a7"/>
        <w:shd w:val="clear" w:color="auto" w:fill="F8FAFB"/>
        <w:spacing w:before="195" w:beforeAutospacing="0" w:after="195" w:afterAutospacing="0"/>
        <w:ind w:firstLine="709"/>
        <w:rPr>
          <w:rFonts w:ascii="Verdana" w:hAnsi="Verdana"/>
          <w:color w:val="292D24"/>
          <w:sz w:val="20"/>
          <w:szCs w:val="20"/>
        </w:rPr>
      </w:pPr>
      <w:r>
        <w:rPr>
          <w:rFonts w:ascii="Verdana" w:hAnsi="Verdana"/>
          <w:color w:val="292D24"/>
          <w:sz w:val="28"/>
          <w:szCs w:val="28"/>
        </w:rPr>
        <w:t>Паспорт безопасности территории муниципального образования «Пенский сельсовет» Беловского района Курской области разрабатывается для решения следующих задач:</w:t>
      </w:r>
    </w:p>
    <w:p w:rsidR="000E6289" w:rsidRDefault="000E6289" w:rsidP="000E6289">
      <w:pPr>
        <w:pStyle w:val="a7"/>
        <w:shd w:val="clear" w:color="auto" w:fill="F8FAFB"/>
        <w:spacing w:before="195" w:beforeAutospacing="0" w:after="195" w:afterAutospacing="0"/>
        <w:ind w:firstLine="709"/>
        <w:rPr>
          <w:rFonts w:ascii="Verdana" w:hAnsi="Verdana"/>
          <w:color w:val="292D24"/>
          <w:sz w:val="20"/>
          <w:szCs w:val="20"/>
        </w:rPr>
      </w:pPr>
      <w:r>
        <w:rPr>
          <w:rFonts w:ascii="Verdana" w:hAnsi="Verdana"/>
          <w:color w:val="292D24"/>
          <w:sz w:val="28"/>
          <w:szCs w:val="28"/>
        </w:rPr>
        <w:t>-</w:t>
      </w:r>
      <w:r>
        <w:rPr>
          <w:color w:val="292D24"/>
          <w:sz w:val="14"/>
          <w:szCs w:val="14"/>
        </w:rPr>
        <w:t>  </w:t>
      </w:r>
      <w:r>
        <w:rPr>
          <w:rFonts w:ascii="Verdana" w:hAnsi="Verdana"/>
          <w:color w:val="292D24"/>
          <w:sz w:val="28"/>
          <w:szCs w:val="28"/>
        </w:rPr>
        <w:t>определение показателей степени риска чрезвычайных ситуаций;</w:t>
      </w:r>
    </w:p>
    <w:p w:rsidR="000E6289" w:rsidRDefault="000E6289" w:rsidP="000E6289">
      <w:pPr>
        <w:pStyle w:val="a7"/>
        <w:shd w:val="clear" w:color="auto" w:fill="F8FAFB"/>
        <w:spacing w:before="195" w:beforeAutospacing="0" w:after="195" w:afterAutospacing="0"/>
        <w:ind w:firstLine="709"/>
        <w:rPr>
          <w:rFonts w:ascii="Verdana" w:hAnsi="Verdana"/>
          <w:color w:val="292D24"/>
          <w:sz w:val="20"/>
          <w:szCs w:val="20"/>
        </w:rPr>
      </w:pPr>
      <w:r>
        <w:rPr>
          <w:rFonts w:ascii="Verdana" w:hAnsi="Verdana"/>
          <w:color w:val="292D24"/>
          <w:sz w:val="28"/>
          <w:szCs w:val="28"/>
        </w:rPr>
        <w:t>-</w:t>
      </w:r>
      <w:r>
        <w:rPr>
          <w:color w:val="292D24"/>
          <w:sz w:val="14"/>
          <w:szCs w:val="14"/>
        </w:rPr>
        <w:t>  </w:t>
      </w:r>
      <w:r>
        <w:rPr>
          <w:rFonts w:ascii="Verdana" w:hAnsi="Verdana"/>
          <w:color w:val="292D24"/>
          <w:sz w:val="28"/>
          <w:szCs w:val="28"/>
        </w:rPr>
        <w:t>оценка возможных последствий чрезвычайных ситуаций;</w:t>
      </w:r>
    </w:p>
    <w:p w:rsidR="000E6289" w:rsidRDefault="000E6289" w:rsidP="000E6289">
      <w:pPr>
        <w:pStyle w:val="a7"/>
        <w:shd w:val="clear" w:color="auto" w:fill="F8FAFB"/>
        <w:spacing w:before="195" w:beforeAutospacing="0" w:after="195" w:afterAutospacing="0"/>
        <w:ind w:firstLine="709"/>
        <w:rPr>
          <w:rFonts w:ascii="Verdana" w:hAnsi="Verdana"/>
          <w:color w:val="292D24"/>
          <w:sz w:val="20"/>
          <w:szCs w:val="20"/>
        </w:rPr>
      </w:pPr>
      <w:r>
        <w:rPr>
          <w:rFonts w:ascii="Verdana" w:hAnsi="Verdana"/>
          <w:color w:val="292D24"/>
          <w:sz w:val="28"/>
          <w:szCs w:val="28"/>
        </w:rPr>
        <w:t>-</w:t>
      </w:r>
      <w:r>
        <w:rPr>
          <w:color w:val="292D24"/>
          <w:sz w:val="14"/>
          <w:szCs w:val="14"/>
        </w:rPr>
        <w:t>  </w:t>
      </w:r>
      <w:r>
        <w:rPr>
          <w:rFonts w:ascii="Verdana" w:hAnsi="Verdana"/>
          <w:color w:val="292D24"/>
          <w:sz w:val="28"/>
          <w:szCs w:val="28"/>
        </w:rPr>
        <w:t>оценка состояния работ органов местного самоуправления по предупреждению чрезвычайных ситуаций;</w:t>
      </w:r>
    </w:p>
    <w:p w:rsidR="000E6289" w:rsidRDefault="000E6289" w:rsidP="000E6289">
      <w:pPr>
        <w:pStyle w:val="a7"/>
        <w:shd w:val="clear" w:color="auto" w:fill="F8FAFB"/>
        <w:spacing w:before="195" w:beforeAutospacing="0" w:after="195" w:afterAutospacing="0"/>
        <w:ind w:firstLine="709"/>
        <w:rPr>
          <w:rFonts w:ascii="Verdana" w:hAnsi="Verdana"/>
          <w:color w:val="292D24"/>
          <w:sz w:val="20"/>
          <w:szCs w:val="20"/>
        </w:rPr>
      </w:pPr>
      <w:r>
        <w:rPr>
          <w:rFonts w:ascii="Verdana" w:hAnsi="Verdana"/>
          <w:color w:val="292D24"/>
          <w:sz w:val="28"/>
          <w:szCs w:val="28"/>
        </w:rPr>
        <w:t>-</w:t>
      </w:r>
      <w:r>
        <w:rPr>
          <w:color w:val="292D24"/>
          <w:sz w:val="14"/>
          <w:szCs w:val="14"/>
        </w:rPr>
        <w:t>  </w:t>
      </w:r>
      <w:r>
        <w:rPr>
          <w:rFonts w:ascii="Verdana" w:hAnsi="Verdana"/>
          <w:color w:val="292D24"/>
          <w:sz w:val="28"/>
          <w:szCs w:val="28"/>
        </w:rPr>
        <w:t>разработка мероприятий по снижению риска и смягчению последствий чрезвычайных ситуаций на территории.</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lastRenderedPageBreak/>
        <w:t>Целью оценки риска возникновения чрезвычайных ситуаций является:</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w:t>
      </w:r>
      <w:r>
        <w:rPr>
          <w:color w:val="292D24"/>
          <w:sz w:val="14"/>
          <w:szCs w:val="14"/>
        </w:rPr>
        <w:t>  </w:t>
      </w:r>
      <w:r>
        <w:rPr>
          <w:rFonts w:ascii="Verdana" w:hAnsi="Verdana"/>
          <w:color w:val="292D24"/>
          <w:sz w:val="28"/>
          <w:szCs w:val="28"/>
        </w:rPr>
        <w:t>выявление и идентификация возможных источников чрезвычайных ситуаций природного и техногенного характера на территории Пенского сельсовета Беловского района Курской области;</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w:t>
      </w:r>
      <w:r>
        <w:rPr>
          <w:color w:val="292D24"/>
          <w:sz w:val="14"/>
          <w:szCs w:val="14"/>
        </w:rPr>
        <w:t>  </w:t>
      </w:r>
      <w:r>
        <w:rPr>
          <w:rFonts w:ascii="Verdana" w:hAnsi="Verdana"/>
          <w:color w:val="292D24"/>
          <w:sz w:val="28"/>
          <w:szCs w:val="28"/>
        </w:rPr>
        <w:t>оценка вероятности (частоты) возникновения источников чрезвычайных ситуаций;</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w:t>
      </w:r>
      <w:r>
        <w:rPr>
          <w:color w:val="292D24"/>
          <w:sz w:val="14"/>
          <w:szCs w:val="14"/>
        </w:rPr>
        <w:t>  </w:t>
      </w:r>
      <w:r>
        <w:rPr>
          <w:rFonts w:ascii="Verdana" w:hAnsi="Verdana"/>
          <w:color w:val="292D24"/>
          <w:sz w:val="28"/>
          <w:szCs w:val="28"/>
        </w:rPr>
        <w:t>прогнозирование возможных последствий воздействия, поражающих факторов источников чрезвычайных ситуаций на население и территорию.</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w:t>
      </w:r>
      <w:r>
        <w:rPr>
          <w:color w:val="292D24"/>
          <w:sz w:val="14"/>
          <w:szCs w:val="14"/>
        </w:rPr>
        <w:t>  </w:t>
      </w:r>
      <w:r>
        <w:rPr>
          <w:rFonts w:ascii="Verdana" w:hAnsi="Verdana"/>
          <w:color w:val="292D24"/>
          <w:sz w:val="28"/>
          <w:szCs w:val="28"/>
        </w:rPr>
        <w:t>определение вероятности возникновения источника чрезвычайной ситуации и величины возможного ущерба, которые характеризуют риск возникновения этой чрезвычайной ситуации.</w:t>
      </w:r>
    </w:p>
    <w:p w:rsidR="000E6289" w:rsidRDefault="000E6289" w:rsidP="000E6289">
      <w:pPr>
        <w:pStyle w:val="a7"/>
        <w:shd w:val="clear" w:color="auto" w:fill="F8FAFB"/>
        <w:spacing w:before="195" w:beforeAutospacing="0" w:after="195" w:afterAutospacing="0" w:line="293" w:lineRule="atLeast"/>
        <w:ind w:firstLine="851"/>
        <w:jc w:val="center"/>
        <w:rPr>
          <w:rFonts w:ascii="Verdana" w:hAnsi="Verdana"/>
          <w:color w:val="292D24"/>
          <w:sz w:val="20"/>
          <w:szCs w:val="20"/>
        </w:rPr>
      </w:pPr>
      <w:r>
        <w:rPr>
          <w:rStyle w:val="a8"/>
          <w:rFonts w:ascii="Verdana" w:hAnsi="Verdana"/>
          <w:color w:val="292D24"/>
          <w:sz w:val="28"/>
          <w:szCs w:val="28"/>
        </w:rPr>
        <w:t>Краткое описание основных опасностей на территории</w:t>
      </w:r>
    </w:p>
    <w:p w:rsidR="000E6289" w:rsidRDefault="000E6289" w:rsidP="000E6289">
      <w:pPr>
        <w:pStyle w:val="23"/>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Пенский сельсовет обладает целостной структурой. Территория сельсовета расположена в юго-западной части Беловского района. Основной градостроительный потенциал территории расположен в крупных населённых пунктах сельсовета. Административный центр сельсовета село Калиновка расположен в северной части. Территориальное развитие сельсовета сдерживается наличием природных и технологических ограничений по всему периметру селитебной территории.</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Пенский сельсовет граничит с Обоянским районом Курской области, Ивнянским и Ракитянским районами Белгородской области, Муниципальными образованиями: «Беловский сельсовет», «Бобравский сельсовет» Беловского района Курской области. </w:t>
      </w:r>
      <w:r>
        <w:rPr>
          <w:rFonts w:ascii="Verdana" w:hAnsi="Verdana"/>
          <w:color w:val="292D24"/>
          <w:spacing w:val="-8"/>
          <w:sz w:val="28"/>
          <w:szCs w:val="28"/>
        </w:rPr>
        <w:t>Местность с довольно незначительным перепадом высот. Территория сельсовета расположена в лесостепной зоне, надпойменных реки </w:t>
      </w:r>
      <w:r>
        <w:rPr>
          <w:rFonts w:ascii="Verdana" w:hAnsi="Verdana"/>
          <w:color w:val="292D24"/>
          <w:spacing w:val="-9"/>
          <w:sz w:val="28"/>
          <w:szCs w:val="28"/>
        </w:rPr>
        <w:t>Псел -</w:t>
      </w:r>
      <w:r>
        <w:rPr>
          <w:rFonts w:ascii="Verdana" w:hAnsi="Verdana"/>
          <w:color w:val="292D24"/>
          <w:sz w:val="28"/>
          <w:szCs w:val="28"/>
        </w:rPr>
        <w:t>правый приток р. Днепр </w:t>
      </w:r>
      <w:r>
        <w:rPr>
          <w:rFonts w:ascii="Verdana" w:hAnsi="Verdana"/>
          <w:color w:val="292D24"/>
          <w:spacing w:val="-8"/>
          <w:sz w:val="28"/>
          <w:szCs w:val="28"/>
        </w:rPr>
        <w:t>, в зоне водосбора реки и её притоков.</w:t>
      </w:r>
    </w:p>
    <w:p w:rsidR="000E6289" w:rsidRDefault="000E6289" w:rsidP="000E6289">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Леса находящиеся на территории поселения могут представлять опасность.</w:t>
      </w:r>
    </w:p>
    <w:p w:rsidR="000E6289" w:rsidRDefault="000E6289" w:rsidP="000E6289">
      <w:pPr>
        <w:pStyle w:val="a80"/>
        <w:shd w:val="clear" w:color="auto" w:fill="F8FAFB"/>
        <w:spacing w:before="195" w:beforeAutospacing="0" w:after="0" w:afterAutospacing="0" w:line="341" w:lineRule="atLeast"/>
        <w:ind w:firstLine="540"/>
        <w:rPr>
          <w:rFonts w:ascii="Verdana" w:hAnsi="Verdana"/>
          <w:color w:val="292D24"/>
          <w:sz w:val="20"/>
          <w:szCs w:val="20"/>
        </w:rPr>
      </w:pPr>
      <w:r>
        <w:rPr>
          <w:color w:val="000000"/>
          <w:sz w:val="20"/>
          <w:szCs w:val="20"/>
        </w:rPr>
        <w:lastRenderedPageBreak/>
        <w:t>К возникновению наиболее масштабных ЧС на территории поселения могут привести аварии на автодорогах.</w:t>
      </w:r>
    </w:p>
    <w:p w:rsidR="000E6289" w:rsidRDefault="000E6289" w:rsidP="000E6289">
      <w:pPr>
        <w:pStyle w:val="a80"/>
        <w:shd w:val="clear" w:color="auto" w:fill="F8FAFB"/>
        <w:spacing w:before="195" w:beforeAutospacing="0" w:after="0" w:afterAutospacing="0" w:line="341" w:lineRule="atLeast"/>
        <w:ind w:firstLine="540"/>
        <w:rPr>
          <w:rFonts w:ascii="Verdana" w:hAnsi="Verdana"/>
          <w:color w:val="292D24"/>
          <w:sz w:val="20"/>
          <w:szCs w:val="20"/>
        </w:rPr>
      </w:pPr>
      <w:r>
        <w:rPr>
          <w:color w:val="000000"/>
          <w:sz w:val="20"/>
          <w:szCs w:val="20"/>
        </w:rPr>
        <w:t>Основным следствием этих аварий является нарушение условий жизнедеятельности населения, материальный ущерб, ущерб здоровью граждан, нанесение ущерба природной среде.</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000000"/>
          <w:sz w:val="28"/>
          <w:szCs w:val="28"/>
        </w:rPr>
        <w:t>Территория </w:t>
      </w:r>
      <w:r>
        <w:rPr>
          <w:rFonts w:ascii="Verdana" w:hAnsi="Verdana"/>
          <w:color w:val="292D24"/>
          <w:sz w:val="28"/>
          <w:szCs w:val="28"/>
        </w:rPr>
        <w:t>Пенского </w:t>
      </w:r>
      <w:r>
        <w:rPr>
          <w:rFonts w:ascii="Verdana" w:hAnsi="Verdana"/>
          <w:color w:val="000000"/>
          <w:sz w:val="28"/>
          <w:szCs w:val="28"/>
        </w:rPr>
        <w:t>сельского поселения относится к зоне умеренно континентального климата с коротким, сравнительно теплым летом и продолжительно холодной и многоснежной зимой. Существенное влияние на местные климатические условия оказывают ветры со стороны Атлантики и Средиземноморья, что определяет преобладание южного, юго-западного переноса воздуха.</w:t>
      </w:r>
    </w:p>
    <w:p w:rsidR="000E6289" w:rsidRDefault="000E6289" w:rsidP="000E6289">
      <w:pPr>
        <w:pStyle w:val="a80"/>
        <w:shd w:val="clear" w:color="auto" w:fill="F8FAFB"/>
        <w:spacing w:before="195" w:beforeAutospacing="0" w:after="0" w:afterAutospacing="0" w:line="341" w:lineRule="atLeast"/>
        <w:ind w:firstLine="540"/>
        <w:rPr>
          <w:rFonts w:ascii="Verdana" w:hAnsi="Verdana"/>
          <w:color w:val="292D24"/>
          <w:sz w:val="20"/>
          <w:szCs w:val="20"/>
        </w:rPr>
      </w:pPr>
      <w:r>
        <w:rPr>
          <w:color w:val="000000"/>
          <w:sz w:val="20"/>
          <w:szCs w:val="20"/>
        </w:rPr>
        <w:t>Сильный ветер, обильные продолжительные дожди и снегопады, гололедные явления, аномально низкие и высокие температуры воздуха возможны на всей территории поселения. Перечисленные метеорологические явления приводят к нарушению жизнеобеспечения населения, авариям на коммунальных и энергетических сетях, нарушению работы общественного транспорта.</w:t>
      </w:r>
    </w:p>
    <w:p w:rsidR="000E6289" w:rsidRDefault="000E6289" w:rsidP="000E6289">
      <w:pPr>
        <w:pStyle w:val="34"/>
        <w:spacing w:before="195" w:beforeAutospacing="0" w:after="0" w:afterAutospacing="0" w:line="278" w:lineRule="atLeast"/>
        <w:rPr>
          <w:rFonts w:ascii="Verdana" w:hAnsi="Verdana"/>
          <w:color w:val="292D24"/>
          <w:sz w:val="20"/>
          <w:szCs w:val="20"/>
        </w:rPr>
      </w:pPr>
      <w:r>
        <w:rPr>
          <w:rStyle w:val="33"/>
          <w:rFonts w:ascii="Verdana" w:hAnsi="Verdana"/>
          <w:color w:val="000000"/>
          <w:sz w:val="28"/>
          <w:szCs w:val="28"/>
        </w:rPr>
        <w:t>Использованная методология оценки риска, исходные данные и ограничения для</w:t>
      </w:r>
      <w:r>
        <w:rPr>
          <w:rFonts w:ascii="Verdana" w:hAnsi="Verdana"/>
          <w:color w:val="000000"/>
          <w:sz w:val="28"/>
          <w:szCs w:val="28"/>
        </w:rPr>
        <w:br/>
      </w:r>
      <w:r>
        <w:rPr>
          <w:rStyle w:val="33"/>
          <w:rFonts w:ascii="Verdana" w:hAnsi="Verdana"/>
          <w:color w:val="000000"/>
          <w:sz w:val="28"/>
          <w:szCs w:val="28"/>
        </w:rPr>
        <w:t>пределения показателей степени риска чрезвычайной ситуации</w:t>
      </w:r>
    </w:p>
    <w:p w:rsidR="000E6289" w:rsidRDefault="000E6289" w:rsidP="000E6289">
      <w:pPr>
        <w:pStyle w:val="a80"/>
        <w:shd w:val="clear" w:color="auto" w:fill="F8FAFB"/>
        <w:spacing w:before="195" w:beforeAutospacing="0" w:after="0" w:afterAutospacing="0" w:line="341" w:lineRule="atLeast"/>
        <w:ind w:firstLine="539"/>
        <w:rPr>
          <w:rFonts w:ascii="Verdana" w:hAnsi="Verdana"/>
          <w:color w:val="292D24"/>
          <w:sz w:val="20"/>
          <w:szCs w:val="20"/>
        </w:rPr>
      </w:pPr>
      <w:r>
        <w:rPr>
          <w:rStyle w:val="22"/>
          <w:color w:val="000000"/>
          <w:sz w:val="20"/>
          <w:szCs w:val="20"/>
        </w:rPr>
        <w:t>Для определения частоты (вероятности) отказов использованы обобщенные вероятные и статистические данные, связанные с техногенным воздействием на человека и окружающую среду при эксплуатации оборудования потенциально опасных объектов. На территории </w:t>
      </w:r>
      <w:r>
        <w:rPr>
          <w:color w:val="292D24"/>
          <w:sz w:val="20"/>
          <w:szCs w:val="20"/>
        </w:rPr>
        <w:t>Пенского </w:t>
      </w:r>
      <w:r>
        <w:rPr>
          <w:rStyle w:val="22"/>
          <w:color w:val="000000"/>
          <w:sz w:val="20"/>
          <w:szCs w:val="20"/>
        </w:rPr>
        <w:t>сельского поселения промышленных предприятий, которые могут повлечь за собой человеческие жертвы, ущерб здоровью людей или окружающей природной среде, значительные материальные потери и нарушение жизнедеятельности людей , нет.</w:t>
      </w:r>
    </w:p>
    <w:p w:rsidR="000E6289" w:rsidRDefault="000E6289" w:rsidP="000E6289">
      <w:pPr>
        <w:pStyle w:val="a80"/>
        <w:shd w:val="clear" w:color="auto" w:fill="F8FAFB"/>
        <w:spacing w:before="195" w:beforeAutospacing="0" w:after="0" w:afterAutospacing="0" w:line="341" w:lineRule="atLeast"/>
        <w:ind w:firstLine="539"/>
        <w:rPr>
          <w:rFonts w:ascii="Verdana" w:hAnsi="Verdana"/>
          <w:color w:val="292D24"/>
          <w:sz w:val="20"/>
          <w:szCs w:val="20"/>
        </w:rPr>
      </w:pPr>
      <w:r>
        <w:rPr>
          <w:color w:val="000000"/>
          <w:sz w:val="20"/>
          <w:szCs w:val="20"/>
        </w:rPr>
        <w:t>Для определения зон действия основных поражающих факторов используем «Методику оценки последствий аварий на пожароопасных, взрывоопасных объектах» из «Сборника методик по прогнозированию возможных аварий, катастроф, стихийных бедствий в РСЧС».</w:t>
      </w:r>
    </w:p>
    <w:p w:rsidR="000E6289" w:rsidRDefault="000E6289" w:rsidP="000E6289">
      <w:pPr>
        <w:pStyle w:val="1"/>
        <w:shd w:val="clear" w:color="auto" w:fill="F8FAFB"/>
        <w:spacing w:before="150" w:beforeAutospacing="0" w:after="0" w:afterAutospacing="0" w:line="468" w:lineRule="atLeast"/>
        <w:jc w:val="center"/>
        <w:rPr>
          <w:rFonts w:ascii="Palatino Linotype" w:hAnsi="Palatino Linotype"/>
          <w:b w:val="0"/>
          <w:bCs w:val="0"/>
          <w:color w:val="7D7D7D"/>
          <w:sz w:val="39"/>
          <w:szCs w:val="39"/>
        </w:rPr>
      </w:pPr>
      <w:r>
        <w:rPr>
          <w:rStyle w:val="a8"/>
          <w:rFonts w:ascii="Palatino Linotype" w:hAnsi="Palatino Linotype"/>
          <w:b/>
          <w:bCs/>
          <w:color w:val="7D7D7D"/>
          <w:sz w:val="39"/>
          <w:szCs w:val="39"/>
        </w:rPr>
        <w:t>Описание применяемых методов оценки риска и обоснование их применения</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К числу основных расчетных показателей риска относятся:</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 индивидуальный риск;</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 коллективный риск;</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 социальный риск;</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lastRenderedPageBreak/>
        <w:t>- материальный риск;</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 экономический риск.</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Физический смысл индивидуального риска может быть представлен как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 Индивидуальный риск, являющейся функцией, определяемой на поверхности, прилегающей к опасному объекту, рассчитывается по формуле:</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R</w:t>
      </w:r>
      <w:r>
        <w:rPr>
          <w:rFonts w:ascii="Verdana" w:hAnsi="Verdana"/>
          <w:color w:val="292D24"/>
          <w:sz w:val="28"/>
          <w:szCs w:val="28"/>
          <w:vertAlign w:val="subscript"/>
        </w:rPr>
        <w:t>∑</w:t>
      </w:r>
      <w:r>
        <w:rPr>
          <w:rFonts w:ascii="Verdana" w:hAnsi="Verdana"/>
          <w:color w:val="292D24"/>
          <w:sz w:val="28"/>
          <w:szCs w:val="28"/>
        </w:rPr>
        <w:t>(x,y) = ∑</w:t>
      </w:r>
      <w:r>
        <w:rPr>
          <w:rFonts w:ascii="Verdana" w:hAnsi="Verdana"/>
          <w:color w:val="292D24"/>
          <w:sz w:val="28"/>
          <w:szCs w:val="28"/>
          <w:vertAlign w:val="subscript"/>
        </w:rPr>
        <w:t>i,j</w:t>
      </w:r>
      <w:r>
        <w:rPr>
          <w:rFonts w:ascii="Verdana" w:hAnsi="Verdana"/>
          <w:color w:val="292D24"/>
          <w:sz w:val="28"/>
          <w:szCs w:val="28"/>
        </w:rPr>
        <w:t>λ</w:t>
      </w:r>
      <w:r>
        <w:rPr>
          <w:rFonts w:ascii="Verdana" w:hAnsi="Verdana"/>
          <w:color w:val="292D24"/>
          <w:sz w:val="28"/>
          <w:szCs w:val="28"/>
          <w:vertAlign w:val="subscript"/>
        </w:rPr>
        <w:t>i</w:t>
      </w:r>
      <w:r>
        <w:rPr>
          <w:rFonts w:ascii="Verdana" w:hAnsi="Verdana"/>
          <w:color w:val="292D24"/>
          <w:sz w:val="28"/>
          <w:szCs w:val="28"/>
        </w:rPr>
        <w:t>E</w:t>
      </w:r>
      <w:r>
        <w:rPr>
          <w:rFonts w:ascii="Verdana" w:hAnsi="Verdana"/>
          <w:color w:val="292D24"/>
          <w:sz w:val="28"/>
          <w:szCs w:val="28"/>
          <w:vertAlign w:val="subscript"/>
        </w:rPr>
        <w:t>ij</w:t>
      </w:r>
      <w:r>
        <w:rPr>
          <w:rFonts w:ascii="Verdana" w:hAnsi="Verdana"/>
          <w:color w:val="292D24"/>
          <w:sz w:val="28"/>
          <w:szCs w:val="28"/>
        </w:rPr>
        <w:t>(x,y)P</w:t>
      </w:r>
      <w:r>
        <w:rPr>
          <w:rFonts w:ascii="Verdana" w:hAnsi="Verdana"/>
          <w:color w:val="292D24"/>
          <w:sz w:val="28"/>
          <w:szCs w:val="28"/>
          <w:vertAlign w:val="subscript"/>
        </w:rPr>
        <w:t>j</w:t>
      </w:r>
      <w:r>
        <w:rPr>
          <w:rFonts w:ascii="Verdana" w:hAnsi="Verdana"/>
          <w:color w:val="292D24"/>
          <w:sz w:val="28"/>
          <w:szCs w:val="28"/>
        </w:rPr>
        <w:t>,</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где λ</w:t>
      </w:r>
      <w:r>
        <w:rPr>
          <w:rFonts w:ascii="Verdana" w:hAnsi="Verdana"/>
          <w:color w:val="292D24"/>
          <w:sz w:val="28"/>
          <w:szCs w:val="28"/>
          <w:vertAlign w:val="subscript"/>
        </w:rPr>
        <w:t>i</w:t>
      </w:r>
      <w:r>
        <w:rPr>
          <w:rFonts w:ascii="Verdana" w:hAnsi="Verdana"/>
          <w:color w:val="292D24"/>
          <w:sz w:val="28"/>
          <w:szCs w:val="28"/>
        </w:rPr>
        <w:t> – частота реализации i-го сценария;</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E</w:t>
      </w:r>
      <w:r>
        <w:rPr>
          <w:rFonts w:ascii="Verdana" w:hAnsi="Verdana"/>
          <w:color w:val="292D24"/>
          <w:sz w:val="28"/>
          <w:szCs w:val="28"/>
          <w:vertAlign w:val="subscript"/>
        </w:rPr>
        <w:t>ij</w:t>
      </w:r>
      <w:r>
        <w:rPr>
          <w:rFonts w:ascii="Verdana" w:hAnsi="Verdana"/>
          <w:color w:val="292D24"/>
          <w:sz w:val="28"/>
          <w:szCs w:val="28"/>
        </w:rPr>
        <w:t>(x,y) – вероятность реализации j-го механизма в точке (x,y) для i-го сценария;</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P</w:t>
      </w:r>
      <w:r>
        <w:rPr>
          <w:rFonts w:ascii="Verdana" w:hAnsi="Verdana"/>
          <w:color w:val="292D24"/>
          <w:sz w:val="28"/>
          <w:szCs w:val="28"/>
          <w:vertAlign w:val="subscript"/>
        </w:rPr>
        <w:t>j</w:t>
      </w:r>
      <w:r>
        <w:rPr>
          <w:rFonts w:ascii="Verdana" w:hAnsi="Verdana"/>
          <w:color w:val="292D24"/>
          <w:sz w:val="28"/>
          <w:szCs w:val="28"/>
        </w:rPr>
        <w:t> – вероятность поражения при реализации j-го механизма воздействия.</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Через индивидуальный риск может быть выражен коллективный риск:</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R</w:t>
      </w:r>
      <w:r>
        <w:rPr>
          <w:rFonts w:ascii="Verdana" w:hAnsi="Verdana"/>
          <w:color w:val="292D24"/>
          <w:sz w:val="28"/>
          <w:szCs w:val="28"/>
          <w:vertAlign w:val="subscript"/>
        </w:rPr>
        <w:t>кол</w:t>
      </w:r>
      <w:r>
        <w:rPr>
          <w:rFonts w:ascii="Verdana" w:hAnsi="Verdana"/>
          <w:color w:val="292D24"/>
          <w:sz w:val="28"/>
          <w:szCs w:val="28"/>
        </w:rPr>
        <w:t> = R</w:t>
      </w:r>
      <w:r>
        <w:rPr>
          <w:rFonts w:ascii="Verdana" w:hAnsi="Verdana"/>
          <w:color w:val="292D24"/>
          <w:sz w:val="28"/>
          <w:szCs w:val="28"/>
          <w:vertAlign w:val="subscript"/>
        </w:rPr>
        <w:t>∑</w:t>
      </w:r>
      <w:r>
        <w:rPr>
          <w:rFonts w:ascii="Verdana" w:hAnsi="Verdana"/>
          <w:color w:val="292D24"/>
          <w:sz w:val="28"/>
          <w:szCs w:val="28"/>
        </w:rPr>
        <w:t>(x,y)N(x,y)dxdy,</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где N(x,y) – плотность распределения населения и/или персонала по поверхности, прилегающей к опасному объекту.</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Вероятность реализации события p</w:t>
      </w:r>
      <w:r>
        <w:rPr>
          <w:rFonts w:ascii="Verdana" w:hAnsi="Verdana"/>
          <w:color w:val="292D24"/>
          <w:sz w:val="28"/>
          <w:szCs w:val="28"/>
          <w:vertAlign w:val="subscript"/>
        </w:rPr>
        <w:t>i</w:t>
      </w:r>
      <w:r>
        <w:rPr>
          <w:rFonts w:ascii="Verdana" w:hAnsi="Verdana"/>
          <w:color w:val="292D24"/>
          <w:sz w:val="28"/>
          <w:szCs w:val="28"/>
        </w:rPr>
        <w:t> за рассматриваемый период времени t может быть связана с частотой реализации этого события λ</w:t>
      </w:r>
      <w:r>
        <w:rPr>
          <w:rFonts w:ascii="Verdana" w:hAnsi="Verdana"/>
          <w:color w:val="292D24"/>
          <w:sz w:val="28"/>
          <w:szCs w:val="28"/>
          <w:vertAlign w:val="subscript"/>
        </w:rPr>
        <w:t>i</w:t>
      </w:r>
      <w:r>
        <w:rPr>
          <w:rFonts w:ascii="Verdana" w:hAnsi="Verdana"/>
          <w:color w:val="292D24"/>
          <w:sz w:val="28"/>
          <w:szCs w:val="28"/>
        </w:rPr>
        <w:t> (при выполнении условия λ</w:t>
      </w:r>
      <w:r>
        <w:rPr>
          <w:rFonts w:ascii="Verdana" w:hAnsi="Verdana"/>
          <w:color w:val="292D24"/>
          <w:sz w:val="28"/>
          <w:szCs w:val="28"/>
          <w:vertAlign w:val="subscript"/>
        </w:rPr>
        <w:t>i</w:t>
      </w:r>
      <w:r>
        <w:rPr>
          <w:rFonts w:ascii="Verdana" w:hAnsi="Verdana"/>
          <w:color w:val="292D24"/>
          <w:sz w:val="28"/>
          <w:szCs w:val="28"/>
        </w:rPr>
        <w:t>·t ≤ 0,01) достаточно просто:</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p</w:t>
      </w:r>
      <w:r>
        <w:rPr>
          <w:rFonts w:ascii="Verdana" w:hAnsi="Verdana"/>
          <w:color w:val="292D24"/>
          <w:sz w:val="28"/>
          <w:szCs w:val="28"/>
          <w:vertAlign w:val="subscript"/>
        </w:rPr>
        <w:t>i</w:t>
      </w:r>
      <w:r>
        <w:rPr>
          <w:rFonts w:ascii="Verdana" w:hAnsi="Verdana"/>
          <w:color w:val="292D24"/>
          <w:sz w:val="28"/>
          <w:szCs w:val="28"/>
        </w:rPr>
        <w:t> ≈ λ</w:t>
      </w:r>
      <w:r>
        <w:rPr>
          <w:rFonts w:ascii="Verdana" w:hAnsi="Verdana"/>
          <w:color w:val="292D24"/>
          <w:sz w:val="28"/>
          <w:szCs w:val="28"/>
          <w:vertAlign w:val="subscript"/>
        </w:rPr>
        <w:t>i</w:t>
      </w:r>
      <w:r>
        <w:rPr>
          <w:rFonts w:ascii="Verdana" w:hAnsi="Verdana"/>
          <w:color w:val="292D24"/>
          <w:sz w:val="28"/>
          <w:szCs w:val="28"/>
        </w:rPr>
        <w:t>·t.</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Коллективный риск поэтому, по сути, является математическим ожиданием дискретной случайной величины людских потерь N и может быть рассчитан как:</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R</w:t>
      </w:r>
      <w:r>
        <w:rPr>
          <w:rFonts w:ascii="Verdana" w:hAnsi="Verdana"/>
          <w:color w:val="292D24"/>
          <w:sz w:val="28"/>
          <w:szCs w:val="28"/>
          <w:vertAlign w:val="subscript"/>
        </w:rPr>
        <w:t>кол</w:t>
      </w:r>
      <w:r>
        <w:rPr>
          <w:rFonts w:ascii="Verdana" w:hAnsi="Verdana"/>
          <w:color w:val="292D24"/>
          <w:sz w:val="28"/>
          <w:szCs w:val="28"/>
        </w:rPr>
        <w:t> = n</w:t>
      </w:r>
      <w:r>
        <w:rPr>
          <w:rFonts w:ascii="Verdana" w:hAnsi="Verdana"/>
          <w:color w:val="292D24"/>
          <w:sz w:val="28"/>
          <w:szCs w:val="28"/>
          <w:vertAlign w:val="subscript"/>
        </w:rPr>
        <w:t>i</w:t>
      </w:r>
      <w:r>
        <w:rPr>
          <w:rFonts w:ascii="Verdana" w:hAnsi="Verdana"/>
          <w:color w:val="292D24"/>
          <w:sz w:val="28"/>
          <w:szCs w:val="28"/>
        </w:rPr>
        <w:t>∙ p</w:t>
      </w:r>
      <w:r>
        <w:rPr>
          <w:rFonts w:ascii="Verdana" w:hAnsi="Verdana"/>
          <w:color w:val="292D24"/>
          <w:sz w:val="28"/>
          <w:szCs w:val="28"/>
          <w:vertAlign w:val="subscript"/>
        </w:rPr>
        <w:t>i</w:t>
      </w:r>
      <w:r>
        <w:rPr>
          <w:rFonts w:ascii="Verdana" w:hAnsi="Verdana"/>
          <w:color w:val="292D24"/>
          <w:sz w:val="28"/>
          <w:szCs w:val="28"/>
        </w:rPr>
        <w:t>,</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где n</w:t>
      </w:r>
      <w:r>
        <w:rPr>
          <w:rFonts w:ascii="Verdana" w:hAnsi="Verdana"/>
          <w:color w:val="292D24"/>
          <w:sz w:val="28"/>
          <w:szCs w:val="28"/>
          <w:vertAlign w:val="subscript"/>
        </w:rPr>
        <w:t>i</w:t>
      </w:r>
      <w:r>
        <w:rPr>
          <w:rFonts w:ascii="Verdana" w:hAnsi="Verdana"/>
          <w:color w:val="292D24"/>
          <w:sz w:val="28"/>
          <w:szCs w:val="28"/>
        </w:rPr>
        <w:t> – значение величины людских потерь при реализации i-го сценария аварийной ситуации из k возможных, который может осуществляться с вероятностью равной p</w:t>
      </w:r>
      <w:r>
        <w:rPr>
          <w:rFonts w:ascii="Verdana" w:hAnsi="Verdana"/>
          <w:color w:val="292D24"/>
          <w:sz w:val="28"/>
          <w:szCs w:val="28"/>
          <w:vertAlign w:val="subscript"/>
        </w:rPr>
        <w:t>i</w:t>
      </w:r>
      <w:r>
        <w:rPr>
          <w:rFonts w:ascii="Verdana" w:hAnsi="Verdana"/>
          <w:color w:val="292D24"/>
          <w:sz w:val="28"/>
          <w:szCs w:val="28"/>
        </w:rPr>
        <w:t>.</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lastRenderedPageBreak/>
        <w:t>По аналогии с коллективным риском определяется материальный риск (математическое ожидание дискретной случайной величины материального ущерба G), который рассчитывается как:</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R</w:t>
      </w:r>
      <w:r>
        <w:rPr>
          <w:rFonts w:ascii="Verdana" w:hAnsi="Verdana"/>
          <w:color w:val="292D24"/>
          <w:sz w:val="28"/>
          <w:szCs w:val="28"/>
          <w:vertAlign w:val="subscript"/>
        </w:rPr>
        <w:t>мат</w:t>
      </w:r>
      <w:r>
        <w:rPr>
          <w:rFonts w:ascii="Verdana" w:hAnsi="Verdana"/>
          <w:color w:val="292D24"/>
          <w:sz w:val="28"/>
          <w:szCs w:val="28"/>
        </w:rPr>
        <w:t> = g</w:t>
      </w:r>
      <w:r>
        <w:rPr>
          <w:rFonts w:ascii="Verdana" w:hAnsi="Verdana"/>
          <w:color w:val="292D24"/>
          <w:sz w:val="28"/>
          <w:szCs w:val="28"/>
          <w:vertAlign w:val="subscript"/>
        </w:rPr>
        <w:t>i</w:t>
      </w:r>
      <w:r>
        <w:rPr>
          <w:rFonts w:ascii="Verdana" w:hAnsi="Verdana"/>
          <w:color w:val="292D24"/>
          <w:sz w:val="28"/>
          <w:szCs w:val="28"/>
        </w:rPr>
        <w:t>∙ p</w:t>
      </w:r>
      <w:r>
        <w:rPr>
          <w:rFonts w:ascii="Verdana" w:hAnsi="Verdana"/>
          <w:color w:val="292D24"/>
          <w:sz w:val="28"/>
          <w:szCs w:val="28"/>
          <w:vertAlign w:val="subscript"/>
        </w:rPr>
        <w:t>i</w:t>
      </w:r>
      <w:r>
        <w:rPr>
          <w:rFonts w:ascii="Verdana" w:hAnsi="Verdana"/>
          <w:color w:val="292D24"/>
          <w:sz w:val="28"/>
          <w:szCs w:val="28"/>
        </w:rPr>
        <w:t>,</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где g</w:t>
      </w:r>
      <w:r>
        <w:rPr>
          <w:rFonts w:ascii="Verdana" w:hAnsi="Verdana"/>
          <w:color w:val="292D24"/>
          <w:sz w:val="28"/>
          <w:szCs w:val="28"/>
          <w:vertAlign w:val="subscript"/>
        </w:rPr>
        <w:t>i</w:t>
      </w:r>
      <w:r>
        <w:rPr>
          <w:rFonts w:ascii="Verdana" w:hAnsi="Verdana"/>
          <w:color w:val="292D24"/>
          <w:sz w:val="28"/>
          <w:szCs w:val="28"/>
        </w:rPr>
        <w:t> – значение стоимостной оценки материального ущерба при реализации   i-го сценария аварийной ситуации из k возможных, который может осуществляться с вероятностью равной p</w:t>
      </w:r>
      <w:r>
        <w:rPr>
          <w:rFonts w:ascii="Verdana" w:hAnsi="Verdana"/>
          <w:color w:val="292D24"/>
          <w:sz w:val="28"/>
          <w:szCs w:val="28"/>
          <w:vertAlign w:val="subscript"/>
        </w:rPr>
        <w:t>i</w:t>
      </w:r>
      <w:r>
        <w:rPr>
          <w:rFonts w:ascii="Verdana" w:hAnsi="Verdana"/>
          <w:color w:val="292D24"/>
          <w:sz w:val="28"/>
          <w:szCs w:val="28"/>
        </w:rPr>
        <w:t>.</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Для любой случайной величины Y (будь то дискретная случайная величина людских потерь N или дискретная случайная величина материального ущерба G) универсальной характеристикой является её функция распределения F(y), равная вероятности Р того, что случайная величина Y примет значение меньше у:</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F(y) = Р(Y &lt; у).</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В практике расчета показателей риска обычно используют дополнительную функцию распределения случайной величины, равную вероятности Р того, что случайная величина Y примет значение не меньше у:</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(у) = 1 – Р(Y &lt; у) = Р(Y ≥ у),</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которая может быть выражена через значения p</w:t>
      </w:r>
      <w:r>
        <w:rPr>
          <w:rFonts w:ascii="Verdana" w:hAnsi="Verdana"/>
          <w:color w:val="292D24"/>
          <w:sz w:val="28"/>
          <w:szCs w:val="28"/>
          <w:vertAlign w:val="subscript"/>
        </w:rPr>
        <w:t>i</w:t>
      </w:r>
      <w:r>
        <w:rPr>
          <w:rFonts w:ascii="Verdana" w:hAnsi="Verdana"/>
          <w:color w:val="292D24"/>
          <w:sz w:val="28"/>
          <w:szCs w:val="28"/>
        </w:rPr>
        <w:t> и у</w:t>
      </w:r>
      <w:r>
        <w:rPr>
          <w:rFonts w:ascii="Verdana" w:hAnsi="Verdana"/>
          <w:color w:val="292D24"/>
          <w:sz w:val="28"/>
          <w:szCs w:val="28"/>
          <w:vertAlign w:val="subscript"/>
        </w:rPr>
        <w:t>i</w:t>
      </w:r>
      <w:r>
        <w:rPr>
          <w:rFonts w:ascii="Verdana" w:hAnsi="Verdana"/>
          <w:color w:val="292D24"/>
          <w:sz w:val="28"/>
          <w:szCs w:val="28"/>
        </w:rPr>
        <w:t> следующим образом:</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где   p</w:t>
      </w:r>
      <w:r>
        <w:rPr>
          <w:rFonts w:ascii="Verdana" w:hAnsi="Verdana"/>
          <w:color w:val="292D24"/>
          <w:sz w:val="28"/>
          <w:szCs w:val="28"/>
          <w:vertAlign w:val="subscript"/>
        </w:rPr>
        <w:t>о</w:t>
      </w:r>
      <w:r>
        <w:rPr>
          <w:rFonts w:ascii="Verdana" w:hAnsi="Verdana"/>
          <w:color w:val="292D24"/>
          <w:sz w:val="28"/>
          <w:szCs w:val="28"/>
        </w:rPr>
        <w:t> = 1 – p</w:t>
      </w:r>
      <w:r>
        <w:rPr>
          <w:rFonts w:ascii="Verdana" w:hAnsi="Verdana"/>
          <w:color w:val="292D24"/>
          <w:sz w:val="28"/>
          <w:szCs w:val="28"/>
          <w:vertAlign w:val="subscript"/>
        </w:rPr>
        <w:t>i</w:t>
      </w:r>
      <w:r>
        <w:rPr>
          <w:rFonts w:ascii="Verdana" w:hAnsi="Verdana"/>
          <w:color w:val="292D24"/>
          <w:sz w:val="28"/>
          <w:szCs w:val="28"/>
        </w:rPr>
        <w:t> есть вероятность безаварийной эксплуатации.</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Зависимость между вероятностью реализации (у) и величиной значения случайной величины Y строится в виде F/Y-диаграммы. Как показатели риска F/N- и F/G- диаграммы называются кривыми социального или экономического риска, соответственно.</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Для определения частоты (вероятности) отказов использованы обобщенные вероятные и статистические данные, связанные с техногенным воздействием на человека и окружающую среду при эксплуатации железной дороги, автомобильной дороге и эксплуатации оборудования предприятий сельсовета.</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lastRenderedPageBreak/>
        <w:t>Выбор метода риск анализа проводился на стадии эксплуатации объекта по принципу «Что будет если…».</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Вероятности развития ЧС по определенному сценарию определялись логическим методом (дерево событий), которое дает возможность проследить возможные аварийные ситуации, возникающие вследствие отказа оборудования или ошибок персонала. Оценка последствий конечного события на объектах произведена с использованием соответствующих математических зависимостей и принятых критериев поражения и разрушения объектов воздействия (человек, зданий и сооружений) при прогнозировании обстановки при ЧС.</w:t>
      </w:r>
    </w:p>
    <w:p w:rsidR="000E6289" w:rsidRDefault="000E6289" w:rsidP="000E6289">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33"/>
          <w:rFonts w:ascii="Verdana" w:hAnsi="Verdana"/>
          <w:color w:val="000000"/>
          <w:sz w:val="28"/>
          <w:szCs w:val="28"/>
        </w:rPr>
        <w:t>Результаты оценки риска чрезвычайных ситуаций, источниками которых могут</w:t>
      </w:r>
      <w:r>
        <w:rPr>
          <w:rFonts w:ascii="Verdana" w:hAnsi="Verdana"/>
          <w:color w:val="000000"/>
          <w:sz w:val="28"/>
          <w:szCs w:val="28"/>
        </w:rPr>
        <w:br/>
      </w:r>
      <w:r>
        <w:rPr>
          <w:rStyle w:val="33"/>
          <w:rFonts w:ascii="Verdana" w:hAnsi="Verdana"/>
          <w:color w:val="000000"/>
          <w:sz w:val="28"/>
          <w:szCs w:val="28"/>
        </w:rPr>
        <w:t>быть аварии или чрезвычайные ситуации на объектах, а также природные явления</w:t>
      </w:r>
    </w:p>
    <w:p w:rsidR="000E6289" w:rsidRDefault="000E6289" w:rsidP="000E6289">
      <w:pPr>
        <w:pStyle w:val="a80"/>
        <w:shd w:val="clear" w:color="auto" w:fill="F8FAFB"/>
        <w:spacing w:before="195" w:beforeAutospacing="0" w:after="0" w:afterAutospacing="0" w:line="341" w:lineRule="atLeast"/>
        <w:ind w:firstLine="540"/>
        <w:rPr>
          <w:rFonts w:ascii="Verdana" w:hAnsi="Verdana"/>
          <w:color w:val="292D24"/>
          <w:sz w:val="20"/>
          <w:szCs w:val="20"/>
        </w:rPr>
      </w:pPr>
      <w:r>
        <w:rPr>
          <w:color w:val="000000"/>
          <w:sz w:val="20"/>
          <w:szCs w:val="20"/>
        </w:rPr>
        <w:t>К возникновению наиболее масштабных ЧС на территории </w:t>
      </w:r>
      <w:r>
        <w:rPr>
          <w:color w:val="292D24"/>
          <w:sz w:val="20"/>
          <w:szCs w:val="20"/>
        </w:rPr>
        <w:t>Пенского </w:t>
      </w:r>
      <w:r>
        <w:rPr>
          <w:color w:val="000000"/>
          <w:sz w:val="20"/>
          <w:szCs w:val="20"/>
        </w:rPr>
        <w:t>сельского поселения могут привести аварии на автодорогах, аварии объектах коммунальной инфраструктуры.</w:t>
      </w:r>
    </w:p>
    <w:p w:rsidR="000E6289" w:rsidRDefault="000E6289" w:rsidP="000E6289">
      <w:pPr>
        <w:pStyle w:val="34"/>
        <w:spacing w:before="195" w:beforeAutospacing="0" w:after="0" w:afterAutospacing="0" w:line="278" w:lineRule="atLeast"/>
        <w:rPr>
          <w:rFonts w:ascii="Verdana" w:hAnsi="Verdana"/>
          <w:color w:val="292D24"/>
          <w:sz w:val="20"/>
          <w:szCs w:val="20"/>
        </w:rPr>
      </w:pPr>
      <w:r>
        <w:rPr>
          <w:rStyle w:val="33"/>
          <w:rFonts w:ascii="Verdana" w:hAnsi="Verdana"/>
          <w:color w:val="000000"/>
          <w:sz w:val="28"/>
          <w:szCs w:val="28"/>
        </w:rPr>
        <w:t>Показатели и степени риска чрезвычайных ситуаций, возникающих на объекте,</w:t>
      </w:r>
      <w:r>
        <w:rPr>
          <w:rFonts w:ascii="Verdana" w:hAnsi="Verdana"/>
          <w:color w:val="000000"/>
          <w:sz w:val="28"/>
          <w:szCs w:val="28"/>
        </w:rPr>
        <w:br/>
      </w:r>
      <w:r>
        <w:rPr>
          <w:rStyle w:val="33"/>
          <w:rFonts w:ascii="Verdana" w:hAnsi="Verdana"/>
          <w:color w:val="000000"/>
          <w:sz w:val="28"/>
          <w:szCs w:val="28"/>
        </w:rPr>
        <w:t>при воздействии опасных природных процессов</w:t>
      </w:r>
    </w:p>
    <w:p w:rsidR="000E6289" w:rsidRDefault="000E6289" w:rsidP="000E6289">
      <w:pPr>
        <w:pStyle w:val="210"/>
        <w:spacing w:before="0" w:beforeAutospacing="0" w:after="195" w:afterAutospacing="0"/>
        <w:ind w:firstLine="540"/>
        <w:rPr>
          <w:rFonts w:ascii="Verdana" w:hAnsi="Verdana"/>
          <w:color w:val="292D24"/>
          <w:sz w:val="20"/>
          <w:szCs w:val="20"/>
        </w:rPr>
      </w:pPr>
      <w:r>
        <w:rPr>
          <w:rStyle w:val="22"/>
          <w:rFonts w:ascii="Verdana" w:hAnsi="Verdana"/>
          <w:color w:val="000000"/>
          <w:sz w:val="28"/>
          <w:szCs w:val="28"/>
        </w:rPr>
        <w:t>Из стихийных бедствий наибольший ущерб могут нанести ураганные ветры, обледенения линий электропередач и связи, снегопады, метели. Катастрофических последствий стихийных бедствий не прогнозируется.По природным условиям на территории </w:t>
      </w:r>
      <w:r>
        <w:rPr>
          <w:rFonts w:ascii="Verdana" w:hAnsi="Verdana"/>
          <w:color w:val="292D24"/>
          <w:sz w:val="28"/>
          <w:szCs w:val="28"/>
        </w:rPr>
        <w:t>Пенского </w:t>
      </w:r>
      <w:r>
        <w:rPr>
          <w:rStyle w:val="22"/>
          <w:rFonts w:ascii="Verdana" w:hAnsi="Verdana"/>
          <w:color w:val="000000"/>
          <w:sz w:val="28"/>
          <w:szCs w:val="28"/>
        </w:rPr>
        <w:t>сельского поселения, возможно возникновение чрезвычайных ситуаций местного уровня, не приводящим к катастрофическим последствиям, нарушающим только жизнедеятельность населения.</w:t>
      </w:r>
    </w:p>
    <w:p w:rsidR="000E6289" w:rsidRDefault="000E6289" w:rsidP="000E6289">
      <w:pPr>
        <w:pStyle w:val="210"/>
        <w:spacing w:before="0" w:beforeAutospacing="0" w:after="195" w:afterAutospacing="0"/>
        <w:ind w:firstLine="540"/>
        <w:rPr>
          <w:rFonts w:ascii="Verdana" w:hAnsi="Verdana"/>
          <w:color w:val="292D24"/>
          <w:sz w:val="20"/>
          <w:szCs w:val="20"/>
        </w:rPr>
      </w:pPr>
      <w:r>
        <w:rPr>
          <w:rStyle w:val="22"/>
          <w:rFonts w:ascii="Verdana" w:hAnsi="Verdana"/>
          <w:color w:val="000000"/>
          <w:sz w:val="28"/>
          <w:szCs w:val="28"/>
        </w:rPr>
        <w:t>Наиболее вероятным и опасным проявлениям природных процессов являются ветры, достигшие ураганных значений при грозах, обледенения линий электропередач и сильные снегопады. Однако вероятность возникновения ЧС природного характера на территории </w:t>
      </w:r>
      <w:r>
        <w:rPr>
          <w:rFonts w:ascii="Verdana" w:hAnsi="Verdana"/>
          <w:color w:val="292D24"/>
          <w:sz w:val="28"/>
          <w:szCs w:val="28"/>
        </w:rPr>
        <w:t>Пенского </w:t>
      </w:r>
      <w:r>
        <w:rPr>
          <w:rStyle w:val="22"/>
          <w:rFonts w:ascii="Verdana" w:hAnsi="Verdana"/>
          <w:color w:val="000000"/>
          <w:sz w:val="28"/>
          <w:szCs w:val="28"/>
        </w:rPr>
        <w:t>сельского поселения  мала, менее (10 -8 ).</w:t>
      </w:r>
    </w:p>
    <w:p w:rsidR="000E6289" w:rsidRDefault="000E6289" w:rsidP="000E6289">
      <w:pPr>
        <w:pStyle w:val="34"/>
        <w:spacing w:before="195" w:beforeAutospacing="0" w:after="0" w:afterAutospacing="0" w:line="240" w:lineRule="atLeast"/>
        <w:rPr>
          <w:rFonts w:ascii="Verdana" w:hAnsi="Verdana"/>
          <w:color w:val="292D24"/>
          <w:sz w:val="20"/>
          <w:szCs w:val="20"/>
        </w:rPr>
      </w:pPr>
      <w:r>
        <w:rPr>
          <w:rStyle w:val="33"/>
          <w:rFonts w:ascii="Verdana" w:hAnsi="Verdana"/>
          <w:color w:val="000000"/>
          <w:sz w:val="28"/>
          <w:szCs w:val="28"/>
        </w:rPr>
        <w:t>Анализ результатов оценки риска</w:t>
      </w:r>
    </w:p>
    <w:p w:rsidR="000E6289" w:rsidRDefault="000E6289" w:rsidP="000E6289">
      <w:pPr>
        <w:pStyle w:val="a80"/>
        <w:shd w:val="clear" w:color="auto" w:fill="F8FAFB"/>
        <w:spacing w:before="195" w:beforeAutospacing="0" w:after="0" w:afterAutospacing="0" w:line="341" w:lineRule="atLeast"/>
        <w:ind w:firstLine="540"/>
        <w:rPr>
          <w:rFonts w:ascii="Verdana" w:hAnsi="Verdana"/>
          <w:color w:val="292D24"/>
          <w:sz w:val="20"/>
          <w:szCs w:val="20"/>
        </w:rPr>
      </w:pPr>
      <w:r>
        <w:rPr>
          <w:color w:val="292D24"/>
          <w:sz w:val="20"/>
          <w:szCs w:val="20"/>
        </w:rPr>
        <w:t>Потенциально опасными объектами на территории поселения являются: автодороги, объекты коммунальной инфраструктуры.</w:t>
      </w:r>
    </w:p>
    <w:p w:rsidR="000E6289" w:rsidRDefault="000E6289" w:rsidP="000E6289">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В связи с наличием на территории поселения автодороги регионального значения «Белая - Ивня», существует опасность аварий на транспортных коммуникациях при перевозке опасных грузов (автоцистерна с нефтепродуктами).</w:t>
      </w:r>
    </w:p>
    <w:p w:rsidR="000E6289" w:rsidRDefault="000E6289" w:rsidP="000E6289">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На основе выявленных сценариев развития аварии для каждого из них рассмотрены и определены параметры полей действия поражающих факторов. При этом радиус зоны смертельных поражений составляет от нескольких метров (как правило, это аварии с незначительным выбросом нефтепродуктов или газа) до сотен метров.</w:t>
      </w:r>
    </w:p>
    <w:p w:rsidR="000E6289" w:rsidRDefault="000E6289" w:rsidP="000E6289">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Наибольший вклад в показатели риска ЧС вносят неблагоприятные природные явления: </w:t>
      </w:r>
      <w:r>
        <w:rPr>
          <w:rFonts w:ascii="Verdana" w:hAnsi="Verdana"/>
          <w:color w:val="000000"/>
          <w:sz w:val="28"/>
          <w:szCs w:val="28"/>
        </w:rPr>
        <w:t>сильный снегопад, сильные ветра, грозы, могут привести к поломке опор и обрыву линий электропередач, проводной связи, разрушению оконных проемов, крыш объектов, в том числе – вследствие падения деревьев.</w:t>
      </w:r>
    </w:p>
    <w:p w:rsidR="000E6289" w:rsidRDefault="000E6289" w:rsidP="000E6289">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Обрыв линий электропередач ведет к возникновению чрезвычайной ситуации на коммунальных системах жизнеобеспечения: остановка электронасоса, порыв сетей (водопроводных), обрушение </w:t>
      </w:r>
      <w:r>
        <w:rPr>
          <w:rFonts w:ascii="Verdana" w:hAnsi="Verdana"/>
          <w:color w:val="292D24"/>
          <w:spacing w:val="-1"/>
          <w:sz w:val="28"/>
          <w:szCs w:val="28"/>
        </w:rPr>
        <w:t>водонапорно</w:t>
      </w:r>
      <w:r>
        <w:rPr>
          <w:rFonts w:ascii="Verdana" w:hAnsi="Verdana"/>
          <w:color w:val="292D24"/>
          <w:sz w:val="28"/>
          <w:szCs w:val="28"/>
        </w:rPr>
        <w:t>й башни.</w:t>
      </w:r>
    </w:p>
    <w:p w:rsidR="000E6289" w:rsidRDefault="000E6289" w:rsidP="000E6289">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Учитывая тот факт, что полностью исключить возможность возникновения производственных аварий на территории поселения не возможно, производственный персонал опасных объектов, близлежащее население, спасательные службы и специалисты по чрезвычайным ситуациям должны быть осведомлены о возможных чрезвычайных ситуациях на объектах и готовы к реальным действиям при возникновении аварии.</w:t>
      </w:r>
    </w:p>
    <w:p w:rsidR="000E6289" w:rsidRDefault="000E6289" w:rsidP="000E6289">
      <w:pPr>
        <w:pStyle w:val="34"/>
        <w:spacing w:before="195" w:beforeAutospacing="0" w:after="0" w:afterAutospacing="0" w:line="240" w:lineRule="atLeast"/>
        <w:rPr>
          <w:rFonts w:ascii="Verdana" w:hAnsi="Verdana"/>
          <w:color w:val="292D24"/>
          <w:sz w:val="20"/>
          <w:szCs w:val="20"/>
        </w:rPr>
      </w:pPr>
      <w:r>
        <w:rPr>
          <w:rStyle w:val="33"/>
          <w:rFonts w:ascii="Verdana" w:hAnsi="Verdana"/>
          <w:color w:val="000000"/>
          <w:sz w:val="28"/>
          <w:szCs w:val="28"/>
        </w:rPr>
        <w:t>Выводы с показателями степени риска для наиболее опасного и наиболее вероятного</w:t>
      </w:r>
    </w:p>
    <w:p w:rsidR="000E6289" w:rsidRDefault="000E6289" w:rsidP="000E6289">
      <w:pPr>
        <w:pStyle w:val="61"/>
        <w:spacing w:before="0" w:beforeAutospacing="0" w:after="195" w:afterAutospacing="0" w:line="240" w:lineRule="atLeast"/>
        <w:jc w:val="center"/>
        <w:rPr>
          <w:rFonts w:ascii="Verdana" w:hAnsi="Verdana"/>
          <w:color w:val="292D24"/>
          <w:sz w:val="20"/>
          <w:szCs w:val="20"/>
        </w:rPr>
      </w:pPr>
      <w:r>
        <w:rPr>
          <w:rStyle w:val="60"/>
          <w:rFonts w:ascii="Verdana" w:hAnsi="Verdana"/>
          <w:color w:val="000000"/>
          <w:sz w:val="28"/>
          <w:szCs w:val="28"/>
        </w:rPr>
        <w:t>сценария развития чрезвычайных ситуаций</w:t>
      </w:r>
    </w:p>
    <w:p w:rsidR="000E6289" w:rsidRDefault="000E6289" w:rsidP="000E6289">
      <w:pPr>
        <w:pStyle w:val="a80"/>
        <w:shd w:val="clear" w:color="auto" w:fill="F8FAFB"/>
        <w:spacing w:before="195" w:beforeAutospacing="0" w:after="0" w:afterAutospacing="0" w:line="341" w:lineRule="atLeast"/>
        <w:ind w:firstLine="540"/>
        <w:rPr>
          <w:rFonts w:ascii="Verdana" w:hAnsi="Verdana"/>
          <w:color w:val="292D24"/>
          <w:sz w:val="20"/>
          <w:szCs w:val="20"/>
        </w:rPr>
      </w:pPr>
      <w:r>
        <w:rPr>
          <w:color w:val="000000"/>
          <w:sz w:val="20"/>
          <w:szCs w:val="20"/>
        </w:rPr>
        <w:t>Возникновение поражающих факторов, представляющих опасность для людей, зданий, сооружений и техники, расположенных на территории взрывопожароопасных объектов, возможно:</w:t>
      </w:r>
    </w:p>
    <w:p w:rsidR="000E6289" w:rsidRDefault="000E6289" w:rsidP="000E6289">
      <w:pPr>
        <w:pStyle w:val="a80"/>
        <w:shd w:val="clear" w:color="auto" w:fill="F8FAFB"/>
        <w:spacing w:before="195" w:beforeAutospacing="0" w:after="0" w:afterAutospacing="0" w:line="341" w:lineRule="atLeast"/>
        <w:ind w:firstLine="540"/>
        <w:rPr>
          <w:rFonts w:ascii="Verdana" w:hAnsi="Verdana"/>
          <w:color w:val="292D24"/>
          <w:sz w:val="20"/>
          <w:szCs w:val="20"/>
        </w:rPr>
      </w:pPr>
      <w:r>
        <w:rPr>
          <w:color w:val="000000"/>
          <w:sz w:val="20"/>
          <w:szCs w:val="20"/>
        </w:rPr>
        <w:t>- при пожарах, причинами которых может стать неисправность электрооборудования, несоблюдение норм пожарной безопасности;</w:t>
      </w:r>
    </w:p>
    <w:p w:rsidR="000E6289" w:rsidRDefault="000E6289" w:rsidP="000E6289">
      <w:pPr>
        <w:pStyle w:val="a80"/>
        <w:shd w:val="clear" w:color="auto" w:fill="F8FAFB"/>
        <w:spacing w:before="195" w:beforeAutospacing="0" w:after="0" w:afterAutospacing="0" w:line="341" w:lineRule="atLeast"/>
        <w:ind w:firstLine="540"/>
        <w:rPr>
          <w:rFonts w:ascii="Verdana" w:hAnsi="Verdana"/>
          <w:color w:val="292D24"/>
          <w:sz w:val="20"/>
          <w:szCs w:val="20"/>
        </w:rPr>
      </w:pPr>
      <w:r>
        <w:rPr>
          <w:color w:val="000000"/>
          <w:sz w:val="20"/>
          <w:szCs w:val="20"/>
        </w:rPr>
        <w:t>- при неконтролируемом высвобождении запасенной на объекте энергии. Запасенная химическая энергия (горючие материалы); запасенная механическая энергия (кинетическая - движущиеся автомобили и др.).</w:t>
      </w:r>
    </w:p>
    <w:p w:rsidR="000E6289" w:rsidRDefault="000E6289" w:rsidP="000E6289">
      <w:pPr>
        <w:pStyle w:val="a80"/>
        <w:shd w:val="clear" w:color="auto" w:fill="F8FAFB"/>
        <w:spacing w:before="195" w:beforeAutospacing="0" w:after="0" w:afterAutospacing="0" w:line="341" w:lineRule="atLeast"/>
        <w:ind w:firstLine="540"/>
        <w:rPr>
          <w:rFonts w:ascii="Verdana" w:hAnsi="Verdana"/>
          <w:color w:val="292D24"/>
          <w:sz w:val="20"/>
          <w:szCs w:val="20"/>
        </w:rPr>
      </w:pPr>
      <w:r>
        <w:rPr>
          <w:color w:val="000000"/>
          <w:sz w:val="20"/>
          <w:szCs w:val="20"/>
        </w:rPr>
        <w:lastRenderedPageBreak/>
        <w:t>Анализ опасностей, связанных с авариями, показывает, что максимальный ущерб персоналу и имуществу объекта наносится при разгерметизации технологического оборудования и автоцистерн, доставляющих топливо.</w:t>
      </w:r>
    </w:p>
    <w:p w:rsidR="000E6289" w:rsidRDefault="000E6289" w:rsidP="000E6289">
      <w:pPr>
        <w:pStyle w:val="a80"/>
        <w:shd w:val="clear" w:color="auto" w:fill="F8FAFB"/>
        <w:spacing w:before="195" w:beforeAutospacing="0" w:after="0" w:afterAutospacing="0" w:line="341" w:lineRule="atLeast"/>
        <w:ind w:firstLine="540"/>
        <w:rPr>
          <w:rFonts w:ascii="Verdana" w:hAnsi="Verdana"/>
          <w:color w:val="292D24"/>
          <w:sz w:val="20"/>
          <w:szCs w:val="20"/>
        </w:rPr>
      </w:pPr>
      <w:r>
        <w:rPr>
          <w:color w:val="000000"/>
          <w:sz w:val="20"/>
          <w:szCs w:val="20"/>
        </w:rPr>
        <w:t>Причинами возникновения аварийных ситуаций могут служить:</w:t>
      </w:r>
    </w:p>
    <w:p w:rsidR="000E6289" w:rsidRDefault="000E6289" w:rsidP="000E6289">
      <w:pPr>
        <w:pStyle w:val="a80"/>
        <w:shd w:val="clear" w:color="auto" w:fill="F8FAFB"/>
        <w:spacing w:before="195" w:beforeAutospacing="0" w:after="0" w:afterAutospacing="0" w:line="341" w:lineRule="atLeast"/>
        <w:ind w:firstLine="540"/>
        <w:rPr>
          <w:rFonts w:ascii="Verdana" w:hAnsi="Verdana"/>
          <w:color w:val="292D24"/>
          <w:sz w:val="20"/>
          <w:szCs w:val="20"/>
        </w:rPr>
      </w:pPr>
      <w:r>
        <w:rPr>
          <w:color w:val="000000"/>
          <w:sz w:val="20"/>
          <w:szCs w:val="20"/>
        </w:rPr>
        <w:t>- технические неполадки, в результате которых происходит отклонение технологических параметров от регламентных значений, вплоть до разрушения оборудования;</w:t>
      </w:r>
    </w:p>
    <w:p w:rsidR="000E6289" w:rsidRDefault="000E6289" w:rsidP="000E6289">
      <w:pPr>
        <w:pStyle w:val="a80"/>
        <w:shd w:val="clear" w:color="auto" w:fill="F8FAFB"/>
        <w:spacing w:before="195" w:beforeAutospacing="0" w:after="0" w:afterAutospacing="0" w:line="341" w:lineRule="atLeast"/>
        <w:ind w:firstLine="540"/>
        <w:rPr>
          <w:rFonts w:ascii="Verdana" w:hAnsi="Verdana"/>
          <w:color w:val="292D24"/>
          <w:sz w:val="20"/>
          <w:szCs w:val="20"/>
        </w:rPr>
      </w:pPr>
      <w:r>
        <w:rPr>
          <w:color w:val="000000"/>
          <w:sz w:val="20"/>
          <w:szCs w:val="20"/>
        </w:rPr>
        <w:t>- неосторожное обращение с огнем при производстве ремонтных работ;</w:t>
      </w:r>
    </w:p>
    <w:p w:rsidR="000E6289" w:rsidRDefault="000E6289" w:rsidP="000E6289">
      <w:pPr>
        <w:pStyle w:val="a80"/>
        <w:shd w:val="clear" w:color="auto" w:fill="F8FAFB"/>
        <w:spacing w:before="195" w:beforeAutospacing="0" w:after="0" w:afterAutospacing="0" w:line="341" w:lineRule="atLeast"/>
        <w:ind w:firstLine="540"/>
        <w:rPr>
          <w:rFonts w:ascii="Verdana" w:hAnsi="Verdana"/>
          <w:color w:val="292D24"/>
          <w:sz w:val="20"/>
          <w:szCs w:val="20"/>
        </w:rPr>
      </w:pPr>
      <w:r>
        <w:rPr>
          <w:color w:val="000000"/>
          <w:sz w:val="20"/>
          <w:szCs w:val="20"/>
        </w:rPr>
        <w:t>- события, связанные с человеческим фактором: неправильные действия персонала, неверные организационные или проектные решения, постороннее вмешательство (диверсии) и т.п.;</w:t>
      </w:r>
    </w:p>
    <w:p w:rsidR="000E6289" w:rsidRDefault="000E6289" w:rsidP="000E6289">
      <w:pPr>
        <w:pStyle w:val="a80"/>
        <w:shd w:val="clear" w:color="auto" w:fill="F8FAFB"/>
        <w:spacing w:before="195" w:beforeAutospacing="0" w:after="0" w:afterAutospacing="0" w:line="341" w:lineRule="atLeast"/>
        <w:ind w:firstLine="540"/>
        <w:rPr>
          <w:rFonts w:ascii="Verdana" w:hAnsi="Verdana"/>
          <w:color w:val="292D24"/>
          <w:sz w:val="20"/>
          <w:szCs w:val="20"/>
        </w:rPr>
      </w:pPr>
      <w:r>
        <w:rPr>
          <w:color w:val="000000"/>
          <w:sz w:val="20"/>
          <w:szCs w:val="20"/>
        </w:rPr>
        <w:t>- внешнее воздействие техногенного или природного характера: аварии на соседних объектах, ураганы, землетрясения, наводнения, пожары.</w:t>
      </w:r>
    </w:p>
    <w:p w:rsidR="000E6289" w:rsidRDefault="000E6289" w:rsidP="000E6289">
      <w:pPr>
        <w:pStyle w:val="a80"/>
        <w:shd w:val="clear" w:color="auto" w:fill="F8FAFB"/>
        <w:spacing w:before="195" w:beforeAutospacing="0" w:after="0" w:afterAutospacing="0" w:line="341" w:lineRule="atLeast"/>
        <w:ind w:firstLine="540"/>
        <w:rPr>
          <w:rFonts w:ascii="Verdana" w:hAnsi="Verdana"/>
          <w:color w:val="292D24"/>
          <w:sz w:val="20"/>
          <w:szCs w:val="20"/>
        </w:rPr>
      </w:pPr>
      <w:r>
        <w:rPr>
          <w:color w:val="292D24"/>
          <w:sz w:val="20"/>
          <w:szCs w:val="20"/>
        </w:rPr>
        <w:t>В качестве вероятных аварийных </w:t>
      </w:r>
      <w:r>
        <w:rPr>
          <w:color w:val="000000"/>
          <w:sz w:val="20"/>
          <w:szCs w:val="20"/>
        </w:rPr>
        <w:t>ситуаций на автодорогах, которые приведут к возникновению поражающих факторов, могут быть:</w:t>
      </w:r>
    </w:p>
    <w:p w:rsidR="000E6289" w:rsidRDefault="000E6289" w:rsidP="000E6289">
      <w:pPr>
        <w:pStyle w:val="a7"/>
        <w:shd w:val="clear" w:color="auto" w:fill="F8FAFB"/>
        <w:spacing w:before="195" w:beforeAutospacing="0" w:after="195" w:afterAutospacing="0"/>
        <w:rPr>
          <w:rFonts w:ascii="Verdana" w:hAnsi="Verdana"/>
          <w:color w:val="292D24"/>
          <w:sz w:val="20"/>
          <w:szCs w:val="20"/>
        </w:rPr>
      </w:pPr>
      <w:r>
        <w:rPr>
          <w:rFonts w:ascii="Verdana" w:hAnsi="Verdana"/>
          <w:color w:val="000000"/>
          <w:sz w:val="28"/>
          <w:szCs w:val="28"/>
        </w:rPr>
        <w:t>- разлив сжиженных углеводородных газов (СУГ) в результате разгерметизации или нарушения целостности цистерны при столкновении или опрокидывании транспорта;</w:t>
      </w:r>
    </w:p>
    <w:p w:rsidR="000E6289" w:rsidRDefault="000E6289" w:rsidP="000E6289">
      <w:pPr>
        <w:pStyle w:val="a7"/>
        <w:shd w:val="clear" w:color="auto" w:fill="F8FAFB"/>
        <w:spacing w:before="195" w:beforeAutospacing="0" w:after="195" w:afterAutospacing="0"/>
        <w:rPr>
          <w:rFonts w:ascii="Verdana" w:hAnsi="Verdana"/>
          <w:color w:val="292D24"/>
          <w:sz w:val="20"/>
          <w:szCs w:val="20"/>
        </w:rPr>
      </w:pPr>
      <w:r>
        <w:rPr>
          <w:rFonts w:ascii="Verdana" w:hAnsi="Verdana"/>
          <w:color w:val="000000"/>
          <w:sz w:val="28"/>
          <w:szCs w:val="28"/>
        </w:rPr>
        <w:t>- разлив (утечка) из цистерны легко воспламеняющихся жидкостей (ЛВЖ) типа "бензин".</w:t>
      </w:r>
    </w:p>
    <w:p w:rsidR="000E6289" w:rsidRDefault="000E6289" w:rsidP="000E6289">
      <w:pPr>
        <w:pStyle w:val="a80"/>
        <w:shd w:val="clear" w:color="auto" w:fill="F8FAFB"/>
        <w:spacing w:before="195" w:beforeAutospacing="0" w:after="0" w:afterAutospacing="0" w:line="341" w:lineRule="atLeast"/>
        <w:ind w:firstLine="540"/>
        <w:rPr>
          <w:rFonts w:ascii="Verdana" w:hAnsi="Verdana"/>
          <w:color w:val="292D24"/>
          <w:sz w:val="20"/>
          <w:szCs w:val="20"/>
        </w:rPr>
      </w:pPr>
      <w:r>
        <w:rPr>
          <w:color w:val="000000"/>
          <w:sz w:val="20"/>
          <w:szCs w:val="20"/>
        </w:rPr>
        <w:t>При транспортировке опасных грузов автомобильным транспортом возможны аварии, сопровождающиеся выбросом наиболее часто перевозимых АХОВ (хлор, аммиак).</w:t>
      </w:r>
    </w:p>
    <w:p w:rsidR="000E6289" w:rsidRDefault="000E6289" w:rsidP="000E6289">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Style w:val="22"/>
          <w:rFonts w:ascii="Verdana" w:hAnsi="Verdana"/>
          <w:color w:val="000000"/>
          <w:sz w:val="28"/>
          <w:szCs w:val="28"/>
        </w:rPr>
        <w:t>Наиболее вероятным и опасным проявлениям природных процессов являются ветры, достигшие ураганных значений при грозах, обледенения линий электропередач и сильные снегопады.</w:t>
      </w:r>
    </w:p>
    <w:p w:rsidR="000E6289" w:rsidRDefault="000E6289" w:rsidP="000E6289">
      <w:pPr>
        <w:pStyle w:val="34"/>
        <w:spacing w:before="195" w:beforeAutospacing="0" w:after="218" w:afterAutospacing="0" w:line="240" w:lineRule="atLeast"/>
        <w:rPr>
          <w:rFonts w:ascii="Verdana" w:hAnsi="Verdana"/>
          <w:color w:val="292D24"/>
          <w:sz w:val="20"/>
          <w:szCs w:val="20"/>
        </w:rPr>
      </w:pPr>
      <w:r>
        <w:rPr>
          <w:rStyle w:val="33"/>
          <w:rFonts w:ascii="Verdana" w:hAnsi="Verdana"/>
          <w:color w:val="000000"/>
          <w:sz w:val="28"/>
          <w:szCs w:val="28"/>
        </w:rPr>
        <w:t>Рекомендации для разработки мероприятий по снижению риска на территории</w:t>
      </w:r>
    </w:p>
    <w:p w:rsidR="000E6289" w:rsidRDefault="000E6289" w:rsidP="000E6289">
      <w:pPr>
        <w:pStyle w:val="210"/>
        <w:spacing w:before="0" w:beforeAutospacing="0" w:after="0" w:afterAutospacing="0"/>
        <w:rPr>
          <w:rFonts w:ascii="Verdana" w:hAnsi="Verdana"/>
          <w:color w:val="292D24"/>
          <w:sz w:val="20"/>
          <w:szCs w:val="20"/>
        </w:rPr>
      </w:pPr>
      <w:r>
        <w:rPr>
          <w:rStyle w:val="22"/>
          <w:rFonts w:ascii="Verdana" w:hAnsi="Verdana"/>
          <w:color w:val="000000"/>
        </w:rPr>
        <w:t>-</w:t>
      </w:r>
      <w:r>
        <w:rPr>
          <w:rStyle w:val="22"/>
          <w:color w:val="000000"/>
          <w:sz w:val="14"/>
          <w:szCs w:val="14"/>
        </w:rPr>
        <w:t>     </w:t>
      </w:r>
      <w:r>
        <w:rPr>
          <w:rStyle w:val="22"/>
          <w:rFonts w:ascii="Verdana" w:hAnsi="Verdana"/>
          <w:color w:val="000000"/>
          <w:sz w:val="28"/>
          <w:szCs w:val="28"/>
        </w:rPr>
        <w:t>поддержка готовности пожарно-спасательных формирований, аварийных бригад, коммунальных и дорожных служб к немедленному реагированию в случае возникновения аварийных и кризисных ситуаций;</w:t>
      </w:r>
    </w:p>
    <w:p w:rsidR="000E6289" w:rsidRDefault="000E6289" w:rsidP="000E6289">
      <w:pPr>
        <w:pStyle w:val="210"/>
        <w:spacing w:before="0" w:beforeAutospacing="0" w:after="0" w:afterAutospacing="0"/>
        <w:rPr>
          <w:rFonts w:ascii="Verdana" w:hAnsi="Verdana"/>
          <w:color w:val="292D24"/>
          <w:sz w:val="20"/>
          <w:szCs w:val="20"/>
        </w:rPr>
      </w:pPr>
      <w:r>
        <w:rPr>
          <w:rFonts w:ascii="Verdana" w:hAnsi="Verdana"/>
          <w:color w:val="000000"/>
        </w:rPr>
        <w:t>-</w:t>
      </w:r>
      <w:r>
        <w:rPr>
          <w:color w:val="000000"/>
          <w:sz w:val="14"/>
          <w:szCs w:val="14"/>
        </w:rPr>
        <w:t>        </w:t>
      </w:r>
      <w:r>
        <w:rPr>
          <w:rStyle w:val="22"/>
          <w:rFonts w:ascii="Verdana" w:hAnsi="Verdana"/>
          <w:color w:val="000000"/>
          <w:sz w:val="28"/>
          <w:szCs w:val="28"/>
        </w:rPr>
        <w:t>совместно с подразделениями ГИБДД реализация мер по предупреждению возникновения аварийных и чрезвычайных ситуаций на автомобильных трассах;</w:t>
      </w:r>
    </w:p>
    <w:p w:rsidR="000E6289" w:rsidRDefault="000E6289" w:rsidP="000E6289">
      <w:pPr>
        <w:pStyle w:val="210"/>
        <w:spacing w:before="0" w:beforeAutospacing="0" w:after="0" w:afterAutospacing="0"/>
        <w:rPr>
          <w:rFonts w:ascii="Verdana" w:hAnsi="Verdana"/>
          <w:color w:val="292D24"/>
          <w:sz w:val="20"/>
          <w:szCs w:val="20"/>
        </w:rPr>
      </w:pPr>
      <w:r>
        <w:rPr>
          <w:rStyle w:val="22"/>
          <w:rFonts w:ascii="Verdana" w:hAnsi="Verdana"/>
          <w:color w:val="000000"/>
        </w:rPr>
        <w:t>-</w:t>
      </w:r>
      <w:r>
        <w:rPr>
          <w:rStyle w:val="22"/>
          <w:color w:val="000000"/>
          <w:sz w:val="14"/>
          <w:szCs w:val="14"/>
        </w:rPr>
        <w:t>     </w:t>
      </w:r>
      <w:r>
        <w:rPr>
          <w:rStyle w:val="22"/>
          <w:rFonts w:ascii="Verdana" w:hAnsi="Verdana"/>
          <w:color w:val="000000"/>
          <w:sz w:val="28"/>
          <w:szCs w:val="28"/>
        </w:rPr>
        <w:t xml:space="preserve">проведение комплекса мероприятий по повышению пожарной безопасности на объектах с массовым пребыванием </w:t>
      </w:r>
      <w:r>
        <w:rPr>
          <w:rStyle w:val="22"/>
          <w:rFonts w:ascii="Verdana" w:hAnsi="Verdana"/>
          <w:color w:val="000000"/>
          <w:sz w:val="28"/>
          <w:szCs w:val="28"/>
        </w:rPr>
        <w:lastRenderedPageBreak/>
        <w:t>людей, обратить особое внимание на общеобразовательную школу и дома культуры;</w:t>
      </w:r>
    </w:p>
    <w:p w:rsidR="000E6289" w:rsidRDefault="000E6289" w:rsidP="000E6289">
      <w:pPr>
        <w:pStyle w:val="210"/>
        <w:spacing w:before="0" w:beforeAutospacing="0" w:after="0" w:afterAutospacing="0"/>
        <w:rPr>
          <w:rFonts w:ascii="Verdana" w:hAnsi="Verdana"/>
          <w:color w:val="292D24"/>
          <w:sz w:val="20"/>
          <w:szCs w:val="20"/>
        </w:rPr>
      </w:pPr>
      <w:r>
        <w:rPr>
          <w:rFonts w:ascii="Verdana" w:hAnsi="Verdana"/>
          <w:color w:val="000000"/>
        </w:rPr>
        <w:t>-</w:t>
      </w:r>
      <w:r>
        <w:rPr>
          <w:color w:val="000000"/>
          <w:sz w:val="14"/>
          <w:szCs w:val="14"/>
        </w:rPr>
        <w:t>       </w:t>
      </w:r>
      <w:r>
        <w:rPr>
          <w:rStyle w:val="22"/>
          <w:rFonts w:ascii="Verdana" w:hAnsi="Verdana"/>
          <w:color w:val="000000"/>
          <w:sz w:val="28"/>
          <w:szCs w:val="28"/>
        </w:rPr>
        <w:t>проведение разъяснительной работы с потребителями (абонентами) баллонного газа по пользованию газом в быту и содержанию ими газового оборудования в исправном состоянии;</w:t>
      </w:r>
    </w:p>
    <w:p w:rsidR="000E6289" w:rsidRDefault="000E6289" w:rsidP="000E6289">
      <w:pPr>
        <w:pStyle w:val="210"/>
        <w:spacing w:before="0" w:beforeAutospacing="0" w:after="0" w:afterAutospacing="0"/>
        <w:rPr>
          <w:rFonts w:ascii="Verdana" w:hAnsi="Verdana"/>
          <w:color w:val="292D24"/>
          <w:sz w:val="20"/>
          <w:szCs w:val="20"/>
        </w:rPr>
      </w:pPr>
      <w:r>
        <w:rPr>
          <w:rStyle w:val="22"/>
          <w:rFonts w:ascii="Verdana" w:hAnsi="Verdana"/>
          <w:color w:val="000000"/>
        </w:rPr>
        <w:t>-</w:t>
      </w:r>
      <w:r>
        <w:rPr>
          <w:rStyle w:val="22"/>
          <w:color w:val="000000"/>
          <w:sz w:val="14"/>
          <w:szCs w:val="14"/>
        </w:rPr>
        <w:t>     </w:t>
      </w:r>
      <w:r>
        <w:rPr>
          <w:rStyle w:val="22"/>
          <w:rFonts w:ascii="Verdana" w:hAnsi="Verdana"/>
          <w:color w:val="000000"/>
          <w:sz w:val="28"/>
          <w:szCs w:val="28"/>
        </w:rPr>
        <w:t>организация комплекса превентивных мероприятий, направленных на предупреждение чрезвычайных ситуаций, минимизацию их последствий, обратив особое внимание на устойчивое функционирование систем жизнеобеспечения населения;</w:t>
      </w:r>
    </w:p>
    <w:p w:rsidR="000E6289" w:rsidRDefault="000E6289" w:rsidP="000E6289">
      <w:pPr>
        <w:pStyle w:val="210"/>
        <w:spacing w:before="0" w:beforeAutospacing="0" w:after="0" w:afterAutospacing="0"/>
        <w:rPr>
          <w:rFonts w:ascii="Verdana" w:hAnsi="Verdana"/>
          <w:color w:val="292D24"/>
          <w:sz w:val="20"/>
          <w:szCs w:val="20"/>
        </w:rPr>
      </w:pPr>
      <w:r>
        <w:rPr>
          <w:rStyle w:val="22"/>
          <w:rFonts w:ascii="Verdana" w:hAnsi="Verdana"/>
          <w:color w:val="000000"/>
        </w:rPr>
        <w:t>-</w:t>
      </w:r>
      <w:r>
        <w:rPr>
          <w:rStyle w:val="22"/>
          <w:color w:val="000000"/>
          <w:sz w:val="14"/>
          <w:szCs w:val="14"/>
        </w:rPr>
        <w:t>     </w:t>
      </w:r>
      <w:r>
        <w:rPr>
          <w:rStyle w:val="22"/>
          <w:rFonts w:ascii="Verdana" w:hAnsi="Verdana"/>
          <w:color w:val="000000"/>
          <w:sz w:val="28"/>
          <w:szCs w:val="28"/>
        </w:rPr>
        <w:t>информирование и, при необходимости усиление, дежурных служб объектов электроснабжения, потенциально опасных объектов экономики, объектов с массовым пребыванием людей;</w:t>
      </w:r>
    </w:p>
    <w:p w:rsidR="000E6289" w:rsidRDefault="000E6289" w:rsidP="000E6289">
      <w:pPr>
        <w:pStyle w:val="210"/>
        <w:spacing w:before="0" w:beforeAutospacing="0" w:after="0" w:afterAutospacing="0"/>
        <w:rPr>
          <w:rFonts w:ascii="Verdana" w:hAnsi="Verdana"/>
          <w:color w:val="292D24"/>
          <w:sz w:val="20"/>
          <w:szCs w:val="20"/>
        </w:rPr>
      </w:pPr>
      <w:r>
        <w:rPr>
          <w:rStyle w:val="22"/>
          <w:rFonts w:ascii="Verdana" w:hAnsi="Verdana"/>
          <w:color w:val="000000"/>
        </w:rPr>
        <w:t>-</w:t>
      </w:r>
      <w:r>
        <w:rPr>
          <w:rStyle w:val="22"/>
          <w:color w:val="000000"/>
          <w:sz w:val="14"/>
          <w:szCs w:val="14"/>
        </w:rPr>
        <w:t>     </w:t>
      </w:r>
      <w:r>
        <w:rPr>
          <w:rStyle w:val="22"/>
          <w:rFonts w:ascii="Verdana" w:hAnsi="Verdana"/>
          <w:color w:val="000000"/>
          <w:sz w:val="28"/>
          <w:szCs w:val="28"/>
        </w:rPr>
        <w:t>контроль за слабо закрепленными конструкциями, проведение опиловки раскидистых деревьев, располагающихся вблизи строений и инфраструктуры;</w:t>
      </w:r>
    </w:p>
    <w:p w:rsidR="000E6289" w:rsidRDefault="000E6289" w:rsidP="000E6289">
      <w:pPr>
        <w:pStyle w:val="210"/>
        <w:spacing w:before="0" w:beforeAutospacing="0" w:after="0" w:afterAutospacing="0"/>
        <w:rPr>
          <w:rFonts w:ascii="Verdana" w:hAnsi="Verdana"/>
          <w:color w:val="292D24"/>
          <w:sz w:val="20"/>
          <w:szCs w:val="20"/>
        </w:rPr>
      </w:pPr>
      <w:r>
        <w:rPr>
          <w:rFonts w:ascii="Verdana" w:hAnsi="Verdana"/>
          <w:color w:val="000000"/>
        </w:rPr>
        <w:t>-</w:t>
      </w:r>
      <w:r>
        <w:rPr>
          <w:color w:val="000000"/>
          <w:sz w:val="14"/>
          <w:szCs w:val="14"/>
        </w:rPr>
        <w:t>       </w:t>
      </w:r>
      <w:r>
        <w:rPr>
          <w:rStyle w:val="22"/>
          <w:rFonts w:ascii="Verdana" w:hAnsi="Verdana"/>
          <w:color w:val="000000"/>
          <w:sz w:val="28"/>
          <w:szCs w:val="28"/>
        </w:rPr>
        <w:t>приведение в готовность аварийно-спасательных формирований;</w:t>
      </w:r>
    </w:p>
    <w:p w:rsidR="000E6289" w:rsidRDefault="000E6289" w:rsidP="000E6289">
      <w:pPr>
        <w:pStyle w:val="210"/>
        <w:spacing w:before="0" w:beforeAutospacing="0" w:after="201" w:afterAutospacing="0" w:line="240" w:lineRule="atLeast"/>
        <w:rPr>
          <w:rFonts w:ascii="Verdana" w:hAnsi="Verdana"/>
          <w:color w:val="292D24"/>
          <w:sz w:val="20"/>
          <w:szCs w:val="20"/>
        </w:rPr>
      </w:pPr>
      <w:r>
        <w:rPr>
          <w:rFonts w:ascii="Verdana" w:hAnsi="Verdana"/>
          <w:color w:val="000000"/>
        </w:rPr>
        <w:t>-</w:t>
      </w:r>
      <w:r>
        <w:rPr>
          <w:color w:val="000000"/>
          <w:sz w:val="14"/>
          <w:szCs w:val="14"/>
        </w:rPr>
        <w:t>       </w:t>
      </w:r>
      <w:r>
        <w:rPr>
          <w:rStyle w:val="22"/>
          <w:rFonts w:ascii="Verdana" w:hAnsi="Verdana"/>
          <w:color w:val="000000"/>
          <w:sz w:val="28"/>
          <w:szCs w:val="28"/>
        </w:rPr>
        <w:t>поддержка на необходимом уровне запасов материальных и финансовых ресурсов для ликвидации чрезвычайных ситуаций.</w:t>
      </w:r>
    </w:p>
    <w:p w:rsidR="008B3D56" w:rsidRPr="000E6289" w:rsidRDefault="008B3D56" w:rsidP="000E6289">
      <w:pPr>
        <w:rPr>
          <w:szCs w:val="28"/>
        </w:rPr>
      </w:pPr>
    </w:p>
    <w:sectPr w:rsidR="008B3D56" w:rsidRPr="000E6289"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43368"/>
    <w:multiLevelType w:val="multilevel"/>
    <w:tmpl w:val="B40E1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342212"/>
    <w:multiLevelType w:val="multilevel"/>
    <w:tmpl w:val="979CC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27E36"/>
    <w:multiLevelType w:val="multilevel"/>
    <w:tmpl w:val="627210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3068CE"/>
    <w:multiLevelType w:val="multilevel"/>
    <w:tmpl w:val="F83E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6D4362"/>
    <w:multiLevelType w:val="multilevel"/>
    <w:tmpl w:val="7E46D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472A55"/>
    <w:multiLevelType w:val="multilevel"/>
    <w:tmpl w:val="5E72C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9C4676"/>
    <w:multiLevelType w:val="multilevel"/>
    <w:tmpl w:val="BAAC0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D81AF3"/>
    <w:multiLevelType w:val="multilevel"/>
    <w:tmpl w:val="30E0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DB7F73"/>
    <w:multiLevelType w:val="multilevel"/>
    <w:tmpl w:val="57E2E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357BB7"/>
    <w:multiLevelType w:val="multilevel"/>
    <w:tmpl w:val="CAA01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BD5F0D"/>
    <w:multiLevelType w:val="multilevel"/>
    <w:tmpl w:val="970AF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385319"/>
    <w:multiLevelType w:val="multilevel"/>
    <w:tmpl w:val="6A1E5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6C24B9"/>
    <w:multiLevelType w:val="multilevel"/>
    <w:tmpl w:val="2708A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154AF4"/>
    <w:multiLevelType w:val="multilevel"/>
    <w:tmpl w:val="63AE9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3400CA"/>
    <w:multiLevelType w:val="multilevel"/>
    <w:tmpl w:val="DAAA5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846EAF"/>
    <w:multiLevelType w:val="multilevel"/>
    <w:tmpl w:val="F2C87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5C73AA"/>
    <w:multiLevelType w:val="multilevel"/>
    <w:tmpl w:val="39107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C0172A"/>
    <w:multiLevelType w:val="multilevel"/>
    <w:tmpl w:val="C5BC3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4503FF"/>
    <w:multiLevelType w:val="multilevel"/>
    <w:tmpl w:val="DA2C6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C74DC1"/>
    <w:multiLevelType w:val="multilevel"/>
    <w:tmpl w:val="4AA05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94220B"/>
    <w:multiLevelType w:val="multilevel"/>
    <w:tmpl w:val="4C722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82182F"/>
    <w:multiLevelType w:val="multilevel"/>
    <w:tmpl w:val="DF707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93701B"/>
    <w:multiLevelType w:val="multilevel"/>
    <w:tmpl w:val="FE441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C30448"/>
    <w:multiLevelType w:val="multilevel"/>
    <w:tmpl w:val="C638D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300D89"/>
    <w:multiLevelType w:val="multilevel"/>
    <w:tmpl w:val="E6D07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97522C"/>
    <w:multiLevelType w:val="multilevel"/>
    <w:tmpl w:val="76F889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E00925"/>
    <w:multiLevelType w:val="multilevel"/>
    <w:tmpl w:val="16564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F26B51"/>
    <w:multiLevelType w:val="multilevel"/>
    <w:tmpl w:val="B9C06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9153E7"/>
    <w:multiLevelType w:val="multilevel"/>
    <w:tmpl w:val="0BF88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17531C"/>
    <w:multiLevelType w:val="multilevel"/>
    <w:tmpl w:val="598E0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941327"/>
    <w:multiLevelType w:val="multilevel"/>
    <w:tmpl w:val="E2C67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CBE285B"/>
    <w:multiLevelType w:val="multilevel"/>
    <w:tmpl w:val="C5C47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E40130E"/>
    <w:multiLevelType w:val="multilevel"/>
    <w:tmpl w:val="8618E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E6A5C7C"/>
    <w:multiLevelType w:val="multilevel"/>
    <w:tmpl w:val="7BE45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2A734F"/>
    <w:multiLevelType w:val="multilevel"/>
    <w:tmpl w:val="DB70D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0432F9C"/>
    <w:multiLevelType w:val="multilevel"/>
    <w:tmpl w:val="6B5E6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0601DE8"/>
    <w:multiLevelType w:val="multilevel"/>
    <w:tmpl w:val="EDF42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15371D1"/>
    <w:multiLevelType w:val="multilevel"/>
    <w:tmpl w:val="73480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1F36581"/>
    <w:multiLevelType w:val="multilevel"/>
    <w:tmpl w:val="9058F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448727D"/>
    <w:multiLevelType w:val="multilevel"/>
    <w:tmpl w:val="D8E2D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4C9325B"/>
    <w:multiLevelType w:val="multilevel"/>
    <w:tmpl w:val="312A6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4EC0A1E"/>
    <w:multiLevelType w:val="multilevel"/>
    <w:tmpl w:val="8B663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5194426"/>
    <w:multiLevelType w:val="multilevel"/>
    <w:tmpl w:val="3618C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5721305"/>
    <w:multiLevelType w:val="multilevel"/>
    <w:tmpl w:val="C2048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7FA2246"/>
    <w:multiLevelType w:val="multilevel"/>
    <w:tmpl w:val="36B42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8B9587D"/>
    <w:multiLevelType w:val="multilevel"/>
    <w:tmpl w:val="0A140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FE57082"/>
    <w:multiLevelType w:val="multilevel"/>
    <w:tmpl w:val="D8B8B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164474D"/>
    <w:multiLevelType w:val="multilevel"/>
    <w:tmpl w:val="1BAE3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7A95F29"/>
    <w:multiLevelType w:val="multilevel"/>
    <w:tmpl w:val="E94EE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89C3D68"/>
    <w:multiLevelType w:val="multilevel"/>
    <w:tmpl w:val="11008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E4145F8"/>
    <w:multiLevelType w:val="multilevel"/>
    <w:tmpl w:val="FBE2D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10"/>
  </w:num>
  <w:num w:numId="3">
    <w:abstractNumId w:val="19"/>
  </w:num>
  <w:num w:numId="4">
    <w:abstractNumId w:val="12"/>
  </w:num>
  <w:num w:numId="5">
    <w:abstractNumId w:val="18"/>
  </w:num>
  <w:num w:numId="6">
    <w:abstractNumId w:val="22"/>
  </w:num>
  <w:num w:numId="7">
    <w:abstractNumId w:val="33"/>
  </w:num>
  <w:num w:numId="8">
    <w:abstractNumId w:val="7"/>
  </w:num>
  <w:num w:numId="9">
    <w:abstractNumId w:val="0"/>
  </w:num>
  <w:num w:numId="10">
    <w:abstractNumId w:val="15"/>
  </w:num>
  <w:num w:numId="11">
    <w:abstractNumId w:val="24"/>
  </w:num>
  <w:num w:numId="12">
    <w:abstractNumId w:val="1"/>
  </w:num>
  <w:num w:numId="13">
    <w:abstractNumId w:val="4"/>
  </w:num>
  <w:num w:numId="14">
    <w:abstractNumId w:val="16"/>
  </w:num>
  <w:num w:numId="15">
    <w:abstractNumId w:val="44"/>
  </w:num>
  <w:num w:numId="16">
    <w:abstractNumId w:val="20"/>
  </w:num>
  <w:num w:numId="17">
    <w:abstractNumId w:val="26"/>
  </w:num>
  <w:num w:numId="18">
    <w:abstractNumId w:val="32"/>
  </w:num>
  <w:num w:numId="19">
    <w:abstractNumId w:val="35"/>
  </w:num>
  <w:num w:numId="20">
    <w:abstractNumId w:val="23"/>
  </w:num>
  <w:num w:numId="21">
    <w:abstractNumId w:val="41"/>
  </w:num>
  <w:num w:numId="22">
    <w:abstractNumId w:val="48"/>
  </w:num>
  <w:num w:numId="23">
    <w:abstractNumId w:val="47"/>
  </w:num>
  <w:num w:numId="24">
    <w:abstractNumId w:val="14"/>
  </w:num>
  <w:num w:numId="25">
    <w:abstractNumId w:val="11"/>
  </w:num>
  <w:num w:numId="26">
    <w:abstractNumId w:val="17"/>
  </w:num>
  <w:num w:numId="27">
    <w:abstractNumId w:val="9"/>
  </w:num>
  <w:num w:numId="28">
    <w:abstractNumId w:val="49"/>
  </w:num>
  <w:num w:numId="29">
    <w:abstractNumId w:val="46"/>
  </w:num>
  <w:num w:numId="30">
    <w:abstractNumId w:val="45"/>
  </w:num>
  <w:num w:numId="31">
    <w:abstractNumId w:val="21"/>
  </w:num>
  <w:num w:numId="32">
    <w:abstractNumId w:val="5"/>
  </w:num>
  <w:num w:numId="33">
    <w:abstractNumId w:val="36"/>
  </w:num>
  <w:num w:numId="34">
    <w:abstractNumId w:val="40"/>
  </w:num>
  <w:num w:numId="35">
    <w:abstractNumId w:val="31"/>
  </w:num>
  <w:num w:numId="36">
    <w:abstractNumId w:val="43"/>
  </w:num>
  <w:num w:numId="37">
    <w:abstractNumId w:val="37"/>
  </w:num>
  <w:num w:numId="38">
    <w:abstractNumId w:val="30"/>
  </w:num>
  <w:num w:numId="39">
    <w:abstractNumId w:val="42"/>
  </w:num>
  <w:num w:numId="40">
    <w:abstractNumId w:val="6"/>
  </w:num>
  <w:num w:numId="41">
    <w:abstractNumId w:val="27"/>
  </w:num>
  <w:num w:numId="42">
    <w:abstractNumId w:val="28"/>
  </w:num>
  <w:num w:numId="43">
    <w:abstractNumId w:val="3"/>
  </w:num>
  <w:num w:numId="44">
    <w:abstractNumId w:val="13"/>
  </w:num>
  <w:num w:numId="45">
    <w:abstractNumId w:val="50"/>
  </w:num>
  <w:num w:numId="46">
    <w:abstractNumId w:val="25"/>
  </w:num>
  <w:num w:numId="47">
    <w:abstractNumId w:val="38"/>
  </w:num>
  <w:num w:numId="48">
    <w:abstractNumId w:val="8"/>
  </w:num>
  <w:num w:numId="49">
    <w:abstractNumId w:val="2"/>
  </w:num>
  <w:num w:numId="50">
    <w:abstractNumId w:val="39"/>
  </w:num>
  <w:num w:numId="51">
    <w:abstractNumId w:val="3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15D21"/>
    <w:rsid w:val="00015F04"/>
    <w:rsid w:val="00082F2B"/>
    <w:rsid w:val="000E3300"/>
    <w:rsid w:val="000E6289"/>
    <w:rsid w:val="00103AB9"/>
    <w:rsid w:val="00221DFC"/>
    <w:rsid w:val="002331E8"/>
    <w:rsid w:val="002A22DF"/>
    <w:rsid w:val="002B6AB3"/>
    <w:rsid w:val="003A003A"/>
    <w:rsid w:val="00412E79"/>
    <w:rsid w:val="004478F7"/>
    <w:rsid w:val="004A643B"/>
    <w:rsid w:val="00580968"/>
    <w:rsid w:val="005B1487"/>
    <w:rsid w:val="005D38EE"/>
    <w:rsid w:val="006439FC"/>
    <w:rsid w:val="006611D6"/>
    <w:rsid w:val="00745B66"/>
    <w:rsid w:val="007B47FA"/>
    <w:rsid w:val="00857D35"/>
    <w:rsid w:val="008B3D56"/>
    <w:rsid w:val="008B548A"/>
    <w:rsid w:val="00906A43"/>
    <w:rsid w:val="00912B6E"/>
    <w:rsid w:val="00945721"/>
    <w:rsid w:val="00994079"/>
    <w:rsid w:val="009D1D54"/>
    <w:rsid w:val="009D2A1B"/>
    <w:rsid w:val="009E046E"/>
    <w:rsid w:val="00A13938"/>
    <w:rsid w:val="00A21237"/>
    <w:rsid w:val="00A94F82"/>
    <w:rsid w:val="00B1622E"/>
    <w:rsid w:val="00B45E4B"/>
    <w:rsid w:val="00D00FAA"/>
    <w:rsid w:val="00D31B68"/>
    <w:rsid w:val="00D657FC"/>
    <w:rsid w:val="00DE652A"/>
    <w:rsid w:val="00E42AF4"/>
    <w:rsid w:val="00E42D50"/>
    <w:rsid w:val="00E7179D"/>
    <w:rsid w:val="00ED63F0"/>
    <w:rsid w:val="00EE1E89"/>
    <w:rsid w:val="00F62E0B"/>
    <w:rsid w:val="00FD3B9E"/>
    <w:rsid w:val="00FE032E"/>
    <w:rsid w:val="00FE6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s>
</file>

<file path=word/webSettings.xml><?xml version="1.0" encoding="utf-8"?>
<w:webSettings xmlns:r="http://schemas.openxmlformats.org/officeDocument/2006/relationships" xmlns:w="http://schemas.openxmlformats.org/wordprocessingml/2006/main">
  <w:divs>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pen.ru/munitsipalnoe-obrazovanie-2/postanovleniya/1495-administratsiya-penskogo-selsoveta-belovskogo-rajona-kurskoj-oblasti-p-o-s-t-a-n-o-v-l-e-n-i-e-ot-05-dekabrya-2019-goda-94-o-vvedenii-v-dejstvie-pasporta-bezopasnosti-territorii-munitsipalnogo-obrazovaniya-penskij-selsovet-belovskogo-rajona-kurskoj-oblast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B29BE-C951-4DAE-8C33-D9879F41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26</Pages>
  <Words>5733</Words>
  <Characters>32683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15</cp:revision>
  <cp:lastPrinted>2025-02-07T07:46:00Z</cp:lastPrinted>
  <dcterms:created xsi:type="dcterms:W3CDTF">2024-08-30T09:05:00Z</dcterms:created>
  <dcterms:modified xsi:type="dcterms:W3CDTF">2025-02-12T07:25:00Z</dcterms:modified>
</cp:coreProperties>
</file>