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713F4" w14:textId="77777777" w:rsidR="00994EB3" w:rsidRDefault="00994EB3" w:rsidP="00994EB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2593-administratsiya-penskogo-sel-soveta-belovskogo-rajona-kurskoj-oblasti-postanovlenie-13-marta-2023-g-14-p-ob-utverzhdenii-mest-na-kotorye-zapreshcheno-vozvrashchat-zhivotnykh-bez-vladel-tsev-i-perechnya-lits-upolnomochennykh-na-prinyatie-reshenij-o-vozvrate-zhivotnykh-bez-vladel-tsev-na-prezhnie-mesta-obitaniya-na-territorii-penskogo-sel-soveta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ПОСТАНОВЛЕНИЕ 13 марта 2023 г. № 14-П Об утверждении мест, на которые запрещено возвращать животных без владельцев, и перечня лиц, уполномоченных на принятие решений о возврате жив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1F55FCB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</w:t>
      </w:r>
    </w:p>
    <w:p w14:paraId="7D68B4A7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ПЕНСКОГО СЕЛЬСОВЕТА</w:t>
      </w:r>
    </w:p>
    <w:p w14:paraId="34E75691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14:paraId="29F0C1BC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14:paraId="14450099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</w:t>
      </w:r>
    </w:p>
    <w:p w14:paraId="3634A302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13 марта 2023 г. № 14-П</w:t>
      </w:r>
    </w:p>
    <w:p w14:paraId="1C5E4AC3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обитания  на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территории Пенского сельсовета Беловского района Курской области.</w:t>
      </w:r>
    </w:p>
    <w:p w14:paraId="6866D5CE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C253E2A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BCEB48A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  «Об ответственном обращении с животными и о внесении изменений в отдельные законодательные акты Российской Федерации»,   Администрация Пенского сельсовета Беловского района Курской области </w:t>
      </w:r>
      <w:r>
        <w:rPr>
          <w:rStyle w:val="a5"/>
          <w:rFonts w:ascii="Verdana" w:hAnsi="Verdana"/>
          <w:color w:val="292D24"/>
          <w:sz w:val="20"/>
          <w:szCs w:val="20"/>
        </w:rPr>
        <w:t>ПОСТАНОВЛЯЕТ:</w:t>
      </w:r>
    </w:p>
    <w:p w14:paraId="53F0DF75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AB976BA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1. Утвердить перечень лиц, уполномоченных на принятие решений о возврате животных без владельцев на прежние места их обитания на территории Пенского сельсовета согласно приложению 1 к </w:t>
      </w:r>
      <w:proofErr w:type="gramStart"/>
      <w:r>
        <w:rPr>
          <w:rFonts w:ascii="Verdana" w:hAnsi="Verdana"/>
          <w:color w:val="292D24"/>
          <w:sz w:val="20"/>
          <w:szCs w:val="20"/>
        </w:rPr>
        <w:t>настоящему  постановлению</w:t>
      </w:r>
      <w:proofErr w:type="gramEnd"/>
      <w:r>
        <w:rPr>
          <w:rFonts w:ascii="Verdana" w:hAnsi="Verdana"/>
          <w:color w:val="292D24"/>
          <w:sz w:val="20"/>
          <w:szCs w:val="20"/>
        </w:rPr>
        <w:t>.</w:t>
      </w:r>
    </w:p>
    <w:p w14:paraId="180C94A4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 2.  Утвердить места, на которые запрещено возвращать животных без владельцев на территории Пенского сельсовета согласно приложению 2 к настоящему постановлению.</w:t>
      </w:r>
    </w:p>
    <w:p w14:paraId="35AF0D9A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3. Настоящее постановление обнародовать и разместить на официальном сайте Администрации Пенского сельсовета Беловского района.</w:t>
      </w:r>
    </w:p>
    <w:p w14:paraId="17A9A55D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4. Контроль за выполнением постановления оставляю за собой.</w:t>
      </w:r>
    </w:p>
    <w:p w14:paraId="6239A126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</w:t>
      </w:r>
    </w:p>
    <w:p w14:paraId="57E809C4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14:paraId="7BCB91AC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                     А.И. Тищенко</w:t>
      </w:r>
    </w:p>
    <w:p w14:paraId="4BA05BC9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1EE01DD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2CA5EF2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8A90D5B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87232AD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00F06CA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</w:p>
    <w:p w14:paraId="6B845B9B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14:paraId="4FBB3C8C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5D0EAEC9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«13» 03.2023 года № 14-П</w:t>
      </w:r>
    </w:p>
    <w:p w14:paraId="17542C64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 лиц,</w:t>
      </w:r>
    </w:p>
    <w:p w14:paraId="1337A3DD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уполномоченных на принятие решений</w:t>
      </w:r>
    </w:p>
    <w:p w14:paraId="58961D37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возврате животных без владельцев на прежние места их обитания</w:t>
      </w:r>
    </w:p>
    <w:p w14:paraId="11EBAF35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 территории Пенского сельсовета  </w:t>
      </w:r>
    </w:p>
    <w:p w14:paraId="19AD5122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Тищенко Александр Иванович - Глава Пенского сельсовета Беловского района.</w:t>
      </w:r>
    </w:p>
    <w:p w14:paraId="290E46C4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3BD96A3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B489EFE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C083D74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32A7A6A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FA6DDF1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1F9D518D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14E5062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46EA859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43D5C24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1048394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538AEF0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A9C15C9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0FCAFBC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8EEB8D4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9358EAE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6AF981A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96B170E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C60466F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47ADBB5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84B57E3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D7794F3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F9A2749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7E202D9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49404E5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D8C724C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009B4C9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69616E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14:paraId="28CB8DB5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14:paraId="24081CF1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664B0844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«13» 03.2023 года № 14-П</w:t>
      </w:r>
    </w:p>
    <w:p w14:paraId="6788F3D0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BFE6DF9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3ACDA327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Места,</w:t>
      </w:r>
    </w:p>
    <w:p w14:paraId="7DF8E3C2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 которые запрещено возвращать животных без владельцев</w:t>
      </w:r>
    </w:p>
    <w:p w14:paraId="50468C73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 территории Пенского сельсовета  </w:t>
      </w:r>
    </w:p>
    <w:p w14:paraId="3D870519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  Детские игровые и спортивные площадки.</w:t>
      </w:r>
    </w:p>
    <w:p w14:paraId="7FDB6A71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  Территории парков, скверов, места массового отдыха.</w:t>
      </w:r>
    </w:p>
    <w:p w14:paraId="1F8F7381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Территории детских, образовательных и лечебных учреждений.</w:t>
      </w:r>
    </w:p>
    <w:p w14:paraId="5D4ED87B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 Территории, прилегающие к объектам культуры и искусства.</w:t>
      </w:r>
    </w:p>
    <w:p w14:paraId="34D3BE80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Территории, прилегающие к организациям общественного питания, магазинам.</w:t>
      </w:r>
    </w:p>
    <w:p w14:paraId="3A4009D8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Территории, предназначенные для выпаса и прогона сельскохозяйственных животных и птицы.</w:t>
      </w:r>
    </w:p>
    <w:p w14:paraId="45C67909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  Места размещения нестационарных торговых объектов.</w:t>
      </w:r>
    </w:p>
    <w:p w14:paraId="6A1E38BE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8)</w:t>
      </w:r>
      <w:r>
        <w:rPr>
          <w:rStyle w:val="a5"/>
          <w:rFonts w:ascii="Verdana" w:hAnsi="Verdana"/>
          <w:color w:val="292D24"/>
          <w:sz w:val="20"/>
          <w:szCs w:val="20"/>
        </w:rPr>
        <w:t>   </w:t>
      </w:r>
      <w:r>
        <w:rPr>
          <w:rFonts w:ascii="Verdana" w:hAnsi="Verdana"/>
          <w:color w:val="292D24"/>
          <w:sz w:val="20"/>
          <w:szCs w:val="20"/>
        </w:rPr>
        <w:t>Места, предназначенные для выгула домашних животных.</w:t>
      </w:r>
    </w:p>
    <w:p w14:paraId="2473AF23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9)</w:t>
      </w:r>
      <w:r>
        <w:rPr>
          <w:rStyle w:val="a5"/>
          <w:rFonts w:ascii="Verdana" w:hAnsi="Verdana"/>
          <w:color w:val="292D24"/>
          <w:sz w:val="20"/>
          <w:szCs w:val="20"/>
        </w:rPr>
        <w:t>   </w:t>
      </w:r>
      <w:r>
        <w:rPr>
          <w:rFonts w:ascii="Verdana" w:hAnsi="Verdana"/>
          <w:color w:val="292D24"/>
          <w:sz w:val="20"/>
          <w:szCs w:val="20"/>
        </w:rPr>
        <w:t>Кладбища и мемориальные зоны.</w:t>
      </w:r>
    </w:p>
    <w:p w14:paraId="05128A97" w14:textId="77777777" w:rsidR="00994EB3" w:rsidRDefault="00994EB3" w:rsidP="00994EB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10) Другие территории, которыми беспрепятственно пользуется неограниченный круг лиц.</w:t>
      </w:r>
    </w:p>
    <w:p w14:paraId="1F1722A6" w14:textId="42F13B1F" w:rsidR="00B33C0D" w:rsidRPr="00994EB3" w:rsidRDefault="00994EB3" w:rsidP="00994EB3">
      <w:bookmarkStart w:id="0" w:name="_GoBack"/>
      <w:bookmarkEnd w:id="0"/>
    </w:p>
    <w:sectPr w:rsidR="00B33C0D" w:rsidRPr="00994EB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C72AB"/>
    <w:rsid w:val="004D38A5"/>
    <w:rsid w:val="004D7133"/>
    <w:rsid w:val="004E2546"/>
    <w:rsid w:val="004F015F"/>
    <w:rsid w:val="004F2C83"/>
    <w:rsid w:val="004F5D9C"/>
    <w:rsid w:val="0050062A"/>
    <w:rsid w:val="00503A9F"/>
    <w:rsid w:val="005052F3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450</cp:revision>
  <dcterms:created xsi:type="dcterms:W3CDTF">2022-12-15T15:00:00Z</dcterms:created>
  <dcterms:modified xsi:type="dcterms:W3CDTF">2025-02-10T17:52:00Z</dcterms:modified>
</cp:coreProperties>
</file>