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3D608" w14:textId="77777777" w:rsidR="00706BE5" w:rsidRDefault="00706BE5" w:rsidP="00706BE5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ostanovleniya/2591-administratsiya-penskogo-sel-soveta-belovskogo-rajona-kurskoj-oblasti-postanovlenie-ot-01-03-2023-goda-11-p-o-vnesenii-izmenenij-v-polozhenie-o-kontraktnom-upravlyayushchem-administratsii-penskogo-sel-soveta-belovskogo-rajona-po-osushchestvleniyu-zakupok-dlya-nuzhd-penskogo-sel-soveta-belovskogo-rajon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АДМИНИСТРАЦИЯ ПЕНСКОГО СЕЛЬСОВЕТА БЕЛОВСКОГО РАЙОНА КУРСКОЙ ОБЛАСТИ ПОСТАНОВЛЕНИЕ от 01.03. 2023 года № 11-П О внесении изменений в Положение о контрактном управляющем администрации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по осуществлению закупок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дл</w:t>
      </w:r>
      <w:proofErr w:type="spellEnd"/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3F86B22B" w14:textId="77777777" w:rsidR="00706BE5" w:rsidRDefault="00706BE5" w:rsidP="00706BE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</w:t>
      </w:r>
      <w:r>
        <w:rPr>
          <w:rStyle w:val="a5"/>
          <w:rFonts w:ascii="Verdana" w:hAnsi="Verdana"/>
          <w:color w:val="292D24"/>
          <w:sz w:val="20"/>
          <w:szCs w:val="20"/>
        </w:rPr>
        <w:t>АДМИНИСТРАЦИЯ</w:t>
      </w:r>
    </w:p>
    <w:p w14:paraId="2D6DFD7B" w14:textId="77777777" w:rsidR="00706BE5" w:rsidRDefault="00706BE5" w:rsidP="00706BE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6FA213B3" w14:textId="77777777" w:rsidR="00706BE5" w:rsidRDefault="00706BE5" w:rsidP="00706BE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БЕЛОВСКОГО  РАЙОНА</w:t>
      </w:r>
      <w:proofErr w:type="gramEnd"/>
    </w:p>
    <w:p w14:paraId="37DAA6D3" w14:textId="77777777" w:rsidR="00706BE5" w:rsidRDefault="00706BE5" w:rsidP="00706BE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КУРСКОЙ ОБЛАСТИ</w:t>
      </w:r>
    </w:p>
    <w:p w14:paraId="5A3EBC99" w14:textId="77777777" w:rsidR="00706BE5" w:rsidRDefault="00706BE5" w:rsidP="00706BE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3D63284" w14:textId="77777777" w:rsidR="00706BE5" w:rsidRDefault="00706BE5" w:rsidP="00706BE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ПОСТАНОВЛЕНИЕ</w:t>
      </w:r>
    </w:p>
    <w:p w14:paraId="3B5CD23D" w14:textId="77777777" w:rsidR="00706BE5" w:rsidRDefault="00706BE5" w:rsidP="00706BE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от  01.03.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 xml:space="preserve"> 2023 года № 11-П</w:t>
      </w:r>
    </w:p>
    <w:p w14:paraId="72FA314B" w14:textId="77777777" w:rsidR="00706BE5" w:rsidRDefault="00706BE5" w:rsidP="00706BE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34200DD" w14:textId="77777777" w:rsidR="00706BE5" w:rsidRDefault="00706BE5" w:rsidP="00706BE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 О внесении изменений в Положение о контрактном управляющем администрации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сельсовета Беловского района по осуществлению закупок для нужд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сельсовета Беловского района</w:t>
      </w:r>
    </w:p>
    <w:p w14:paraId="1627C015" w14:textId="77777777" w:rsidR="00706BE5" w:rsidRDefault="00706BE5" w:rsidP="00706BE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 В соответствии с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 , Приказом Министерства финансов Российской Федерации от 31 июля 2020 г. N 158 н  «Об утверждении типового положения (регламента) о контрактной службе», в целях приведения нормативных правовых актов в соответствие с действующим законодательством и на основании протеста прокуратуры Беловского района Курской области от 22.02.2023 г. № 19-2023, Администрация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ПОСТАНОВЛЯЕТ:</w:t>
      </w:r>
    </w:p>
    <w:p w14:paraId="0E00960A" w14:textId="77777777" w:rsidR="00706BE5" w:rsidRDefault="00706BE5" w:rsidP="00706BE5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Внести в Положение о контрактном управляющем Администрации</w:t>
      </w:r>
    </w:p>
    <w:p w14:paraId="4788AEC9" w14:textId="77777777" w:rsidR="00706BE5" w:rsidRDefault="00706BE5" w:rsidP="00706BE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по осуществлению закупок для нужд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района, утвержденное постановлением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от 01.03.2022 № 10-П следующие </w:t>
      </w:r>
      <w:proofErr w:type="gramStart"/>
      <w:r>
        <w:rPr>
          <w:rFonts w:ascii="Verdana" w:hAnsi="Verdana"/>
          <w:color w:val="292D24"/>
          <w:sz w:val="20"/>
          <w:szCs w:val="20"/>
        </w:rPr>
        <w:t>изменения:   </w:t>
      </w:r>
      <w:proofErr w:type="gramEnd"/>
      <w:r>
        <w:rPr>
          <w:rFonts w:ascii="Verdana" w:hAnsi="Verdana"/>
          <w:color w:val="292D24"/>
          <w:sz w:val="20"/>
          <w:szCs w:val="20"/>
        </w:rPr>
        <w:t>дополнить статью  8 главы 3 «Функции и полномочия контрактного управляющего» подпунктом щ:</w:t>
      </w:r>
    </w:p>
    <w:p w14:paraId="61A634DA" w14:textId="77777777" w:rsidR="00706BE5" w:rsidRDefault="00706BE5" w:rsidP="00706BE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«щ)  в соответствии с частью 7 статьи 38 Федерального закона №44-ФЗ контрактный управляющий обязан при осуществлении закупок принимать меры по предотвращению </w:t>
      </w:r>
      <w:r>
        <w:rPr>
          <w:rFonts w:ascii="Verdana" w:hAnsi="Verdana"/>
          <w:color w:val="292D24"/>
          <w:sz w:val="20"/>
          <w:szCs w:val="20"/>
        </w:rPr>
        <w:lastRenderedPageBreak/>
        <w:t>и урегулированию конфликта интересов в соответствии с Федеральным законом от 25 декабря 2008 года N 273-ФЗ "О противодействии коррупции", в том числе с учетом информации, предоставленной заказчику в соответствии с частью 23 статьи 34 настоящего Федерального закона».</w:t>
      </w:r>
    </w:p>
    <w:p w14:paraId="4046753F" w14:textId="77777777" w:rsidR="00706BE5" w:rsidRDefault="00706BE5" w:rsidP="00706BE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  Контроль за исполнением настоящего Постановления оставляю за собой.</w:t>
      </w:r>
    </w:p>
    <w:p w14:paraId="6A0CDADC" w14:textId="77777777" w:rsidR="00706BE5" w:rsidRDefault="00706BE5" w:rsidP="00706BE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4.  Постановление вступает в силу со дня его </w:t>
      </w:r>
      <w:proofErr w:type="gramStart"/>
      <w:r>
        <w:rPr>
          <w:rFonts w:ascii="Verdana" w:hAnsi="Verdana"/>
          <w:color w:val="292D24"/>
          <w:sz w:val="20"/>
          <w:szCs w:val="20"/>
        </w:rPr>
        <w:t>подписания,  распространяется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на правоотношения, возникшие с   01.01.2023 года и подлежит официальному опубликованию в установленном порядке.</w:t>
      </w:r>
    </w:p>
    <w:p w14:paraId="0A35161F" w14:textId="77777777" w:rsidR="00706BE5" w:rsidRDefault="00706BE5" w:rsidP="00706BE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</w:t>
      </w:r>
    </w:p>
    <w:p w14:paraId="319E61D4" w14:textId="77777777" w:rsidR="00706BE5" w:rsidRDefault="00706BE5" w:rsidP="00706BE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241BCF32" w14:textId="77777777" w:rsidR="00706BE5" w:rsidRDefault="00706BE5" w:rsidP="00706BE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 А.И. Тищенко</w:t>
      </w:r>
    </w:p>
    <w:p w14:paraId="1F1722A6" w14:textId="42F13B1F" w:rsidR="00B33C0D" w:rsidRPr="00706BE5" w:rsidRDefault="00706BE5" w:rsidP="00706BE5">
      <w:bookmarkStart w:id="0" w:name="_GoBack"/>
      <w:bookmarkEnd w:id="0"/>
    </w:p>
    <w:sectPr w:rsidR="00B33C0D" w:rsidRPr="00706BE5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D32CA"/>
    <w:multiLevelType w:val="multilevel"/>
    <w:tmpl w:val="7192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37C5F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4B44"/>
    <w:rsid w:val="004959AF"/>
    <w:rsid w:val="004C72AB"/>
    <w:rsid w:val="004D38A5"/>
    <w:rsid w:val="004D7133"/>
    <w:rsid w:val="004E2546"/>
    <w:rsid w:val="004F015F"/>
    <w:rsid w:val="004F2C83"/>
    <w:rsid w:val="004F5D9C"/>
    <w:rsid w:val="0050062A"/>
    <w:rsid w:val="00503A9F"/>
    <w:rsid w:val="005052F3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F3F81"/>
    <w:rsid w:val="007F7F9F"/>
    <w:rsid w:val="00806586"/>
    <w:rsid w:val="008169CD"/>
    <w:rsid w:val="00824A97"/>
    <w:rsid w:val="00830F29"/>
    <w:rsid w:val="00831070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A7936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36103"/>
    <w:rsid w:val="00C46AE1"/>
    <w:rsid w:val="00C513DF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451</cp:revision>
  <dcterms:created xsi:type="dcterms:W3CDTF">2022-12-15T15:00:00Z</dcterms:created>
  <dcterms:modified xsi:type="dcterms:W3CDTF">2025-02-10T17:52:00Z</dcterms:modified>
</cp:coreProperties>
</file>