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C4D8F6" w14:textId="77777777" w:rsidR="00E1788B" w:rsidRDefault="00E1788B" w:rsidP="00E1788B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2434-administratsiya-penskogo-sel-soveta-belovskogo-rajona-kurskoj-oblasti-postanovlenie-ot-27-iyulya-2022-goda-23-p-o-vnesenii-izmenenij-v-postanovlenie-administratsii-penskogo-sel-soveta-belovskogo-rajona-kurskoj-oblasti-ot-11-05-2021-g-35-p-ob-utverzhdenii-polozheniya-o-proverke-dostovernosti-i-polnoty-svedenij-predstavlyaemykh-grazhdanami-pretenduyushchimi-na-zameshchenie-dolzhnostej-munitsipal-noj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АДМИНИСТРАЦИЯ ПЕНСКОГО СЕЛЬСОВЕТА БЕЛОВСКОГО РАЙОНА КУРСКОЙ ОБЛАСТИ ПОСТАНОВЛЕНИЕ от 27 июля 2022 года № 23-П О внесении изменений в постановление администрации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Пенского</w:t>
      </w:r>
      <w:proofErr w:type="spellEnd"/>
      <w:r>
        <w:rPr>
          <w:rStyle w:val="a3"/>
          <w:rFonts w:ascii="Palatino Linotype" w:hAnsi="Palatino Linotype"/>
          <w:b w:val="0"/>
          <w:bCs w:val="0"/>
          <w:color w:val="98A48E"/>
        </w:rPr>
        <w:t xml:space="preserve"> сельсовета Беловского района Курской области от 11.05.2021 г. № 35-П «Об </w:t>
      </w:r>
      <w:proofErr w:type="spellStart"/>
      <w:r>
        <w:rPr>
          <w:rStyle w:val="a3"/>
          <w:rFonts w:ascii="Palatino Linotype" w:hAnsi="Palatino Linotype"/>
          <w:b w:val="0"/>
          <w:bCs w:val="0"/>
          <w:color w:val="98A48E"/>
        </w:rPr>
        <w:t>утверждени</w:t>
      </w:r>
      <w:proofErr w:type="spellEnd"/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14:paraId="10C44D71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АДМИНИСТРАЦИЯ</w:t>
      </w:r>
    </w:p>
    <w:p w14:paraId="55DBB1DB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ПЕНСКОГО СЕЛЬСОВЕТА</w:t>
      </w:r>
    </w:p>
    <w:p w14:paraId="6842F52C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</w:t>
      </w:r>
    </w:p>
    <w:p w14:paraId="6BC49849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КУРСКОЙ ОБЛАСТИ</w:t>
      </w:r>
    </w:p>
    <w:p w14:paraId="701319A9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ПОСТАНОВЛЕНИЕ</w:t>
      </w:r>
    </w:p>
    <w:p w14:paraId="27CC4D06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от 27 июля 2022 года № 23-П</w:t>
      </w:r>
    </w:p>
    <w:p w14:paraId="63B3B6EB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 xml:space="preserve">О внесении изменений в постановление администрации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11.05.2021 г. № 35-П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и соблюдения муниципальными служащими администрации </w:t>
      </w:r>
      <w:proofErr w:type="spellStart"/>
      <w:r>
        <w:rPr>
          <w:rStyle w:val="a5"/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Style w:val="a5"/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требований к служебному поведению»</w:t>
      </w:r>
    </w:p>
    <w:p w14:paraId="007D4A1D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соответствии с Федеральным законом от 06.03.2022 №44-ФЗ «О внесении изменений в статью 26 Федерального закона «О банках и банковской деятельности» и Федеральный закон «О противодействии коррупции», Уставом муниципального образования «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Пенский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сельсовет» Беловского района Курской области, рассмотрев Предложение Прокуратуры Беловского района Курской области от 30.06.2022 г., Администрация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ПОСТАНОВЛЯЕТ:</w:t>
      </w:r>
    </w:p>
    <w:p w14:paraId="6190EDDC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 Внести изменения в постановление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от 11.05.2021 г. № 35-П «Об утверждении положения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и </w:t>
      </w:r>
      <w:r>
        <w:rPr>
          <w:rFonts w:ascii="Verdana" w:hAnsi="Verdana"/>
          <w:color w:val="292D24"/>
          <w:sz w:val="20"/>
          <w:szCs w:val="20"/>
        </w:rPr>
        <w:lastRenderedPageBreak/>
        <w:t xml:space="preserve">соблюдения муниципальными служащими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требований к служебному поведению»:</w:t>
      </w:r>
    </w:p>
    <w:p w14:paraId="1001FB06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1.1. Положение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области, и соблюдения муниципальными служащими администрации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 Беловского района Курской области требований к служебному поведению дополнить пунктом 22.1 следующего содержания:</w:t>
      </w:r>
    </w:p>
    <w:p w14:paraId="3707DBEA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«22.1 В случае, если в ходе осуществления проверки достоверности и полноты сведений о доходах, об имуществе и обязательствах имущественного характера получена информация о том, что в течение года, предшествующего году представления указанных сведений (отчетный период), на счета лица, представившего указанные сведения (далее - проверяемое лицо),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года, лица, осуществляющие такую проверку, обязаны истребовать у проверяемого лица сведения, подтверждающие законность получения этих денежных средств.</w:t>
      </w:r>
    </w:p>
    <w:p w14:paraId="438C6577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Федерации.».</w:t>
      </w:r>
    </w:p>
    <w:p w14:paraId="7C1D6EAD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3. Контроль за исполнением настоящего постановления оставляю за собой.</w:t>
      </w:r>
    </w:p>
    <w:p w14:paraId="102BEAFF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4. Постановление вступает в силу со дня его подписания и подлежит официальному опубликованию в установленном порядке.</w:t>
      </w:r>
    </w:p>
    <w:p w14:paraId="7FE2EDC2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Глава </w:t>
      </w:r>
      <w:proofErr w:type="spellStart"/>
      <w:r>
        <w:rPr>
          <w:rFonts w:ascii="Verdana" w:hAnsi="Verdana"/>
          <w:color w:val="292D24"/>
          <w:sz w:val="20"/>
          <w:szCs w:val="20"/>
        </w:rPr>
        <w:t>Пенского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сельсовета</w:t>
      </w:r>
    </w:p>
    <w:p w14:paraId="3FC8235D" w14:textId="77777777" w:rsidR="00E1788B" w:rsidRDefault="00E1788B" w:rsidP="00E1788B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                   А.И. Тищенко</w:t>
      </w:r>
    </w:p>
    <w:p w14:paraId="1F1722A6" w14:textId="42F13B1F" w:rsidR="00B33C0D" w:rsidRPr="00E1788B" w:rsidRDefault="00E1788B" w:rsidP="00E1788B">
      <w:bookmarkStart w:id="0" w:name="_GoBack"/>
      <w:bookmarkEnd w:id="0"/>
    </w:p>
    <w:sectPr w:rsidR="00B33C0D" w:rsidRPr="00E1788B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B0BE9"/>
    <w:rsid w:val="004C72AB"/>
    <w:rsid w:val="004D38A5"/>
    <w:rsid w:val="004D6AA6"/>
    <w:rsid w:val="004D7133"/>
    <w:rsid w:val="004E2546"/>
    <w:rsid w:val="004F015F"/>
    <w:rsid w:val="004F2C83"/>
    <w:rsid w:val="004F5D9C"/>
    <w:rsid w:val="0050062A"/>
    <w:rsid w:val="00503A9F"/>
    <w:rsid w:val="005052F3"/>
    <w:rsid w:val="00506F84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210F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65B32"/>
    <w:rsid w:val="00A74497"/>
    <w:rsid w:val="00A747D8"/>
    <w:rsid w:val="00A755CC"/>
    <w:rsid w:val="00A816B3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DB1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481E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5B9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1788B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8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9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431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8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0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26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3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0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6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1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1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9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480</TotalTime>
  <Pages>2</Pages>
  <Words>613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462</cp:revision>
  <dcterms:created xsi:type="dcterms:W3CDTF">2022-12-15T15:00:00Z</dcterms:created>
  <dcterms:modified xsi:type="dcterms:W3CDTF">2025-02-10T17:57:00Z</dcterms:modified>
</cp:coreProperties>
</file>