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3EA981" w14:textId="77777777" w:rsidR="004D38A5" w:rsidRDefault="004D38A5" w:rsidP="004D38A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16 октября 2024 г. № 29-П Об утверждении основных направлений долговой политики муниципального образования «Пенский сельсовет» Беловского района Курской области н</w:t>
        </w:r>
      </w:hyperlink>
    </w:p>
    <w:p w14:paraId="33F98578"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АДМИНИСТРАЦИЯ  </w:t>
      </w:r>
    </w:p>
    <w:p w14:paraId="06820AA3"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45DED1FA"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w:t>
      </w:r>
    </w:p>
    <w:p w14:paraId="102A3798"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КУРСКОЙ ОБЛАСТИ</w:t>
      </w:r>
    </w:p>
    <w:p w14:paraId="3EA3788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0543A6C"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ПОСТАНОВЛЕНИЕ</w:t>
      </w:r>
    </w:p>
    <w:p w14:paraId="5A52177A"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A5B7FC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16 октября 2024 г. № 29-П</w:t>
      </w:r>
    </w:p>
    <w:p w14:paraId="4341FB0A"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основных направлений</w:t>
      </w:r>
    </w:p>
    <w:p w14:paraId="5548913D"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долговой политики муниципального образования</w:t>
      </w:r>
    </w:p>
    <w:p w14:paraId="5BF8AC7F"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«Пенский сельсовет» Беловского района Курской</w:t>
      </w:r>
    </w:p>
    <w:p w14:paraId="6DFE6E1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области на 2025 год и плановый период 2026 и 2027 годов</w:t>
      </w:r>
    </w:p>
    <w:p w14:paraId="54D215B0"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A96D6BC"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 Бюджетным кодексом Российской Федерации, распоряжением Правительства Курской области от 04.09.2024 года № 728-рп  «Об утверждении основных направлений долговой политики Курской области на 2025 год и на плановый период 2026 и 2027 годов»:</w:t>
      </w:r>
    </w:p>
    <w:p w14:paraId="27B89CF3"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1.Утвердить основные направления долговой политики муниципального образования «Пенский сельсовет» Беловского района Курской области на 2025 год и на плановый период 2026 и 2027 годов (далее – долговая политика) согласно приложению, к настоящему постановлению.</w:t>
      </w:r>
    </w:p>
    <w:p w14:paraId="7069E80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Администрации Пенского сельсовета Беловского района Курской области обеспечить формирование проекта бюджета муниципального образования «Пенский сельсовет» Беловского района Курской области на 2025 год и на плановый период 2026 и 2027 годов с учетом долговой политики.</w:t>
      </w:r>
    </w:p>
    <w:p w14:paraId="29F70E8A"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3. Контроль за исполнением настоящего постановления возложить на начальника отдела-главного бухгалтера администрации Пенского сельсовета Слюнину Н.И.</w:t>
      </w:r>
    </w:p>
    <w:p w14:paraId="05F58E6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Постановление вступает в силу с момента подписания. </w:t>
      </w:r>
    </w:p>
    <w:p w14:paraId="38644608"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                                                        </w:t>
      </w:r>
    </w:p>
    <w:p w14:paraId="79DF611E"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            </w:t>
      </w:r>
    </w:p>
    <w:p w14:paraId="099DAF4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Утверждены</w:t>
      </w:r>
    </w:p>
    <w:p w14:paraId="015A793C"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Пенского сельсовета</w:t>
      </w:r>
    </w:p>
    <w:p w14:paraId="06E9B3FD"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Курской области</w:t>
      </w:r>
    </w:p>
    <w:p w14:paraId="4EAAA56F"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 29-П от 16.10.2024 года</w:t>
      </w:r>
    </w:p>
    <w:p w14:paraId="0399855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ОСНОВНЫЕ НАПРАВЛЕНИЯ</w:t>
      </w:r>
    </w:p>
    <w:p w14:paraId="339CBC30"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ДОЛГОВОЙ ПОЛИТИКИ МУНИЦИПАЛЬНОГО ОБРАЗОВАНИЯ «ПЕНСКИЙ СЕЛЬСОВЕТ» БЕЛОВСКОГО РАЙОНА</w:t>
      </w:r>
    </w:p>
    <w:p w14:paraId="1EEC3AA8"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КУРСКОЙ ОБЛАСТИ</w:t>
      </w:r>
      <w:r>
        <w:rPr>
          <w:rFonts w:ascii="Verdana" w:hAnsi="Verdana"/>
          <w:color w:val="292D24"/>
          <w:sz w:val="20"/>
          <w:szCs w:val="20"/>
        </w:rPr>
        <w:t> </w:t>
      </w:r>
      <w:r>
        <w:rPr>
          <w:rStyle w:val="a5"/>
          <w:rFonts w:ascii="Verdana" w:hAnsi="Verdana"/>
          <w:color w:val="292D24"/>
          <w:sz w:val="20"/>
          <w:szCs w:val="20"/>
        </w:rPr>
        <w:t>НА 2025 ГОД</w:t>
      </w:r>
    </w:p>
    <w:p w14:paraId="679301DD"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 НА ПЛАНОВЫЙ ПЕРИОД 2026 И 2027 ГОДОВ</w:t>
      </w:r>
    </w:p>
    <w:p w14:paraId="0DBB7C6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C9FBA87" w14:textId="77777777" w:rsidR="004D38A5" w:rsidRDefault="004D38A5" w:rsidP="004D38A5">
      <w:pPr>
        <w:numPr>
          <w:ilvl w:val="0"/>
          <w:numId w:val="1"/>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Итоги реализации долговой политики</w:t>
      </w:r>
    </w:p>
    <w:p w14:paraId="46C3C1B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5EEB0F8C"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итогам исполнения бюджета муниципального образования за 2024 год ограничения по уровню дефицита и параметров   объема муниципального долга    установленные бюджетным законодательством Российской Федерации, законодательством Курской области и законодательством муниципального образования «Пенский сельсовет» Беловского района Курской области соблюдены.   </w:t>
      </w:r>
    </w:p>
    <w:p w14:paraId="7AC0630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Бюджетным Кодексом Российской Федерации установлены значения показателей по отнесению муниципальных образований к группам долговой устойчивости.</w:t>
      </w:r>
    </w:p>
    <w:p w14:paraId="41A4A07F"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Показатели долговой устойчивости муниципального образования «Пенский сельсовет» Беловского района Курской области за 2024 год представлены в таблице 1.</w:t>
      </w:r>
      <w:r>
        <w:rPr>
          <w:rStyle w:val="a5"/>
          <w:rFonts w:ascii="Verdana" w:hAnsi="Verdana"/>
          <w:color w:val="292D24"/>
          <w:sz w:val="20"/>
          <w:szCs w:val="20"/>
        </w:rPr>
        <w:t> </w:t>
      </w:r>
    </w:p>
    <w:p w14:paraId="63ADF99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Таблица 1</w:t>
      </w:r>
      <w:r>
        <w:rPr>
          <w:rStyle w:val="a5"/>
          <w:rFonts w:ascii="Verdana" w:hAnsi="Verdana"/>
          <w:color w:val="292D24"/>
          <w:sz w:val="20"/>
          <w:szCs w:val="20"/>
        </w:rPr>
        <w:t> </w:t>
      </w:r>
    </w:p>
    <w:p w14:paraId="244CB3F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r>
        <w:rPr>
          <w:rFonts w:ascii="Verdana" w:hAnsi="Verdana"/>
          <w:color w:val="292D24"/>
          <w:sz w:val="20"/>
          <w:szCs w:val="20"/>
        </w:rPr>
        <w:t>тыс. рублей </w:t>
      </w:r>
    </w:p>
    <w:tbl>
      <w:tblPr>
        <w:tblW w:w="0" w:type="auto"/>
        <w:tblInd w:w="15" w:type="dxa"/>
        <w:tblCellMar>
          <w:top w:w="15" w:type="dxa"/>
          <w:left w:w="15" w:type="dxa"/>
          <w:bottom w:w="15" w:type="dxa"/>
          <w:right w:w="15" w:type="dxa"/>
        </w:tblCellMar>
        <w:tblLook w:val="04A0" w:firstRow="1" w:lastRow="0" w:firstColumn="1" w:lastColumn="0" w:noHBand="0" w:noVBand="1"/>
      </w:tblPr>
      <w:tblGrid>
        <w:gridCol w:w="8645"/>
        <w:gridCol w:w="755"/>
      </w:tblGrid>
      <w:tr w:rsidR="004D38A5" w14:paraId="14161BEE" w14:textId="77777777" w:rsidTr="004D38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DA15869" w14:textId="77777777" w:rsidR="004D38A5" w:rsidRDefault="004D38A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Наименование</w:t>
            </w: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1C97EC6" w14:textId="77777777" w:rsidR="004D38A5" w:rsidRDefault="004D38A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2024 год</w:t>
            </w:r>
            <w:r>
              <w:rPr>
                <w:rFonts w:ascii="Verdana" w:hAnsi="Verdana"/>
                <w:sz w:val="20"/>
                <w:szCs w:val="20"/>
              </w:rPr>
              <w:t> </w:t>
            </w:r>
          </w:p>
          <w:p w14:paraId="4A114879" w14:textId="77777777" w:rsidR="004D38A5" w:rsidRDefault="004D38A5">
            <w:pPr>
              <w:pStyle w:val="a4"/>
              <w:spacing w:before="195" w:beforeAutospacing="0" w:after="195" w:afterAutospacing="0" w:line="341" w:lineRule="atLeast"/>
              <w:rPr>
                <w:rFonts w:ascii="Verdana" w:hAnsi="Verdana"/>
                <w:sz w:val="20"/>
                <w:szCs w:val="20"/>
              </w:rPr>
            </w:pPr>
            <w:r>
              <w:rPr>
                <w:rStyle w:val="a5"/>
                <w:rFonts w:ascii="Verdana" w:hAnsi="Verdana"/>
                <w:sz w:val="20"/>
                <w:szCs w:val="20"/>
              </w:rPr>
              <w:t> </w:t>
            </w:r>
          </w:p>
        </w:tc>
      </w:tr>
      <w:tr w:rsidR="004D38A5" w14:paraId="3D6A694B" w14:textId="77777777" w:rsidTr="004D38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F3A485D" w14:textId="77777777" w:rsidR="004D38A5" w:rsidRDefault="004D38A5">
            <w:pPr>
              <w:pStyle w:val="a4"/>
              <w:spacing w:before="195" w:beforeAutospacing="0" w:after="195" w:afterAutospacing="0" w:line="341" w:lineRule="atLeast"/>
              <w:rPr>
                <w:rFonts w:ascii="Verdana" w:hAnsi="Verdana"/>
                <w:sz w:val="20"/>
                <w:szCs w:val="20"/>
              </w:rPr>
            </w:pPr>
            <w:r>
              <w:rPr>
                <w:rFonts w:ascii="Verdana" w:hAnsi="Verdana"/>
                <w:sz w:val="20"/>
                <w:szCs w:val="20"/>
              </w:rPr>
              <w:t>Отношение объема муниципального долга к общему объему доходов бюджета муниципального образования «Пенский сельсовет» Беловского района Курской области без учета безвозмездных поступлений,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9F6D586" w14:textId="77777777" w:rsidR="004D38A5" w:rsidRDefault="004D38A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4D38A5" w14:paraId="4C8B76F3" w14:textId="77777777" w:rsidTr="004D38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564680" w14:textId="77777777" w:rsidR="004D38A5" w:rsidRDefault="004D38A5">
            <w:pPr>
              <w:pStyle w:val="a4"/>
              <w:spacing w:before="195" w:beforeAutospacing="0" w:after="195" w:afterAutospacing="0" w:line="341" w:lineRule="atLeast"/>
              <w:rPr>
                <w:rFonts w:ascii="Verdana" w:hAnsi="Verdana"/>
                <w:sz w:val="20"/>
                <w:szCs w:val="20"/>
              </w:rPr>
            </w:pPr>
            <w:r>
              <w:rPr>
                <w:rFonts w:ascii="Verdana" w:hAnsi="Verdana"/>
                <w:sz w:val="20"/>
                <w:szCs w:val="20"/>
              </w:rPr>
              <w:t>Доля объема расходов на обслуживание муниципального долга в общем объеме расходов бюджета муниципального образования «Пенский сельсовет» Беловского района Курской области без учета объема расходов осуществляемых за счет субвенций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6DB77B1" w14:textId="77777777" w:rsidR="004D38A5" w:rsidRDefault="004D38A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r w:rsidR="004D38A5" w14:paraId="3BCC115E" w14:textId="77777777" w:rsidTr="004D38A5">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D5F2438" w14:textId="77777777" w:rsidR="004D38A5" w:rsidRDefault="004D38A5">
            <w:pPr>
              <w:pStyle w:val="a4"/>
              <w:spacing w:before="195" w:beforeAutospacing="0" w:after="195" w:afterAutospacing="0" w:line="341" w:lineRule="atLeast"/>
              <w:rPr>
                <w:rFonts w:ascii="Verdana" w:hAnsi="Verdana"/>
                <w:sz w:val="20"/>
                <w:szCs w:val="20"/>
              </w:rPr>
            </w:pPr>
            <w:r>
              <w:rPr>
                <w:rFonts w:ascii="Verdana" w:hAnsi="Verdana"/>
                <w:sz w:val="20"/>
                <w:szCs w:val="20"/>
              </w:rPr>
              <w:t>Отношение годового объема платежей по погашению и обслуживанию муниципального долга к общему объему налоговых и неналоговых доходов бюджета муниципального образования «Пенский сельсовет» Беловского района Курской области и дотации из областного бюджета,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65FD26F2" w14:textId="77777777" w:rsidR="004D38A5" w:rsidRDefault="004D38A5">
            <w:pPr>
              <w:pStyle w:val="a4"/>
              <w:spacing w:before="195" w:beforeAutospacing="0" w:after="195" w:afterAutospacing="0" w:line="341" w:lineRule="atLeast"/>
              <w:rPr>
                <w:rFonts w:ascii="Verdana" w:hAnsi="Verdana"/>
                <w:sz w:val="20"/>
                <w:szCs w:val="20"/>
              </w:rPr>
            </w:pPr>
            <w:r>
              <w:rPr>
                <w:rFonts w:ascii="Verdana" w:hAnsi="Verdana"/>
                <w:sz w:val="20"/>
                <w:szCs w:val="20"/>
              </w:rPr>
              <w:t>0</w:t>
            </w:r>
          </w:p>
        </w:tc>
      </w:tr>
    </w:tbl>
    <w:p w14:paraId="1EC31BDE"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Показатели муниципального образования «Пенский сельсовет» Беловского района Курской области соответствуют группе заемщиков с высокой долговой устойчивостью.</w:t>
      </w:r>
    </w:p>
    <w:p w14:paraId="3E10C986"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Муниципальным образованием «Пенский сельсовет» Беловского района Курской области в 2023 году заимствования не осуществлялись.</w:t>
      </w:r>
    </w:p>
    <w:p w14:paraId="250FE42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Сдержанная долговая политика муниципального района в отчетном году обеспечила отсутствие долговой нагрузки на бюджет муниципального образования «Пенский сельсовет» Беловского района Курской области.</w:t>
      </w:r>
    </w:p>
    <w:p w14:paraId="6DB0C17F" w14:textId="77777777" w:rsidR="004D38A5" w:rsidRDefault="004D38A5" w:rsidP="004D38A5">
      <w:pPr>
        <w:numPr>
          <w:ilvl w:val="0"/>
          <w:numId w:val="2"/>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Основные факторы, определяющие характер и направления</w:t>
      </w:r>
    </w:p>
    <w:p w14:paraId="30FC25B7"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долговой политики на 2025 - 2027 годы</w:t>
      </w:r>
    </w:p>
    <w:p w14:paraId="543FABA1"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фоне сложных внешних условий для экономики, связанных с обострением геополитических противоречий, введением экономических и финансовых санкций, высоким прогнозом уровня инфляции, нестабильностью на финансовом рынке, возможными резкими колебаниями уровня стоимости заимствований, необходимостью выполнения не только существующих расходных обязательств, но и реализации дополнительных мер поддержки населения и экономики муниципального образования для смягчения инфляционных последствий с целью исполнения решения о бюджете, управление муниципальным долгом путем реализации ответственной долговой политикой является приоритетной задачей.</w:t>
      </w:r>
    </w:p>
    <w:p w14:paraId="29A82AA3"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Долговая политика принимается в соответствии с текущими особенностями развития экономики муниципального образования и Курской области в целом, а также требованиями бюджетного законодательства Российской Федерации.</w:t>
      </w:r>
    </w:p>
    <w:p w14:paraId="33787F50"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  основным факторам, определяющим характер и направления долговой политики муниципального образования «Пенский сельсовет» Беловского района Курской области, относятся:</w:t>
      </w:r>
      <w:r>
        <w:rPr>
          <w:rStyle w:val="a5"/>
          <w:rFonts w:ascii="Verdana" w:hAnsi="Verdana"/>
          <w:color w:val="292D24"/>
          <w:sz w:val="20"/>
          <w:szCs w:val="20"/>
        </w:rPr>
        <w:t> </w:t>
      </w:r>
    </w:p>
    <w:p w14:paraId="30B90092"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5"/>
          <w:rFonts w:ascii="Verdana" w:hAnsi="Verdana"/>
          <w:color w:val="292D24"/>
          <w:sz w:val="20"/>
          <w:szCs w:val="20"/>
        </w:rPr>
        <w:t>  </w:t>
      </w:r>
      <w:r>
        <w:rPr>
          <w:rFonts w:ascii="Verdana" w:hAnsi="Verdana"/>
          <w:color w:val="292D24"/>
          <w:sz w:val="20"/>
          <w:szCs w:val="20"/>
        </w:rPr>
        <w:t>соблюдение условий соглашений о предоставлении бюджетных кредитов;</w:t>
      </w:r>
    </w:p>
    <w:p w14:paraId="4457B91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соблюдение условий дополнительных соглашений о реструктуризации бюджетных кредитов;</w:t>
      </w:r>
    </w:p>
    <w:p w14:paraId="74641E83"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выполнение программы оздоровления муниципальных финансов района как составляющей части программы оздоровления государственных финансов Курской области.   </w:t>
      </w:r>
    </w:p>
    <w:p w14:paraId="3FF3772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Следующим фактором является обеспечение возможности привлечения в бюджет муниципального образования «Пенский сельсовет» Беловского района Курской области    кредитов от кредитных организаций исключительно по ставке на уровне не более чем уровень ключевой ставки, установленный Банком России, увеличенный на 1процент  годовых, а также установление аналогичных норм в акте муниципального образования «Пенский сельсовет» Беловского района Курской области, устанавливающем прядок предоставления бюджетных кредитов из бюджета муниципального района бюджетам поселений.</w:t>
      </w:r>
    </w:p>
    <w:p w14:paraId="7A2F2533"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7DB31667" w14:textId="77777777" w:rsidR="004D38A5" w:rsidRDefault="004D38A5" w:rsidP="004D38A5">
      <w:pPr>
        <w:numPr>
          <w:ilvl w:val="0"/>
          <w:numId w:val="3"/>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Цели и задачи долговой политики на 2024 - 2026 годы</w:t>
      </w:r>
    </w:p>
    <w:p w14:paraId="5A6F5771"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C7A64C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Основной целью долговой политики на 2025 - 2027 годы, как и в предыдущие годы, является эффективное управление муниципальным долгом муниципального образования «Пенский сельсовет» Беловского района Курской области, для обеспечения сбалансированности бюджета муниципального образования при сохранении высокого уровня долговой устойчивости.</w:t>
      </w:r>
    </w:p>
    <w:p w14:paraId="7E7971F2"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Долговая политика муниципального образования «Пенский сельсовет» Беловского района Курской области основывается на следующих принципах: </w:t>
      </w:r>
    </w:p>
    <w:p w14:paraId="141545B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объема муниципального долга на экономически безопасном уровне в пределах ограничений, установленных законодательством Российской Федерации и Курской области; </w:t>
      </w:r>
    </w:p>
    <w:p w14:paraId="0F20D14E"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сохранение условий для снижения стоимости и оптимальных сроков заимствований;</w:t>
      </w:r>
    </w:p>
    <w:p w14:paraId="790A63EA"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полнота и своевременность исполнения долговых обязательств муниципального образования «Пенский сельсовет» Беловского района Курской области; </w:t>
      </w:r>
    </w:p>
    <w:p w14:paraId="1EA80C42"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Основными задачами долговой политики являются: </w:t>
      </w:r>
    </w:p>
    <w:p w14:paraId="2FEB0A62"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достижение приемлемых и экономически обоснованных показателей объема и структуры муниципального долга муниципального образования «Пенский сельсовет» Беловского района Курской области;</w:t>
      </w:r>
    </w:p>
    <w:p w14:paraId="66FA133D"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минимизация стоимости заимствований;</w:t>
      </w:r>
    </w:p>
    <w:p w14:paraId="22C0E97F"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мониторинг состояния муниципального долга муниципальных поселений района;  </w:t>
      </w:r>
    </w:p>
    <w:p w14:paraId="5DCA7AE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обеспечение прозрачности информации о муниципальном долге муниципального образования «Пенский сельсовет» Беловского района Курской области. </w:t>
      </w:r>
    </w:p>
    <w:p w14:paraId="3BDA2B50"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Программы муниципальных внутренних заимствований муниципального образования «Пенский сельсовет» Беловского района Курской области на 2025 год и плановый период 2026-2027 годов будут формироваться исходя из необходимости продолжения решений основных задач долговой политики муниципального образования.</w:t>
      </w:r>
    </w:p>
    <w:p w14:paraId="3BBC80C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Раскрытие информации о долговых обязательствах муниципального образования «Пенский сельсовет» Беловского района Курской области и проводимая муниципальным районом сдержанная заемная политика являются важными элементами формирования благоприятной кредитной истории района. Последняя создает предпосылки для снижения стоимости заимствований и улучшения структуры муниципального долга.</w:t>
      </w:r>
    </w:p>
    <w:p w14:paraId="49A4BDD6"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Долговая политика муниципального образования должна быть предсказуема и понятна.</w:t>
      </w:r>
      <w:r>
        <w:rPr>
          <w:rStyle w:val="a5"/>
          <w:rFonts w:ascii="Verdana" w:hAnsi="Verdana"/>
          <w:color w:val="292D24"/>
          <w:sz w:val="20"/>
          <w:szCs w:val="20"/>
        </w:rPr>
        <w:t> </w:t>
      </w:r>
    </w:p>
    <w:p w14:paraId="5013A46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1C966E84" w14:textId="77777777" w:rsidR="004D38A5" w:rsidRDefault="004D38A5" w:rsidP="004D38A5">
      <w:pPr>
        <w:numPr>
          <w:ilvl w:val="0"/>
          <w:numId w:val="4"/>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Инструменты реализации долговой политики</w:t>
      </w:r>
    </w:p>
    <w:p w14:paraId="521A7DC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Перечень инструментов долговой политики муниципального образования «Пенский сельсовет» Беловского района Курской области   на 2025 год и на плановый период 2026 и 2026 годов включает в себя:</w:t>
      </w:r>
    </w:p>
    <w:p w14:paraId="5D58A54B" w14:textId="77777777" w:rsidR="004D38A5" w:rsidRDefault="004D38A5" w:rsidP="004D38A5">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Привлечение бюджетных кредитов из других бюджетов бюджетной</w:t>
      </w:r>
    </w:p>
    <w:p w14:paraId="2CCA123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системы Российской Федерации (из областного бюджета).        </w:t>
      </w:r>
    </w:p>
    <w:p w14:paraId="5F29143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Преимуществом использования данного инструмента являются низкие процентные ставки, позволяющие сократить расходы бюджета   на обслуживание муниципального долга;</w:t>
      </w:r>
    </w:p>
    <w:p w14:paraId="45F8FB63" w14:textId="77777777" w:rsidR="004D38A5" w:rsidRDefault="004D38A5" w:rsidP="004D38A5">
      <w:pPr>
        <w:numPr>
          <w:ilvl w:val="0"/>
          <w:numId w:val="6"/>
        </w:numPr>
        <w:shd w:val="clear" w:color="auto" w:fill="F8FAFB"/>
        <w:suppressAutoHyphens w:val="0"/>
        <w:spacing w:before="45" w:after="0" w:line="341" w:lineRule="atLeast"/>
        <w:ind w:left="165"/>
        <w:rPr>
          <w:rFonts w:ascii="Verdana" w:hAnsi="Verdana"/>
          <w:color w:val="3D4437"/>
          <w:sz w:val="20"/>
          <w:szCs w:val="20"/>
        </w:rPr>
      </w:pPr>
      <w:r>
        <w:rPr>
          <w:rFonts w:ascii="Verdana" w:hAnsi="Verdana"/>
          <w:color w:val="3D4437"/>
          <w:sz w:val="20"/>
          <w:szCs w:val="20"/>
        </w:rPr>
        <w:t>Привлечение кредитов от кредитных организаций.</w:t>
      </w:r>
    </w:p>
    <w:p w14:paraId="7BD0DF66"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Привлечение муниципальным образованием «Пенский сельсовет» Беловского района Курской области кредитных ресурсов планируется осуществлять с учетом складывающейся на рынке конъюнктуры, в основном в форме возобновляемых кредитных линий, что позволит в случае возникновения кассовых разрывов привлекать и погашать кредитные ресурсы в кратчайшие сроки, а также обеспечить экономию средств местного бюджета на обслуживание муниципального долга</w:t>
      </w:r>
    </w:p>
    <w:p w14:paraId="1717557A" w14:textId="77777777" w:rsidR="004D38A5" w:rsidRDefault="004D38A5" w:rsidP="004D38A5">
      <w:pPr>
        <w:numPr>
          <w:ilvl w:val="0"/>
          <w:numId w:val="7"/>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Анализ рисков для бюджета, возникающих в процессе</w:t>
      </w:r>
    </w:p>
    <w:p w14:paraId="7536E1E3"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управления муниципальным долгом</w:t>
      </w:r>
    </w:p>
    <w:p w14:paraId="5584C6FC"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целях определения оптимального набора инструментов заимствований, а также благоприятных заемных ресурсов моментов выхода на рынок необходим анализ рисков и определение предполагаемой стоимости заимствований.</w:t>
      </w:r>
    </w:p>
    <w:p w14:paraId="61D2A5C2"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Основными рисками, связанными с реализацией долговой политики, являются:</w:t>
      </w:r>
      <w:r>
        <w:rPr>
          <w:rStyle w:val="a5"/>
          <w:rFonts w:ascii="Verdana" w:hAnsi="Verdana"/>
          <w:color w:val="292D24"/>
          <w:sz w:val="20"/>
          <w:szCs w:val="20"/>
        </w:rPr>
        <w:t> </w:t>
      </w:r>
    </w:p>
    <w:p w14:paraId="692DF91D"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риск рефинансирования долговых обязательств муниципального образования - отсутствие возможности осуществлять на приемлемых условиях новые заимствования для погашения имеющихся долговых обязательств;</w:t>
      </w:r>
    </w:p>
    <w:p w14:paraId="23BAAE1F"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риск роста процентных ставок - вероятность увеличения расходов местного бюджета на обслуживание муниципального долга;</w:t>
      </w:r>
    </w:p>
    <w:p w14:paraId="4BB693E8"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риск снижения ликвидности – неполучение денежных средств на финансирование дефицита бюджета муниципального образования и на погашение долговых обязательств муниципального образования, связанное с отказом кредиторов предоставить заемные средства в случае наступления финансового кризиса.</w:t>
      </w:r>
    </w:p>
    <w:p w14:paraId="3655116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целью снижения указанных выше рисков в рамках реализации долговой политики необходимо будет осуществлять:</w:t>
      </w:r>
      <w:r>
        <w:rPr>
          <w:rStyle w:val="a5"/>
          <w:rFonts w:ascii="Verdana" w:hAnsi="Verdana"/>
          <w:color w:val="292D24"/>
          <w:sz w:val="20"/>
          <w:szCs w:val="20"/>
        </w:rPr>
        <w:t> </w:t>
      </w:r>
      <w:r>
        <w:rPr>
          <w:rFonts w:ascii="Verdana" w:hAnsi="Verdana"/>
          <w:color w:val="292D24"/>
          <w:sz w:val="20"/>
          <w:szCs w:val="20"/>
        </w:rPr>
        <w:t> </w:t>
      </w:r>
    </w:p>
    <w:p w14:paraId="7889B2B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мониторинг конъюнктуры финансового (долгового) рынка и на его</w:t>
      </w:r>
      <w:r>
        <w:rPr>
          <w:rFonts w:ascii="Verdana" w:hAnsi="Verdana"/>
          <w:color w:val="292D24"/>
          <w:sz w:val="20"/>
          <w:szCs w:val="20"/>
        </w:rPr>
        <w:br/>
        <w:t>основе формирование количественной оценки уровня издержек местного</w:t>
      </w:r>
      <w:r>
        <w:rPr>
          <w:rFonts w:ascii="Verdana" w:hAnsi="Verdana"/>
          <w:color w:val="292D24"/>
          <w:sz w:val="20"/>
          <w:szCs w:val="20"/>
        </w:rPr>
        <w:br/>
        <w:t>бюджета, оптимизацию структуры муниципального долга муниципального образования «Пенский сельсовет» Беловского района Курской области, проведение</w:t>
      </w:r>
      <w:r>
        <w:rPr>
          <w:rFonts w:ascii="Verdana" w:hAnsi="Verdana"/>
          <w:color w:val="292D24"/>
          <w:sz w:val="20"/>
          <w:szCs w:val="20"/>
        </w:rPr>
        <w:br/>
        <w:t>различных действий с долговыми обязательствами (рефинансирование, досрочное погашение);</w:t>
      </w:r>
    </w:p>
    <w:p w14:paraId="559A4B48"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мониторинг состояния муниципального долга и на его основе планирование муниципальных внутренних заимствований и бюджетных ассигнований на осуществление платежей по долговым обязательствам муниципального образования;</w:t>
      </w:r>
    </w:p>
    <w:p w14:paraId="1B46EE8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мониторинг состояния муниципального долга муниципального образования</w:t>
      </w:r>
    </w:p>
    <w:p w14:paraId="0B39CE6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результатам проведенных мониторингов в целях минимизации рисков, возникающих в процессе управления муниципальным долгом Пенского сельсовета:</w:t>
      </w:r>
    </w:p>
    <w:p w14:paraId="43AFBD40"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 принимается решение о необходимости внесения изменений в действующую структуру муниципального долга муниципального образования «Пенский сельсовет» Беловского района Курской области;</w:t>
      </w:r>
    </w:p>
    <w:p w14:paraId="47FC21CE"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оценивается уровень расходов на обслуживание муниципального долга муниципального образования «Пенский сельсовет» Беловского района Курской области и осуществляется прогнозирование таких расходов на среднесрочную и долгосрочную перспективы;</w:t>
      </w:r>
    </w:p>
    <w:p w14:paraId="2EA9C8B5"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устанавливаются целевые ориентиры, для достижения которых осуществляется управление муниципальными долговыми обязательствами муниципального образования «Пенский сельсовет» Беловского района Курской области на постоянной основе.</w:t>
      </w:r>
    </w:p>
    <w:p w14:paraId="42859EAC" w14:textId="77777777" w:rsidR="004D38A5" w:rsidRDefault="004D38A5" w:rsidP="004D38A5">
      <w:pPr>
        <w:numPr>
          <w:ilvl w:val="0"/>
          <w:numId w:val="8"/>
        </w:numPr>
        <w:shd w:val="clear" w:color="auto" w:fill="F8FAFB"/>
        <w:suppressAutoHyphens w:val="0"/>
        <w:spacing w:before="45" w:after="0" w:line="341" w:lineRule="atLeast"/>
        <w:ind w:left="165"/>
        <w:rPr>
          <w:rFonts w:ascii="Verdana" w:hAnsi="Verdana"/>
          <w:color w:val="3D4437"/>
          <w:sz w:val="20"/>
          <w:szCs w:val="20"/>
        </w:rPr>
      </w:pPr>
      <w:r>
        <w:rPr>
          <w:rStyle w:val="a5"/>
          <w:rFonts w:ascii="Verdana" w:hAnsi="Verdana"/>
          <w:color w:val="3D4437"/>
          <w:sz w:val="20"/>
          <w:szCs w:val="20"/>
        </w:rPr>
        <w:t>Иные положения долговой политики</w:t>
      </w:r>
    </w:p>
    <w:p w14:paraId="1B24FAF0"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74BB837B"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Долговая политика охватывает следующие взаимосвязанные направления деятельности:</w:t>
      </w:r>
    </w:p>
    <w:p w14:paraId="58AFEBA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бюджетное планирование муниципального долга и расходов на его обслуживание;</w:t>
      </w:r>
    </w:p>
    <w:p w14:paraId="6FF09479"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осуществление заимствований, направленных на оптимизацию структуры муниципального долга и сокращение расходов на его обслуживание;</w:t>
      </w:r>
    </w:p>
    <w:p w14:paraId="7B7CDD3D"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организацию учета долговых обязательств;</w:t>
      </w:r>
    </w:p>
    <w:p w14:paraId="004073F6"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проведение операций с долгом, исполнение долговых обязательств в соответствии с платежными графиками.</w:t>
      </w:r>
    </w:p>
    <w:p w14:paraId="43AD4F27"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14:paraId="6AC25A24"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3D09108A" w14:textId="77777777" w:rsidR="004D38A5" w:rsidRDefault="004D38A5" w:rsidP="004D38A5">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А.И.Тищенко</w:t>
      </w:r>
    </w:p>
    <w:p w14:paraId="1F1722A6" w14:textId="42F13B1F" w:rsidR="00B33C0D" w:rsidRPr="004D38A5" w:rsidRDefault="004D38A5" w:rsidP="004D38A5">
      <w:bookmarkStart w:id="0" w:name="_GoBack"/>
      <w:bookmarkEnd w:id="0"/>
    </w:p>
    <w:sectPr w:rsidR="00B33C0D" w:rsidRPr="004D38A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9264A"/>
    <w:multiLevelType w:val="multilevel"/>
    <w:tmpl w:val="33F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E6F6A"/>
    <w:multiLevelType w:val="multilevel"/>
    <w:tmpl w:val="17AA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4436"/>
    <w:multiLevelType w:val="multilevel"/>
    <w:tmpl w:val="38BE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530DA"/>
    <w:multiLevelType w:val="multilevel"/>
    <w:tmpl w:val="B5A4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B2764"/>
    <w:multiLevelType w:val="multilevel"/>
    <w:tmpl w:val="D914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F7BF0"/>
    <w:multiLevelType w:val="multilevel"/>
    <w:tmpl w:val="FA7E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2540CC"/>
    <w:multiLevelType w:val="multilevel"/>
    <w:tmpl w:val="07EA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28236A"/>
    <w:multiLevelType w:val="multilevel"/>
    <w:tmpl w:val="8214E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4"/>
  </w:num>
  <w:num w:numId="5">
    <w:abstractNumId w:val="3"/>
  </w:num>
  <w:num w:numId="6">
    <w:abstractNumId w:val="1"/>
  </w:num>
  <w:num w:numId="7">
    <w:abstractNumId w:val="6"/>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38A5"/>
    <w:rsid w:val="004D7133"/>
    <w:rsid w:val="004E2546"/>
    <w:rsid w:val="004F015F"/>
    <w:rsid w:val="004F2C83"/>
    <w:rsid w:val="0050062A"/>
    <w:rsid w:val="005052F3"/>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A0610"/>
    <w:rsid w:val="006B7B8A"/>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munitsipalnoe-obrazovanie-2/postanovleniya/3037-administratsiya-penskogo-sel-soveta-belovskogo-rajona-kurskoj-oblasti-postanovlenie-ot-16-oktyabrya-2024-g-29-p-ob-utverzhdenii-osnovnykh-napravlenij-dolgovoj-politiki-munitsipal-nogo-obrazovaniya-penskij-sel-sovet-belovskogo-rajona-kurskoj-oblasti-na-2025-god-i-planovyj-period-2026-i-2027-god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7</Pages>
  <Words>1960</Words>
  <Characters>11178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434</cp:revision>
  <dcterms:created xsi:type="dcterms:W3CDTF">2022-12-15T15:00:00Z</dcterms:created>
  <dcterms:modified xsi:type="dcterms:W3CDTF">2025-02-10T17:45:00Z</dcterms:modified>
</cp:coreProperties>
</file>