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4F" w:rsidRPr="004B2E4F" w:rsidRDefault="004B2E4F" w:rsidP="004B2E4F">
      <w:pPr>
        <w:shd w:val="clear" w:color="auto" w:fill="F8FAFB"/>
        <w:spacing w:after="0" w:line="269" w:lineRule="atLeast"/>
        <w:ind w:left="94" w:right="94"/>
        <w:outlineLvl w:val="1"/>
        <w:rPr>
          <w:rFonts w:ascii="Palatino Linotype" w:eastAsia="Times New Roman" w:hAnsi="Palatino Linotype" w:cs="Times New Roman"/>
          <w:color w:val="3D3D3D"/>
          <w:lang w:eastAsia="ru-RU"/>
        </w:rPr>
      </w:pPr>
      <w:hyperlink r:id="rId5" w:history="1">
        <w:r w:rsidRPr="004B2E4F">
          <w:rPr>
            <w:rFonts w:ascii="Palatino Linotype" w:eastAsia="Times New Roman" w:hAnsi="Palatino Linotype" w:cs="Times New Roman"/>
            <w:color w:val="98A48E"/>
            <w:lang w:eastAsia="ru-RU"/>
          </w:rPr>
          <w:t>П О С Т А Н О В Л Е Н И Е от «02» декабря 2021 г. № 60 Об утверждении перечня главных администраторов доходов бюджета муниципального образования «Пенкий сельсовет» Беловского района Курской области</w:t>
        </w:r>
      </w:hyperlink>
    </w:p>
    <w:p w:rsidR="004B2E4F" w:rsidRPr="004B2E4F" w:rsidRDefault="004B2E4F" w:rsidP="004B2E4F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B2E4F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АДМИНИСТРАЦИЯ</w:t>
      </w:r>
    </w:p>
    <w:p w:rsidR="004B2E4F" w:rsidRPr="004B2E4F" w:rsidRDefault="004B2E4F" w:rsidP="004B2E4F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B2E4F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ПЕНКОГО СЕЛЬСОВЕТА</w:t>
      </w:r>
    </w:p>
    <w:p w:rsidR="004B2E4F" w:rsidRPr="004B2E4F" w:rsidRDefault="004B2E4F" w:rsidP="004B2E4F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B2E4F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 РАЙОНА</w:t>
      </w:r>
    </w:p>
    <w:p w:rsidR="004B2E4F" w:rsidRPr="004B2E4F" w:rsidRDefault="004B2E4F" w:rsidP="004B2E4F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B2E4F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КУРСКОЙ ОБЛАСТИ</w:t>
      </w:r>
    </w:p>
    <w:p w:rsidR="004B2E4F" w:rsidRPr="004B2E4F" w:rsidRDefault="004B2E4F" w:rsidP="004B2E4F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B2E4F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B2E4F" w:rsidRPr="004B2E4F" w:rsidRDefault="004B2E4F" w:rsidP="004B2E4F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B2E4F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 О С Т А Н О В Л Е Н И Е</w:t>
      </w:r>
    </w:p>
    <w:p w:rsidR="004B2E4F" w:rsidRPr="004B2E4F" w:rsidRDefault="004B2E4F" w:rsidP="004B2E4F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B2E4F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 «02» декабря 2021 г. № 60</w:t>
      </w:r>
    </w:p>
    <w:p w:rsidR="004B2E4F" w:rsidRPr="004B2E4F" w:rsidRDefault="004B2E4F" w:rsidP="004B2E4F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B2E4F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Об утверждении перечня</w:t>
      </w:r>
    </w:p>
    <w:p w:rsidR="004B2E4F" w:rsidRPr="004B2E4F" w:rsidRDefault="004B2E4F" w:rsidP="004B2E4F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B2E4F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главных администраторов доходов</w:t>
      </w:r>
    </w:p>
    <w:p w:rsidR="004B2E4F" w:rsidRPr="004B2E4F" w:rsidRDefault="004B2E4F" w:rsidP="004B2E4F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B2E4F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бюджета муниципального образования</w:t>
      </w:r>
    </w:p>
    <w:p w:rsidR="004B2E4F" w:rsidRPr="004B2E4F" w:rsidRDefault="004B2E4F" w:rsidP="004B2E4F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B2E4F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«Пенкий сельсовет» Беловского района Курской области</w:t>
      </w:r>
    </w:p>
    <w:p w:rsidR="004B2E4F" w:rsidRPr="004B2E4F" w:rsidRDefault="004B2E4F" w:rsidP="004B2E4F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B2E4F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B2E4F" w:rsidRPr="004B2E4F" w:rsidRDefault="004B2E4F" w:rsidP="004B2E4F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B2E4F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4B2E4F" w:rsidRPr="004B2E4F" w:rsidRDefault="004B2E4F" w:rsidP="004B2E4F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B2E4F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В соответствии с пунктом 3.2 статьи 160.1 Бюджетного Кодекса Российской Федерации и общими требованиями, утвержденными постановлением Правительства Российской Федерации от 16 сентября 2021 года №1569 ПОСТАНОВЛЯЮ:</w:t>
      </w:r>
    </w:p>
    <w:p w:rsidR="004B2E4F" w:rsidRPr="004B2E4F" w:rsidRDefault="004B2E4F" w:rsidP="004B2E4F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B2E4F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 Утвердить прилагаемый перечень главных администраторов доходов бюджета муниципального образования «Пенкий сельсовет» Беловского района Курской области</w:t>
      </w:r>
    </w:p>
    <w:p w:rsidR="004B2E4F" w:rsidRPr="004B2E4F" w:rsidRDefault="004B2E4F" w:rsidP="004B2E4F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B2E4F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2. Контроль за исполнением настоящего постановления оставляю за собой.</w:t>
      </w:r>
    </w:p>
    <w:p w:rsidR="004B2E4F" w:rsidRPr="004B2E4F" w:rsidRDefault="004B2E4F" w:rsidP="004B2E4F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B2E4F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3.Настоящее постановление применяется к правоотношениям, возникающим при составлении и исполнении бюджета муниципального образования «Пенкий сельсовет» Беловского района Курской области на 2022 год и плановый период 2023 и 2024 годов.</w:t>
      </w:r>
    </w:p>
    <w:p w:rsidR="004B2E4F" w:rsidRPr="004B2E4F" w:rsidRDefault="004B2E4F" w:rsidP="004B2E4F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B2E4F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Глава Пенкого сельсовета           </w:t>
      </w:r>
    </w:p>
    <w:p w:rsidR="004B2E4F" w:rsidRPr="004B2E4F" w:rsidRDefault="004B2E4F" w:rsidP="004B2E4F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B2E4F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 Беловского района                                                           А.И. Тищенко       </w:t>
      </w:r>
    </w:p>
    <w:p w:rsidR="004B2E4F" w:rsidRPr="004B2E4F" w:rsidRDefault="004B2E4F" w:rsidP="004B2E4F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B2E4F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</w:t>
      </w:r>
    </w:p>
    <w:p w:rsidR="004B2E4F" w:rsidRPr="004B2E4F" w:rsidRDefault="004B2E4F" w:rsidP="004B2E4F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B2E4F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 Приложение №1</w:t>
      </w:r>
    </w:p>
    <w:p w:rsidR="004B2E4F" w:rsidRPr="004B2E4F" w:rsidRDefault="004B2E4F" w:rsidP="004B2E4F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B2E4F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      к Постановлению администрации</w:t>
      </w:r>
    </w:p>
    <w:p w:rsidR="004B2E4F" w:rsidRPr="004B2E4F" w:rsidRDefault="004B2E4F" w:rsidP="004B2E4F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B2E4F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            «Пенкого сельсовета» Беловского района</w:t>
      </w:r>
    </w:p>
    <w:p w:rsidR="004B2E4F" w:rsidRPr="004B2E4F" w:rsidRDefault="004B2E4F" w:rsidP="004B2E4F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B2E4F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         Курской области  № 60 от «02» декабря 2021 года</w:t>
      </w:r>
    </w:p>
    <w:p w:rsidR="004B2E4F" w:rsidRPr="004B2E4F" w:rsidRDefault="004B2E4F" w:rsidP="004B2E4F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B2E4F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                                                      </w:t>
      </w:r>
    </w:p>
    <w:p w:rsidR="004B2E4F" w:rsidRPr="004B2E4F" w:rsidRDefault="004B2E4F" w:rsidP="004B2E4F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B2E4F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Перечень</w:t>
      </w:r>
    </w:p>
    <w:p w:rsidR="004B2E4F" w:rsidRPr="004B2E4F" w:rsidRDefault="004B2E4F" w:rsidP="004B2E4F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B2E4F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главных администраторов доходов бюджета муниципального образования «Пенкий сельсовет» Беловского района Курской области</w:t>
      </w:r>
    </w:p>
    <w:p w:rsidR="004B2E4F" w:rsidRPr="004B2E4F" w:rsidRDefault="004B2E4F" w:rsidP="004B2E4F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B2E4F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0"/>
        <w:gridCol w:w="869"/>
        <w:gridCol w:w="7525"/>
      </w:tblGrid>
      <w:tr w:rsidR="004B2E4F" w:rsidRPr="004B2E4F" w:rsidTr="004B2E4F">
        <w:tc>
          <w:tcPr>
            <w:tcW w:w="0" w:type="auto"/>
            <w:gridSpan w:val="2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главного администратора доходов  бюджета поселения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главного админи-стратора доходов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vAlign w:val="center"/>
            <w:hideMark/>
          </w:tcPr>
          <w:p w:rsidR="004B2E4F" w:rsidRPr="004B2E4F" w:rsidRDefault="004B2E4F" w:rsidP="004B2E4F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</w:p>
        </w:tc>
      </w:tr>
      <w:tr w:rsidR="004B2E4F" w:rsidRPr="004B2E4F" w:rsidTr="004B2E4F">
        <w:trPr>
          <w:tblHeader/>
        </w:trPr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Администрация Пенкого сельсовета Беловского района Курской области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1 08 07175 01 0000 110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 тяжеловесных и (или) крупногабаритных грузов, зачисляемая в бюджеты поселений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1 08 04020 01 0000 110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1 11 01050 10 0000 120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1 11 02085 10 0000 120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1 11 03050 10 0000 120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1 11 05025 10 0000 120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1 11 05027 10 0000 120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1 11 05035 10 0000 120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Доходы от сдачи в аренду имущества, находящегося в оперативном управлении органов управления  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1 11 05075 10 0000 120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Доходы от сдачи в аренду имущества, составляющего казну  сельских поселений (за исключением земельных участков)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1 11 05093 10 0000 120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1 11 05325 10 0000 120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1 11 07015 10 0000 120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1 11 08050 10 0000 120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1 11 09015 10 0000 120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1 11 09025 10 0000 120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1 11 09035 10 0000 120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Доходы от эксплуатации и использования имущества автомобильных дорог, находящихся в собственности  сельских поселений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1 11 09045 10 0000 120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Прочие поступления от использования имущества, находящегося в собственности 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1 12 04051 10 0000 120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1 12 04052 10 0000 120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1 12 05050 10 0000 120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1 13 01076 10 0000 130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1 13 01540 10 0000 130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1 13 02065 10 0000 130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1 13 01995 10 0000 130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Прочие доходы от оказания платных услуг (работ)получателями средств бюджетов  сельских поселений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1 13 02995 10 0000 130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Прочие доходы от компенсации затрат бюджетов  сельских поселений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1 14 01050 10 0000 410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Доходы от продажи квартир, находящихся в собственности  сельских поселений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1 14 02052 10 0000 410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 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1 14 02052 10 0000 440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 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 '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1 14 02053 10 0000 410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Доходы от реализации иного имущества, находящегося в собственности 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1 14 02053 10 0000 440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Доходы от реализации иного имущества, находящегося в собственности 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1 14 02058 10 0000 410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1 14 03050 10 0000 410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1 14 03050 10 0000 440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Средства от распоряжения и реализации выморочного имущества, обращенного в собственность  сельских поселений (в части реализации материальных запасов по указанному имуществу)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1 14 04050 10 0000 420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Доходы от продажи нематериальных активов, находящихся в собственности  сельских поселений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1 14 06025 10 0000 430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Доходы от продажи земельных участков, находящихся в собственности 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1 14 06045 </w:t>
            </w: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10 0000 430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 xml:space="preserve">Доходы от продажи земельных участков, находящихся в собственности сельских поселений, находящихся в </w:t>
            </w: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пользовании бюджетных и автономных учреждений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001 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1 14 06325 10 0000 430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1 15 02050 10 0000 140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1 16 01074 01 0000 140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1 16 07090 10 0000 140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1 16 10032 10 0000 140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1 16 10123 01 0000 140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1 16 10129 01 0000 140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до 1 января 2020 года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1 16 25074 10 0000 140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1 16 25085 10 0000 140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1 16 21050 10 0000 140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1 16 33050 10 0000 140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1 16 37040 10 0000 140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1 16 42050 10 0000 140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1 16 46000 10 0000 140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1 16 51040 02 0000 140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1 17 01050 10 0000 180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Невыясненные поступления, зачисляемые в бюджеты  сельских поселений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 xml:space="preserve">1 17 02020 </w:t>
            </w: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10 0000 180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 xml:space="preserve">Возмещение потерь сельскохозяйственного производства, связанных с изъятием сельскохозяйственных угодий, </w:t>
            </w: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расположенных на территориях  сельских поселений (по обязательствам, возникшим до 1 января 2008 года)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1 17 05050 10 0000 180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1 17 14030 10 0000 150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Средства самообложения граждан, зачисляемые в бюджеты  сельских поселений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1 17 15000 10 0000 150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Инициативные платежи зачисляемые в бюджеты сельских поселений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2 02 15002 10 0000 150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2 02 16001 10 0000 150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2 02 29999 10 0000 150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Прочие субсидии бюджетам сельских поселений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2 02 35118 10 0000 150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2 02 40014 10 0000 150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2 02 49999 10 0000 150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2 07 05020 10 0000 150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2 07 05030 10 0000 150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2 19 60010 10 0000 150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b/>
                <w:bCs/>
                <w:sz w:val="12"/>
                <w:lang w:eastAsia="ru-RU"/>
              </w:rPr>
              <w:t>Федеральная налоговая служба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1 01 02010 01 0000 110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6" w:anchor="block_227" w:history="1">
              <w:r w:rsidRPr="004B2E4F">
                <w:rPr>
                  <w:rFonts w:ascii="Verdana" w:eastAsia="Times New Roman" w:hAnsi="Verdana" w:cs="Times New Roman"/>
                  <w:color w:val="7D7D7D"/>
                  <w:sz w:val="12"/>
                  <w:lang w:eastAsia="ru-RU"/>
                </w:rPr>
                <w:t>статьями 227</w:t>
              </w:r>
            </w:hyperlink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, </w:t>
            </w:r>
            <w:hyperlink r:id="rId7" w:anchor="block_22701" w:history="1">
              <w:r w:rsidRPr="004B2E4F">
                <w:rPr>
                  <w:rFonts w:ascii="Verdana" w:eastAsia="Times New Roman" w:hAnsi="Verdana" w:cs="Times New Roman"/>
                  <w:color w:val="7D7D7D"/>
                  <w:sz w:val="12"/>
                  <w:lang w:eastAsia="ru-RU"/>
                </w:rPr>
                <w:t>227.1</w:t>
              </w:r>
            </w:hyperlink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и </w:t>
            </w:r>
            <w:hyperlink r:id="rId8" w:anchor="block_228" w:history="1">
              <w:r w:rsidRPr="004B2E4F">
                <w:rPr>
                  <w:rFonts w:ascii="Verdana" w:eastAsia="Times New Roman" w:hAnsi="Verdana" w:cs="Times New Roman"/>
                  <w:color w:val="7D7D7D"/>
                  <w:sz w:val="12"/>
                  <w:lang w:eastAsia="ru-RU"/>
                </w:rPr>
                <w:t>228</w:t>
              </w:r>
            </w:hyperlink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Налогового кодекса Российской Федерации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1 01 02020 01 0000 110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9" w:anchor="block_227" w:history="1">
              <w:r w:rsidRPr="004B2E4F">
                <w:rPr>
                  <w:rFonts w:ascii="Verdana" w:eastAsia="Times New Roman" w:hAnsi="Verdana" w:cs="Times New Roman"/>
                  <w:color w:val="7D7D7D"/>
                  <w:sz w:val="12"/>
                  <w:lang w:eastAsia="ru-RU"/>
                </w:rPr>
                <w:t>статьей 227</w:t>
              </w:r>
            </w:hyperlink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Налогового кодекса Российской Федерации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1 01 02030 01 0000 110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Налог на доходы физических лиц с доходов, полученных физическими лицами в соответствии со </w:t>
            </w:r>
            <w:hyperlink r:id="rId10" w:anchor="dst101491" w:history="1">
              <w:r w:rsidRPr="004B2E4F">
                <w:rPr>
                  <w:rFonts w:ascii="Verdana" w:eastAsia="Times New Roman" w:hAnsi="Verdana" w:cs="Times New Roman"/>
                  <w:color w:val="7D7D7D"/>
                  <w:sz w:val="12"/>
                  <w:lang w:eastAsia="ru-RU"/>
                </w:rPr>
                <w:t>статьей 228</w:t>
              </w:r>
            </w:hyperlink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Налогового кодекса Российской Федерации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1 05 03010 01 0000 110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Единый сельскохозяйственный налог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1 06 01030 10 0000 110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1 06 06033 10 0000 110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4B2E4F" w:rsidRPr="004B2E4F" w:rsidTr="004B2E4F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1 06 06043 10 0000 110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4B2E4F" w:rsidRPr="004B2E4F" w:rsidRDefault="004B2E4F" w:rsidP="004B2E4F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4B2E4F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4B2E4F" w:rsidRPr="004B2E4F" w:rsidRDefault="004B2E4F" w:rsidP="004B2E4F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B2E4F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                                                                  </w:t>
      </w:r>
    </w:p>
    <w:p w:rsidR="004B2E4F" w:rsidRPr="004B2E4F" w:rsidRDefault="004B2E4F" w:rsidP="004B2E4F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4B2E4F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D54D52" w:rsidRPr="004B2E4F" w:rsidRDefault="00D54D52" w:rsidP="004B2E4F"/>
    <w:sectPr w:rsidR="00D54D52" w:rsidRPr="004B2E4F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5EB7"/>
    <w:multiLevelType w:val="multilevel"/>
    <w:tmpl w:val="346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51F56"/>
    <w:multiLevelType w:val="multilevel"/>
    <w:tmpl w:val="B96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2A5F25"/>
    <w:multiLevelType w:val="multilevel"/>
    <w:tmpl w:val="B7E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5F0FD1"/>
    <w:multiLevelType w:val="multilevel"/>
    <w:tmpl w:val="12B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78576E"/>
    <w:rsid w:val="00010BA5"/>
    <w:rsid w:val="00162E8F"/>
    <w:rsid w:val="0026468A"/>
    <w:rsid w:val="003617E1"/>
    <w:rsid w:val="00401BBA"/>
    <w:rsid w:val="004B2E4F"/>
    <w:rsid w:val="004D3C3C"/>
    <w:rsid w:val="00606328"/>
    <w:rsid w:val="006B7127"/>
    <w:rsid w:val="00726FD5"/>
    <w:rsid w:val="0078576E"/>
    <w:rsid w:val="007876AE"/>
    <w:rsid w:val="008F0045"/>
    <w:rsid w:val="00944129"/>
    <w:rsid w:val="00967E7E"/>
    <w:rsid w:val="009C75BB"/>
    <w:rsid w:val="009D335B"/>
    <w:rsid w:val="009E070C"/>
    <w:rsid w:val="00AD3747"/>
    <w:rsid w:val="00B121E8"/>
    <w:rsid w:val="00B43CF8"/>
    <w:rsid w:val="00BE3CA3"/>
    <w:rsid w:val="00C71405"/>
    <w:rsid w:val="00D54D52"/>
    <w:rsid w:val="00F235C2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900200/e105bca11c9907fc3c0b2c78485b46b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0900200/db7e2a5b27b24b21243595c9750b1ff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0900200/547f2ff61c70801cbfccfc47eae5ced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dmpen.ru/munitsipalnoe-obrazovanie-2/postanovleniya/2233-administratsiya-penkogo-sel-soveta-belovskogo-rajona-kurskoj-oblasti-p-o-s-t-a-n-o-v-l-e-n-i-e-ot-02-dekabrya-2021-g-60-ob-utverzhdenii-perechnya-glavnykh-administratorov-dokhodov-byudzheta-munitsipal-nogo-obrazovaniya-penkij-sel-sovet-belovskogo-rajona-kurskoj-oblasti" TargetMode="External"/><Relationship Id="rId10" Type="http://schemas.openxmlformats.org/officeDocument/2006/relationships/hyperlink" Target="http://www.consultant.ru/document/cons_doc_LAW_382644/f905a0b321f08cd291b6eee867ddfe62194b411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0900200/547f2ff61c70801cbfccfc47eae5ced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2565</Words>
  <Characters>14626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17</cp:revision>
  <dcterms:created xsi:type="dcterms:W3CDTF">2025-02-11T13:06:00Z</dcterms:created>
  <dcterms:modified xsi:type="dcterms:W3CDTF">2025-02-11T13:14:00Z</dcterms:modified>
</cp:coreProperties>
</file>