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44" w:rsidRDefault="00800544" w:rsidP="0080054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2516-sobranie-deputatov-penskogo-sel-soveta-belovskogo-rajona-reshenie-ot-30-noyabrya-2022-goda-2-5-rs-o-vnesenii-izmenenij-v-reshenie-sobraniya-deputatov-penskogo-sel-soveta-belovskogo-rajona-ot-25-sentyabrya-2015-goda-43-1-o-naloge-na-imushchestvo-fizicheskikh-lits-v-redaktsii-resheniya-sobraniya-deputatov-penskogo-sel-soveta-belovskogo-rajona-kurskoj-oblasti-ot-20-07-2017-g-71-3-ot-10-11-2017-3-7-ot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СОБРАНИЕ ДЕПУТАТОВ ПЕНСКОГО СЕЛЬСОВЕТА БЕЛОВСКОГО РАЙОНА РЕШЕНИЕ от 30 ноября 2022 года № 2/5-РС О внесении изменений в решение Собрания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от 25 сентября 2015 года № 43/1 «О налоге на имущество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физичес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СОБРАНИЕ ДЕПУТАТОВ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30 ноября 2022 года № 2/5-РС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8"/>
          <w:rFonts w:ascii="Verdana" w:hAnsi="Verdana"/>
          <w:color w:val="292D24"/>
          <w:sz w:val="20"/>
          <w:szCs w:val="20"/>
        </w:rPr>
        <w:t xml:space="preserve">О внесении изменений в решение Собрания депутатов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Беловского района от   25 сентября 2015 года № 43/1 «О налоге на имущество физических лиц» (в редакции решения Собрания депутатов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20.07.2017 г. № 71/3, от 10.11.2017      № 3/7, от 30.10.2018 г. № 17/51, от 20.05.2019 № 25/68,       от 15.01.2020 г. № 34/98)</w:t>
      </w:r>
      <w:proofErr w:type="gramEnd"/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РЕШИЛО: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Внести в решение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  района  от 25 сентября 2015 года № 43/1  «О налоге на имущество физических лиц»  (в редакции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  от 20.07.2017 г. № 71/3; от 10.11.2017 г. № 3/7; от 30.10. 2018 г. №17/51, от 20.05. 2019 года № 25/68, от 15.01.2020 г. № 34/98) следующие изменения: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дополнить пунктами 3 и 4 следующего содержания: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«3. Освободить от уплаты налога на имущество физических лиц, в размере 100 процентов: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Федерации.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4. </w:t>
      </w:r>
      <w:proofErr w:type="gramStart"/>
      <w:r>
        <w:rPr>
          <w:rFonts w:ascii="Verdana" w:hAnsi="Verdana"/>
          <w:color w:val="292D24"/>
          <w:sz w:val="20"/>
          <w:szCs w:val="20"/>
        </w:rPr>
        <w:t>Установить, что налогоплательщики, имеющие право на налоговые льготы по уплате налога на имущество физических лиц в соответствии с пунктом 3.1 и 3.2 настоящего решения, представляют заявление о предоставлении льготы и документы, подтверждающие такое право, в налоговые органы по месту нахождения объекта налогообложения до 1 ноября года, являющегося налоговым периодом, начиная с которого в отношении указанных объектов применяется налоговая льгота».</w:t>
      </w:r>
      <w:proofErr w:type="gramEnd"/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Пункт №3 считать пунктом №5.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Настоящее Решение вступает в силу с 1 января 2023 года, но не ранее чем по истечении одного месяца со дня его официального опубликования и распространяется на правоотношения, возникшие с 1 января 2022 года.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                                                      Н.В. Гурьева          </w:t>
      </w:r>
    </w:p>
    <w:p w:rsidR="00800544" w:rsidRDefault="00800544" w:rsidP="008005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                                                                                     Беловского района                                                                А.И. Тищенко</w:t>
      </w:r>
    </w:p>
    <w:p w:rsidR="00800544" w:rsidRDefault="00800544" w:rsidP="00800544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6"/>
            <w:rFonts w:ascii="Verdana" w:hAnsi="Verdana"/>
            <w:color w:val="6F7C64"/>
            <w:sz w:val="20"/>
            <w:szCs w:val="20"/>
          </w:rPr>
          <w:t>Решения</w:t>
        </w:r>
      </w:hyperlink>
    </w:p>
    <w:p w:rsidR="008B3D56" w:rsidRPr="00800544" w:rsidRDefault="008B3D56" w:rsidP="00800544">
      <w:pPr>
        <w:rPr>
          <w:szCs w:val="28"/>
        </w:rPr>
      </w:pPr>
    </w:p>
    <w:sectPr w:rsidR="008B3D56" w:rsidRPr="00800544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366AC"/>
    <w:rsid w:val="00066189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12E79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60073"/>
    <w:rsid w:val="006611D6"/>
    <w:rsid w:val="006732E1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4F82"/>
    <w:rsid w:val="00AA7B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17D06-A5FE-4CE9-B7E3-6A257107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65</cp:revision>
  <cp:lastPrinted>2025-02-07T07:46:00Z</cp:lastPrinted>
  <dcterms:created xsi:type="dcterms:W3CDTF">2024-08-30T09:05:00Z</dcterms:created>
  <dcterms:modified xsi:type="dcterms:W3CDTF">2025-02-12T08:10:00Z</dcterms:modified>
</cp:coreProperties>
</file>