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1C" w:rsidRDefault="00877E1C" w:rsidP="00877E1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2117-sobranie-deputatov-penskogo-sel-soveta-belovskogo-rajona-kurskoj-oblasti-reshenie-ot-09-iyunya-2021-goda-48-142-o-peredache-imushchestva-iz-sobstvennosti-munitsipal-nogo-obrazovaniya-penskij-sel-sovet-belovskogo-rajona-kurskoj-oblasti-v-sobstvennost-munitsipal-nogo-rajona-belovskij-rajon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09 июня 2021 года № 48/142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передаче имущества из собственности муниципального образования «Пенский сельсовет» Беловского района Курской области в собственность муниц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09 июня 2021 года  № 48/142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передаче  имущества из собственности муниципального образования «Пенский сельсовет» Беловского района Курской области в собственность муниципального района «Беловский район» Курской области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   Законом Курской области от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</w:t>
      </w:r>
      <w:proofErr w:type="gramStart"/>
      <w:r>
        <w:rPr>
          <w:rFonts w:ascii="Verdana" w:hAnsi="Verdana"/>
          <w:color w:val="292D24"/>
          <w:sz w:val="20"/>
          <w:szCs w:val="20"/>
        </w:rPr>
        <w:t>28 апреля 2015г. №38-ЗКО «О 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Собрание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депутатов Пенского сельсовета Беловского района Курской области решило</w:t>
      </w:r>
      <w:r>
        <w:rPr>
          <w:rStyle w:val="a8"/>
          <w:rFonts w:ascii="Verdana" w:hAnsi="Verdana"/>
          <w:color w:val="292D24"/>
          <w:sz w:val="20"/>
          <w:szCs w:val="20"/>
        </w:rPr>
        <w:t>: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 Утвердить перечень  имущества, передаваемого из собственности муниципального образования «Пенский сельсовет» Беловского района Курской области в собственность муниципального района «Беловский район» Курской области согласно приложению № 1 к настоящему решению.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решения возложить на начальника управления – главного бухгалтера Слюнину Н.И.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Решение вступает в силу со дня его подписания.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                        Н.В. Гурьева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 Курской области                                                       А.И. Тищенко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 09.06.2021г. №48  /142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Перечень имущества, находящегося в муниципальной собственности муниципального образования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 «Пенский сельсовет» Беловского района Курской области, подлежащего передаче в </w:t>
      </w:r>
      <w:proofErr w:type="gramStart"/>
      <w:r>
        <w:rPr>
          <w:rStyle w:val="a8"/>
          <w:rFonts w:ascii="Verdana" w:hAnsi="Verdana"/>
          <w:color w:val="292D24"/>
          <w:sz w:val="20"/>
          <w:szCs w:val="20"/>
        </w:rPr>
        <w:t>муниципальную</w:t>
      </w:r>
      <w:proofErr w:type="gramEnd"/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собственность муниципального района «Беловский район» Курской области в процессе разграничения</w:t>
      </w:r>
    </w:p>
    <w:p w:rsidR="00877E1C" w:rsidRDefault="00877E1C" w:rsidP="00877E1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муниципальной собственности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"/>
        <w:gridCol w:w="1170"/>
        <w:gridCol w:w="1476"/>
        <w:gridCol w:w="907"/>
        <w:gridCol w:w="835"/>
        <w:gridCol w:w="809"/>
        <w:gridCol w:w="1401"/>
        <w:gridCol w:w="1036"/>
        <w:gridCol w:w="1464"/>
      </w:tblGrid>
      <w:tr w:rsidR="00877E1C" w:rsidTr="00877E1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объекта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назначение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(местонахождение)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Балансовая стоимость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(руб.)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Остаточ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ная стоимость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Протяжен-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ность (м)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Год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постройки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Инвентарный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Дата, номер государственной регистрации права</w:t>
            </w:r>
          </w:p>
        </w:tc>
      </w:tr>
      <w:tr w:rsidR="00877E1C" w:rsidTr="00877E1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877E1C" w:rsidTr="00877E1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Автомобильная дорога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7.4 сооружения дорожного транспорта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Курская область,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Беловский район,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Пены, ул. Поповка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194 615/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1989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46:01:160205:255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0000012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07.11.2018г.</w:t>
            </w:r>
          </w:p>
          <w:p w:rsidR="00877E1C" w:rsidRDefault="00877E1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№ 46:01:160205:255-46/002/2018-1</w:t>
            </w:r>
          </w:p>
        </w:tc>
      </w:tr>
    </w:tbl>
    <w:p w:rsidR="008B3D56" w:rsidRPr="00877E1C" w:rsidRDefault="008B3D56" w:rsidP="00877E1C">
      <w:pPr>
        <w:rPr>
          <w:szCs w:val="28"/>
        </w:rPr>
      </w:pPr>
    </w:p>
    <w:sectPr w:rsidR="008B3D56" w:rsidRPr="00877E1C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6189"/>
    <w:rsid w:val="00082F2B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77E1C"/>
    <w:rsid w:val="00882D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39C7-93B0-45AE-9206-9C10E79E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83</cp:revision>
  <cp:lastPrinted>2025-02-07T07:46:00Z</cp:lastPrinted>
  <dcterms:created xsi:type="dcterms:W3CDTF">2024-08-30T09:05:00Z</dcterms:created>
  <dcterms:modified xsi:type="dcterms:W3CDTF">2025-02-12T08:18:00Z</dcterms:modified>
</cp:coreProperties>
</file>