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26" w:rsidRDefault="005C7526" w:rsidP="005C7526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6" w:history="1">
        <w:r>
          <w:rPr>
            <w:rStyle w:val="a6"/>
            <w:rFonts w:ascii="Palatino Linotype" w:hAnsi="Palatino Linotype"/>
            <w:b w:val="0"/>
            <w:bCs w:val="0"/>
            <w:color w:val="98A48E"/>
          </w:rPr>
          <w:t>СОБРАНИЕ ДЕПУТАТОВ ПЕНСКОГО СЕЛЬСОВЕТА БЕЛОВСКОГО РАЙОНА КУРСКОЙ ОБЛАСТИ РЕШЕНИЕ от 28.08. 2020 года № 38/118 О Порядке принятия решения о применении к депутату, члену выборного органа местного сам</w:t>
        </w:r>
      </w:hyperlink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color w:val="292D24"/>
          <w:sz w:val="28"/>
          <w:szCs w:val="28"/>
        </w:rPr>
        <w:t>         </w:t>
      </w:r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</w:t>
      </w:r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СОБРАНИЕ ДЕПУТАТОВ</w:t>
      </w:r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ПЕНСКОГО   СЕЛЬСОВЕТА</w:t>
      </w:r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</w:t>
      </w:r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КУРСКОЙ ОБЛАСТИ</w:t>
      </w:r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РЕШЕНИЕ</w:t>
      </w:r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 28.08. 2020 года                                                   № 38/118</w:t>
      </w:r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ответственности.</w:t>
      </w:r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     В соответствии с федеральными законами от 6 октября 2003 года № 131-               ФЗ «Об общих принципах организации местного самоуправления в Российской Федерации», от 25 декабря 2008 года № 273-ФЗ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 сведений о доходах, расходах, об имуществе и обязательствах имущественного характера и проверке достоверности и полноты указанных сведений», от 11 декабря 2019 года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 муниципального образования «Пенский сельсовет» Беловского района Курской области,  Собрание депутатов Пенского сельсовета Беловского района  решило:</w:t>
      </w:r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1. Утвердить прилагаемый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      7.3-1 статьи 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Решение Собрания депутатов Пенского сельсовета Беловского района Курской области от 03. 02. 2020 № 35/101  «Об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 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  считать утратившим силу.                              3. Опубликовать (обнародовать) настоящее решение в Информационном бюллетене Администрации Пенского сельсовета Беловского района Курской области и обнародовать   на информационных стендах, расположенных на территории Пенского сельсовета Беловского района Курской области.</w:t>
      </w:r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Председатель Собрания депутатов</w:t>
      </w:r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Пенского  сельсовета Беловского района                                  Н.В. Гурьева</w:t>
      </w:r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Пенского   сельсовета </w:t>
      </w:r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  района                                                                        А.И. Тищенко</w:t>
      </w:r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Утвержден</w:t>
      </w:r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решением Собрания депутатов</w:t>
      </w:r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   сельсовета</w:t>
      </w:r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28.08.2020 года № 38/118</w:t>
      </w:r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Порядок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8"/>
          <w:rFonts w:ascii="Verdana" w:hAnsi="Verdana"/>
          <w:color w:val="292D24"/>
          <w:sz w:val="20"/>
          <w:szCs w:val="20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 Настоящий Порядок разработан в соответствии с федеральными законами от 6 октября 2003 года № 131-ФЗ «Об общих принципах организации местного самоуправления в Российской Федерации» (далее – Федеральный закон № 131-ФЗ), от 25 декабря 2008 года № 273-ФЗ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</w:t>
      </w:r>
      <w:r>
        <w:rPr>
          <w:rFonts w:ascii="Verdana" w:hAnsi="Verdana"/>
          <w:color w:val="292D24"/>
          <w:sz w:val="20"/>
          <w:szCs w:val="20"/>
        </w:rPr>
        <w:lastRenderedPageBreak/>
        <w:t>об имуществе и обязательствах имущественного характера и проверке достоверности и полноты указанных сведений» (далее – Закон Курской области № 55-ЗКО), от 11 декабря 2019 года   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 муниципального образования «Пенский сельсовет» Беловского района Курской области.</w:t>
      </w:r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1.2. Порядок определяет процедуру принятия решения о применении к депутату, члену выборного органа местного самоуправления, выборному должностному лицу местного самоуправления, представившему по результатам проверки, проведенной в соответствии с Законом Курской области № 55-ЗКО,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частью 73-1 статьи 40 Федерального закона № 131-ФЗ (далее – меры ответственности).</w:t>
      </w:r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Рассмотрение поступившего заявления</w:t>
      </w:r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2.1.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принимается Собранием депутатов Пенского сельсовета Беловского района.</w:t>
      </w:r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2.2. Основанием для рассмотрения вопроса о применении мер ответственности является поступившее в представительный орган местного самоуправления, уполномоченный принимать соответствующее решение, заявление Губернатора Курской области, о применении в отношении депутата, члена выборного органа местного самоуправления, выборного должностного лица местного самоуправления меры ответственности (далее – заявление).</w:t>
      </w:r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2.3. Собрание депутатов Пенского сельсовета Беловского района обязано рассмотреть заявление Губернатора Курской области о применении к депутату, члену выборного органа местного самоуправления, выборному должностному лицу местного самоуправления мер ответственности и принять соответствующее решение не позднее чем через 30 дней со дня поступления в представительный орган местного самоуправления данного заявления, а если это заявление поступило в период между сессиями представительного органа местного самоуправления, - не позднее чем через три месяца со дня поступления в представительный орган местного самоуправления данного заявления.</w:t>
      </w:r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2.4. В случае рассмотрения Собранием депутатов Пенского сельсовета Беловского района заявления, поступившего в отношении депутата Собрания депутатов Пенского сельсовета Беловского района, депутат, в отношении которого рассматривается вопрос о применении мер ответственности, обязан принять меры, предусмотренные статьей 11 Федерального закона от 25 декабря 2008 года № 273-ФЗ «О противодействии коррупции».</w:t>
      </w:r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2.5. Депутат, член выборного органа местного самоуправления, выборное должностное лицо местного самоуправления в ходе рассмотрения заявления вправе:</w:t>
      </w:r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а) давать пояснения в письменной и устной форме;</w:t>
      </w:r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б) представлять дополнительные материалы и давать по ним пояснения в письменной форме.</w:t>
      </w:r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Пояснения и дополнительные материалы приобщаются к протоколу заседания, указанному в пункте 2.8 настоящего Порядка.</w:t>
      </w:r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2.6. На заседании при рассмотрении поступившего заявления и принятии решения Собрание депутатов Пенского сельсовета Беловского района:</w:t>
      </w:r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а) изучает пояснения по представленным депутатом, членом выборного органа местного самоуправления, выборным должностным лицом местного самоуправления сведениям о доходах, об имуществе и обязательствах имущественного характера и дополнительные материалы, указанные в пункте 2.5 настоящего Порядка.</w:t>
      </w:r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б) получает от депутата, члена выборного органа местного самоуправления, выборного должностного лица местного самоуправления пояснения по представленным им сведениям о доходах, об имуществе и обязательствах имущественного характера и дополнительным материалам, а также проводит беседу с депутатом, членом выборного органа местного самоуправления, выборным должностным лицом местного самоуправления.</w:t>
      </w:r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случае если депутат, член выборного органа местного самоуправления, выборное должностное лицо местного самоуправления не предоставил пояснений, иных дополнительных материалов Собрание депутатов Пенского сельсовета Беловского района рассматривает вопрос с учетом поступившего заявления.</w:t>
      </w:r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2.7. Собрание депутатов Пенского сельсовета Беловского района на заседании оценивает фактические обстоятельства, являющиеся основанием для применения мер ответственности.</w:t>
      </w:r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2.8. По результатам заседания Собрания депутатов Пенского сельсовета Беловского района секретарь заседания оформляет протокол заседания в соответствии с регламентом Собрания депутатов Пенского сельсовета Беловского района.</w:t>
      </w:r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Протокол заседания, в том числе, должен содержать указание на установленные факты представления депутатом, членом выборного органа местного самоуправления, выборным должностным лицом местного самоуправления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 несущественности допущенных нарушений, содержание пояснений депутата, члена выборного органа местного самоуправления, выборного должностного лица местного самоуправления и мотивированное обоснование избрания в отношении депутата, члена выборного органа местного самоуправления, выборного должностного лица местного самоуправления мер ответственности.</w:t>
      </w:r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Принятие решения о применении к депутату, выборному</w:t>
      </w:r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должностному лицу местного самоуправления мер</w:t>
      </w:r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ответственности</w:t>
      </w:r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3.1. На основании протокола заседания, указанного в пункте 2.9 настоящего Порядка Собрание депутатов Пенского сельсовета Беловского района принимает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(далее – решение о применении мер ответственности) путем голосования в порядке, установленном регламентом Собрания депутатов Пенского сельсовета Беловского района</w:t>
      </w:r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3.2. Решение о применении мер ответственности принимается отдельно в отношении каждого депутата, члена выборного органа местного самоуправления, выборного должностного лица, оформляется в письменной форме и должно содержать:</w:t>
      </w:r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а) фамилию, имя, отчество (последнее - при наличии);</w:t>
      </w:r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б) должность;</w:t>
      </w:r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в) 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г) принятая мера ответственности с обоснованием ее применения;</w:t>
      </w:r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д) срок действия меры ответственности (при наличии).</w:t>
      </w:r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Сведения в отношении депутата, члена выборного органа местного самоуправления, выборного должностного лица местного самоуправления указываются в решении о </w:t>
      </w:r>
      <w:r>
        <w:rPr>
          <w:rFonts w:ascii="Verdana" w:hAnsi="Verdana"/>
          <w:color w:val="292D24"/>
          <w:sz w:val="20"/>
          <w:szCs w:val="20"/>
        </w:rPr>
        <w:lastRenderedPageBreak/>
        <w:t>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3.3. Решение о применении меры ответственности подписывается председателем Собрания депутатов Пенского сельсовета Беловского района.</w:t>
      </w:r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3.4. В случае принятия решения о применении мер ответственности к председателю Собрания депутатов Пенского сельсовета Беловского района</w:t>
      </w:r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данное решение подписывается председательствующим на заседании Собрания депутатов Пенского сельсовета Беловского района).</w:t>
      </w:r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Заключительные положения</w:t>
      </w:r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4.1. Решение о применении мер ответственности в течение пяти рабочих дней со дня его подписания:</w:t>
      </w:r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направляется Губернатору Курской области;</w:t>
      </w:r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направляется депутату, члену выборного органа местного самоуправления, выборному должностному лицу местного самоуправления, в отношении которого рассматривался вопрос;</w:t>
      </w:r>
    </w:p>
    <w:p w:rsidR="005C7526" w:rsidRDefault="005C7526" w:rsidP="005C75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размещается на официальном сайте органа местного самоуправления в информационно-телекоммуникационной сети «Интернет».</w:t>
      </w:r>
    </w:p>
    <w:p w:rsidR="008B3D56" w:rsidRPr="005C7526" w:rsidRDefault="008B3D56" w:rsidP="005C7526">
      <w:pPr>
        <w:rPr>
          <w:szCs w:val="28"/>
        </w:rPr>
      </w:pPr>
    </w:p>
    <w:sectPr w:rsidR="008B3D56" w:rsidRPr="005C7526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E4D8E"/>
    <w:multiLevelType w:val="multilevel"/>
    <w:tmpl w:val="E75C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D54"/>
    <w:rsid w:val="00003B87"/>
    <w:rsid w:val="00015D21"/>
    <w:rsid w:val="00015F04"/>
    <w:rsid w:val="000366AC"/>
    <w:rsid w:val="00056010"/>
    <w:rsid w:val="00064B8E"/>
    <w:rsid w:val="00066189"/>
    <w:rsid w:val="00082F2B"/>
    <w:rsid w:val="000E07F4"/>
    <w:rsid w:val="000E19AA"/>
    <w:rsid w:val="000E249D"/>
    <w:rsid w:val="000E3300"/>
    <w:rsid w:val="000E6033"/>
    <w:rsid w:val="000E6289"/>
    <w:rsid w:val="00103AB9"/>
    <w:rsid w:val="00173EE9"/>
    <w:rsid w:val="001F657C"/>
    <w:rsid w:val="00217CAF"/>
    <w:rsid w:val="00221DFC"/>
    <w:rsid w:val="002331E8"/>
    <w:rsid w:val="002704E8"/>
    <w:rsid w:val="002A07B4"/>
    <w:rsid w:val="002A22DF"/>
    <w:rsid w:val="002B6AB3"/>
    <w:rsid w:val="00340ED5"/>
    <w:rsid w:val="00386C2D"/>
    <w:rsid w:val="003A003A"/>
    <w:rsid w:val="003B476F"/>
    <w:rsid w:val="003C590E"/>
    <w:rsid w:val="0040490F"/>
    <w:rsid w:val="00412E79"/>
    <w:rsid w:val="0041794F"/>
    <w:rsid w:val="004256EC"/>
    <w:rsid w:val="00433E53"/>
    <w:rsid w:val="00446803"/>
    <w:rsid w:val="004478F7"/>
    <w:rsid w:val="004625E0"/>
    <w:rsid w:val="004A2836"/>
    <w:rsid w:val="004A643B"/>
    <w:rsid w:val="004E4261"/>
    <w:rsid w:val="005070D1"/>
    <w:rsid w:val="0052073F"/>
    <w:rsid w:val="00580968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5A47"/>
    <w:rsid w:val="006F1366"/>
    <w:rsid w:val="006F6A06"/>
    <w:rsid w:val="00736E1D"/>
    <w:rsid w:val="00745B66"/>
    <w:rsid w:val="007A5B3D"/>
    <w:rsid w:val="007B47FA"/>
    <w:rsid w:val="00800544"/>
    <w:rsid w:val="00817A72"/>
    <w:rsid w:val="00830507"/>
    <w:rsid w:val="0083244E"/>
    <w:rsid w:val="0085704A"/>
    <w:rsid w:val="00857D35"/>
    <w:rsid w:val="00877E1C"/>
    <w:rsid w:val="00882D06"/>
    <w:rsid w:val="00895306"/>
    <w:rsid w:val="008A7A2D"/>
    <w:rsid w:val="008B3D56"/>
    <w:rsid w:val="008B548A"/>
    <w:rsid w:val="008D1617"/>
    <w:rsid w:val="008E068B"/>
    <w:rsid w:val="008F02A5"/>
    <w:rsid w:val="00906A43"/>
    <w:rsid w:val="009079E9"/>
    <w:rsid w:val="00912B6E"/>
    <w:rsid w:val="00945721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257E"/>
    <w:rsid w:val="00A94F82"/>
    <w:rsid w:val="00AA7B82"/>
    <w:rsid w:val="00AF12A1"/>
    <w:rsid w:val="00B1622E"/>
    <w:rsid w:val="00B45E4B"/>
    <w:rsid w:val="00B70403"/>
    <w:rsid w:val="00B84398"/>
    <w:rsid w:val="00B86CB7"/>
    <w:rsid w:val="00C05D50"/>
    <w:rsid w:val="00C27679"/>
    <w:rsid w:val="00C43B35"/>
    <w:rsid w:val="00CA408C"/>
    <w:rsid w:val="00D00FAA"/>
    <w:rsid w:val="00D31B68"/>
    <w:rsid w:val="00D628BE"/>
    <w:rsid w:val="00D657FC"/>
    <w:rsid w:val="00D84F47"/>
    <w:rsid w:val="00DE652A"/>
    <w:rsid w:val="00DF1CC4"/>
    <w:rsid w:val="00E03E9F"/>
    <w:rsid w:val="00E42AF4"/>
    <w:rsid w:val="00E42D50"/>
    <w:rsid w:val="00E7179D"/>
    <w:rsid w:val="00E8078A"/>
    <w:rsid w:val="00ED5729"/>
    <w:rsid w:val="00ED63F0"/>
    <w:rsid w:val="00EE173D"/>
    <w:rsid w:val="00EE1E89"/>
    <w:rsid w:val="00EF4F3D"/>
    <w:rsid w:val="00F17CDB"/>
    <w:rsid w:val="00F62E0B"/>
    <w:rsid w:val="00F63FDC"/>
    <w:rsid w:val="00FB10BF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mpen.ru/munitsipalnoe-obrazovanie-2/resheniya/1542-sobranie-deputatov-penskogo-selsoveta-belovskogo-rajona-kurskoj-oblasti-reshenie-ot-03fevralya-2020-goda-35-101-ob-utverzhdenii-poryadka-prinyatiya-resheniya-o-primenenii-k-deputatu-chlenu-vybornogo-organa-mestnogo-samoupravleniya-vybornomu-dolzhnostnomu-litsu-mestnogo-samoupravleniya-mer-otvetstvennosti-ukazannykh-v-chasti-7-3-1-stati-40-federalnogo-zakona-ob-obshchikh-printsipakh-organizatsii-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B4CCB-DA65-494A-A8F9-B916BEBCB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6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95</cp:revision>
  <cp:lastPrinted>2025-02-07T07:46:00Z</cp:lastPrinted>
  <dcterms:created xsi:type="dcterms:W3CDTF">2024-08-30T09:05:00Z</dcterms:created>
  <dcterms:modified xsi:type="dcterms:W3CDTF">2025-02-12T08:59:00Z</dcterms:modified>
</cp:coreProperties>
</file>