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AB" w:rsidRDefault="006207AB" w:rsidP="006207AB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"https://www.admpen.ru/munitsipalnoe-obrazovanie-2/resheniya/2573-reshenie-ot-17-fevralya-2023-goda-7-12-rs-ob-ustanovlenii-dopolnitel-nykh-osnovanij-priznaniya-beznadezhnymi-k-vzyskaniyu-nedoimki-zadolzhennosti-po-penyam-i-shtrafam-po-mestnym-nalogam-i-poryadka-ikh-spisaniya"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РЕШЕНИЕ от 17 февраля 2023 года № 7/12-РС</w:t>
      </w:r>
      <w:proofErr w:type="gramStart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О</w:t>
      </w:r>
      <w:proofErr w:type="gramEnd"/>
      <w:r>
        <w:rPr>
          <w:rStyle w:val="a6"/>
          <w:rFonts w:ascii="Palatino Linotype" w:hAnsi="Palatino Linotype"/>
          <w:b w:val="0"/>
          <w:bCs w:val="0"/>
          <w:color w:val="98A48E"/>
        </w:rPr>
        <w:t>б установлении дополнительных оснований признания безнадежными к взысканию недоимки, задолженности по пеням и штрафам по местным налогам и порядка их списания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6207AB" w:rsidRDefault="006207AB" w:rsidP="006207A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СОБРАНИЕ ДЕПУТАТОВ</w:t>
      </w:r>
    </w:p>
    <w:p w:rsidR="006207AB" w:rsidRDefault="006207AB" w:rsidP="006207A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СЕЛЬСОВЕТА</w:t>
      </w:r>
    </w:p>
    <w:p w:rsidR="006207AB" w:rsidRDefault="006207AB" w:rsidP="006207A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</w:t>
      </w:r>
    </w:p>
    <w:p w:rsidR="006207AB" w:rsidRDefault="006207AB" w:rsidP="006207A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</w:t>
      </w:r>
    </w:p>
    <w:p w:rsidR="006207AB" w:rsidRDefault="006207AB" w:rsidP="006207A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6207AB" w:rsidRDefault="006207AB" w:rsidP="006207A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6207AB" w:rsidRDefault="006207AB" w:rsidP="006207A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17 февраля 2023 года № 7/12-РС  </w:t>
      </w:r>
    </w:p>
    <w:p w:rsidR="006207AB" w:rsidRDefault="006207AB" w:rsidP="006207A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6207AB" w:rsidRDefault="006207AB" w:rsidP="006207A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 xml:space="preserve">Об установлении дополнительных оснований признания </w:t>
      </w:r>
      <w:proofErr w:type="gramStart"/>
      <w:r>
        <w:rPr>
          <w:rStyle w:val="a8"/>
          <w:rFonts w:ascii="Verdana" w:hAnsi="Verdana"/>
          <w:color w:val="292D24"/>
          <w:sz w:val="20"/>
          <w:szCs w:val="20"/>
        </w:rPr>
        <w:t>безнадежными</w:t>
      </w:r>
      <w:proofErr w:type="gramEnd"/>
      <w:r>
        <w:rPr>
          <w:rStyle w:val="a8"/>
          <w:rFonts w:ascii="Verdana" w:hAnsi="Verdana"/>
          <w:color w:val="292D24"/>
          <w:sz w:val="20"/>
          <w:szCs w:val="20"/>
        </w:rPr>
        <w:t xml:space="preserve"> к взысканию недоимки, задолженности по пеням и штрафам по местным налогам и порядка их списания</w:t>
      </w:r>
    </w:p>
    <w:p w:rsidR="006207AB" w:rsidRDefault="006207AB" w:rsidP="006207A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6207AB" w:rsidRDefault="006207AB" w:rsidP="006207A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со статьей 59 Налогового кодекса Российской Федерации, Федеральным законом от 06.10.2003г № 131-ФЗ «Об общих принципах организации местного самоуправления в Российской Федерации», Приказом ФНС России от 02.04.2019 № ММВ-7-8/164@, Уставом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</w:t>
      </w:r>
    </w:p>
    <w:p w:rsidR="006207AB" w:rsidRDefault="006207AB" w:rsidP="006207A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Протестом прокуратуры Беловского района от 31.01.2023 г. №19-2023</w:t>
      </w:r>
    </w:p>
    <w:p w:rsidR="006207AB" w:rsidRDefault="006207AB" w:rsidP="006207A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РЕШИЛО:</w:t>
      </w:r>
    </w:p>
    <w:p w:rsidR="006207AB" w:rsidRDefault="006207AB" w:rsidP="006207AB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 xml:space="preserve">   Установить дополнительные основания признания безнадежными </w:t>
      </w:r>
      <w:proofErr w:type="gramStart"/>
      <w:r>
        <w:rPr>
          <w:rFonts w:ascii="Verdana" w:hAnsi="Verdana"/>
          <w:color w:val="3D4437"/>
          <w:sz w:val="20"/>
          <w:szCs w:val="20"/>
        </w:rPr>
        <w:t>к</w:t>
      </w:r>
      <w:proofErr w:type="gramEnd"/>
    </w:p>
    <w:p w:rsidR="006207AB" w:rsidRDefault="006207AB" w:rsidP="006207A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взысканию недоимки по местным налогам, задолженности по пеням и штрафам по этим налогам.</w:t>
      </w:r>
    </w:p>
    <w:p w:rsidR="006207AB" w:rsidRDefault="006207AB" w:rsidP="006207A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2.     Безнадежной к взысканию признается недоимка по местным налогам, задолженность по пеням и штрафам по этим налогам в следующих случаях:</w:t>
      </w:r>
    </w:p>
    <w:p w:rsidR="006207AB" w:rsidRDefault="006207AB" w:rsidP="006207A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lastRenderedPageBreak/>
        <w:t>2.1. наличие недоимки, задолженности по пеням и штрафам по  земельному налогу и налогу на имущество физических лиц у умершего  физического лица   либо объявленного умершим в порядке, установленном гражданским процессуальным законодательством Российской Федерации, наследники которого не вступили в право наследования в установленный гражданским законодательством Российской Федерации срок, при этом с даты смерти истекло три года.</w:t>
      </w:r>
      <w:proofErr w:type="gramEnd"/>
    </w:p>
    <w:p w:rsidR="006207AB" w:rsidRDefault="006207AB" w:rsidP="006207A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2.2. Наличие недоимки, задолженности по пеням и штрафам юридических и физических лиц по местным налогам и сборам, с момента образования которых прошло более трех лет и принудительное взыскание которых по исполнительным документам невозможно по основаниям:</w:t>
      </w:r>
    </w:p>
    <w:p w:rsidR="006207AB" w:rsidRDefault="006207AB" w:rsidP="006207A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- если невозможно установить местонахождение должника, его имущества, либо получить сведения о наличии принадлежащих ему денежных средств на счетах в банках, за исключением случаев, когда федеральным законодательством предусмотрен розыск должника или его имущества;</w:t>
      </w:r>
      <w:proofErr w:type="gramEnd"/>
    </w:p>
    <w:p w:rsidR="006207AB" w:rsidRDefault="006207AB" w:rsidP="006207A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если у должника отсутствует имущество, на которое может быть обращено взыскание, и все принятые службой судебных приставов меры по отысканию его имущества оказались безрезультатными.</w:t>
      </w:r>
    </w:p>
    <w:p w:rsidR="006207AB" w:rsidRDefault="006207AB" w:rsidP="006207A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2.3. Наличие недоимки физического лица по местным налогам, задолженности по пеням и штрафам по этим налогам в сумме, не превышающей на дату принятия решения, сумма задолженности составляет менее 50 (пятидесяти) рублей, образовавшихся более 12 месяцев.</w:t>
      </w:r>
    </w:p>
    <w:p w:rsidR="006207AB" w:rsidRDefault="006207AB" w:rsidP="006207A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2.4. Наличие недоимки, задолженности по пеням и штрафам по отмененным местным налогам, принудительное взыскание которых оказалось невозможным в связи с истечением срока взыскания.</w:t>
      </w:r>
    </w:p>
    <w:p w:rsidR="006207AB" w:rsidRDefault="006207AB" w:rsidP="006207A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3.  Органом, в компетенцию которого входит принятие решения о признании недоимки, задолженности по пеням и штрафам </w:t>
      </w:r>
      <w:proofErr w:type="gramStart"/>
      <w:r>
        <w:rPr>
          <w:rFonts w:ascii="Verdana" w:hAnsi="Verdana"/>
          <w:color w:val="292D24"/>
          <w:sz w:val="20"/>
          <w:szCs w:val="20"/>
        </w:rPr>
        <w:t>безнадежными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к взысканию и их списании по местным налогам, УФНС России по Курской области.</w:t>
      </w:r>
    </w:p>
    <w:p w:rsidR="006207AB" w:rsidRDefault="006207AB" w:rsidP="006207A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Порядок списания недоимки и задолженности по пеням и штрафам, признанных безнадежными к взысканию, а также перечень документов, подтверждающих обстоятельства, определены Приказом Федеральной налоговой службы Российской Федерации от 02.04.2019 № ММВ-7-8/164@.</w:t>
      </w:r>
    </w:p>
    <w:p w:rsidR="006207AB" w:rsidRDefault="006207AB" w:rsidP="006207A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5. Решение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   от 20 ноября 2012 г. № 8/25 «Об установлении дополнительных оснований признания безнадежными к взысканию недоимки и задолженности по пеням и штрафам по местным налогам» считать утратившим силу.</w:t>
      </w:r>
    </w:p>
    <w:p w:rsidR="006207AB" w:rsidRDefault="006207AB" w:rsidP="006207A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 Настоящее решение вступает в силу с момента его обнародования в официальном порядке.</w:t>
      </w:r>
    </w:p>
    <w:p w:rsidR="006207AB" w:rsidRDefault="006207AB" w:rsidP="006207A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Председатель Собрания депутатов</w:t>
      </w:r>
    </w:p>
    <w:p w:rsidR="006207AB" w:rsidRDefault="006207AB" w:rsidP="006207A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                               Н.В. Гурьева</w:t>
      </w:r>
    </w:p>
    <w:p w:rsidR="006207AB" w:rsidRDefault="006207AB" w:rsidP="006207A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6207AB" w:rsidRDefault="006207AB" w:rsidP="006207A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                                            А.И. Тищенко</w:t>
      </w:r>
    </w:p>
    <w:p w:rsidR="008B3D56" w:rsidRPr="006207AB" w:rsidRDefault="008B3D56" w:rsidP="006207AB">
      <w:pPr>
        <w:rPr>
          <w:szCs w:val="28"/>
        </w:rPr>
      </w:pPr>
    </w:p>
    <w:sectPr w:rsidR="008B3D56" w:rsidRPr="006207AB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37C14"/>
    <w:multiLevelType w:val="multilevel"/>
    <w:tmpl w:val="B964D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15D21"/>
    <w:rsid w:val="00015F04"/>
    <w:rsid w:val="00082F2B"/>
    <w:rsid w:val="000E3300"/>
    <w:rsid w:val="000E6289"/>
    <w:rsid w:val="00103AB9"/>
    <w:rsid w:val="001F657C"/>
    <w:rsid w:val="00217CAF"/>
    <w:rsid w:val="00221DFC"/>
    <w:rsid w:val="002331E8"/>
    <w:rsid w:val="002704E8"/>
    <w:rsid w:val="002A07B4"/>
    <w:rsid w:val="002A22DF"/>
    <w:rsid w:val="002B6AB3"/>
    <w:rsid w:val="003A003A"/>
    <w:rsid w:val="003C590E"/>
    <w:rsid w:val="00412E79"/>
    <w:rsid w:val="004478F7"/>
    <w:rsid w:val="004625E0"/>
    <w:rsid w:val="004A2836"/>
    <w:rsid w:val="004A643B"/>
    <w:rsid w:val="005070D1"/>
    <w:rsid w:val="00580968"/>
    <w:rsid w:val="005B1487"/>
    <w:rsid w:val="005D38EE"/>
    <w:rsid w:val="006207AB"/>
    <w:rsid w:val="006439FC"/>
    <w:rsid w:val="00660073"/>
    <w:rsid w:val="006611D6"/>
    <w:rsid w:val="006732E1"/>
    <w:rsid w:val="00697E5A"/>
    <w:rsid w:val="006D5A47"/>
    <w:rsid w:val="006F1366"/>
    <w:rsid w:val="006F6A06"/>
    <w:rsid w:val="00736E1D"/>
    <w:rsid w:val="00745B66"/>
    <w:rsid w:val="007A5B3D"/>
    <w:rsid w:val="007B47FA"/>
    <w:rsid w:val="0083244E"/>
    <w:rsid w:val="0085704A"/>
    <w:rsid w:val="00857D35"/>
    <w:rsid w:val="008B3D56"/>
    <w:rsid w:val="008B548A"/>
    <w:rsid w:val="008D1617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51E7F"/>
    <w:rsid w:val="00A56E35"/>
    <w:rsid w:val="00A94F82"/>
    <w:rsid w:val="00B1622E"/>
    <w:rsid w:val="00B45E4B"/>
    <w:rsid w:val="00B70403"/>
    <w:rsid w:val="00B84398"/>
    <w:rsid w:val="00B86CB7"/>
    <w:rsid w:val="00C43B35"/>
    <w:rsid w:val="00CA408C"/>
    <w:rsid w:val="00D00FAA"/>
    <w:rsid w:val="00D31B68"/>
    <w:rsid w:val="00D657FC"/>
    <w:rsid w:val="00D84F47"/>
    <w:rsid w:val="00DE652A"/>
    <w:rsid w:val="00DF1CC4"/>
    <w:rsid w:val="00E42AF4"/>
    <w:rsid w:val="00E42D50"/>
    <w:rsid w:val="00E7179D"/>
    <w:rsid w:val="00ED5729"/>
    <w:rsid w:val="00ED63F0"/>
    <w:rsid w:val="00EE173D"/>
    <w:rsid w:val="00EE1E89"/>
    <w:rsid w:val="00EF4F3D"/>
    <w:rsid w:val="00F17CDB"/>
    <w:rsid w:val="00F62E0B"/>
    <w:rsid w:val="00FB10BF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0DBE6-ADF6-4F22-8346-0E330B34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54</cp:revision>
  <cp:lastPrinted>2025-02-07T07:46:00Z</cp:lastPrinted>
  <dcterms:created xsi:type="dcterms:W3CDTF">2024-08-30T09:05:00Z</dcterms:created>
  <dcterms:modified xsi:type="dcterms:W3CDTF">2025-02-12T08:02:00Z</dcterms:modified>
</cp:coreProperties>
</file>