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B7" w:rsidRDefault="004347B7" w:rsidP="004347B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СОБРАНИЯ ДЕПУТАТОВ ПЕНСКОГО СЕЛЬСОВЕТА БЕЛОВСКОГО РАЙОНА КУРСКОЙ ОБЛАСТИ РЕШЕНИЕ от 25.12 2019 г. №33/93 О БЮДЖЕТЕ МУНИЦИПАЛЬНОГО ОБРАЗОВАНИЯ «ПЕНСКИЙ СЕЛЬСОВЕТ» БЕЛОВСКОГО РАЙОНА КУРСКОЙ ОБЛАСТИ НА 2020 ГОД И НА ПЛАНОВЫЙ ПЕРИОД 2021 И 2022 ГОДОВ</w:t>
        </w:r>
      </w:hyperlink>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СОБРАНИЯ ДЕПУТАТОВ ПЕНСКОГО СЕЛЬСОВЕТА</w:t>
      </w:r>
    </w:p>
    <w:p w:rsidR="004347B7" w:rsidRDefault="004347B7" w:rsidP="004347B7">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БЕЛОВСКОГО РАЙОНА КУРСКОЙ ОБЛАСТИ</w:t>
      </w:r>
    </w:p>
    <w:p w:rsidR="004347B7" w:rsidRDefault="004347B7" w:rsidP="004347B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РЕШЕНИЕ</w:t>
      </w:r>
    </w:p>
    <w:p w:rsidR="004347B7" w:rsidRDefault="004347B7" w:rsidP="004347B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от 25.12 2019 г.   №33/93</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О БЮДЖЕТЕ МУНИЦИПАЛЬНОГО ОБРАЗОВАНИЯ «ПЕНСКИЙ СЕЛЬСОВЕТ» БЕЛОВСКОГО РАЙОНА КУРСКОЙ ОБЛАСТИ НА 2020 ГОД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1.</w:t>
      </w:r>
      <w:r>
        <w:rPr>
          <w:rStyle w:val="a8"/>
          <w:rFonts w:ascii="Arial" w:hAnsi="Arial" w:cs="Arial"/>
          <w:color w:val="292D24"/>
        </w:rPr>
        <w:t> Основные характеристики бюджета муниципального образования «Пенский сельсовет» Беловского района Курской области</w:t>
      </w:r>
    </w:p>
    <w:p w:rsidR="004347B7" w:rsidRDefault="004347B7" w:rsidP="004347B7">
      <w:pPr>
        <w:pStyle w:val="a7"/>
        <w:shd w:val="clear" w:color="auto" w:fill="F8FAFB"/>
        <w:spacing w:before="0" w:beforeAutospacing="0" w:after="0" w:afterAutospacing="0" w:line="341" w:lineRule="atLeast"/>
        <w:ind w:left="1350" w:right="791" w:hanging="1080"/>
        <w:jc w:val="both"/>
        <w:rPr>
          <w:rFonts w:ascii="Verdana" w:hAnsi="Verdana"/>
          <w:color w:val="292D24"/>
          <w:sz w:val="20"/>
          <w:szCs w:val="20"/>
        </w:rPr>
      </w:pPr>
      <w:r>
        <w:rPr>
          <w:rStyle w:val="a8"/>
          <w:rFonts w:ascii="Arial" w:hAnsi="Arial" w:cs="Arial"/>
          <w:color w:val="292D24"/>
        </w:rPr>
        <w:t>                </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Утвердить основные характеристики бюджета муниципального образования «Пенский сельсовет» Беловского района Курской области на 2020 год:</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в сумме 2 840 711 рублей;</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местного бюджета в сумме   3 034 859 рублей;</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местного бюджета в сумме 194 148 рублей.</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Утвердить основные характеристики бюджета на 2021 и 2022 годы:</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на 2021 год в сумме 2 315 744рубля, на 2022 год в сумме 2 350 869 рублей;</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общий объем расходов на 2021 год в сумме 2 509 922 рубля, на 2022 год в сумме 2 545 017 рублей</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(профицит) местного бюджета на 2021 год в сумме 194 148 рублей, дефицит (профицит) местного бюджета на 2022 год в сумме 194 148 рублей</w:t>
      </w:r>
    </w:p>
    <w:p w:rsidR="004347B7" w:rsidRDefault="004347B7" w:rsidP="004347B7">
      <w:pPr>
        <w:pStyle w:val="a7"/>
        <w:shd w:val="clear" w:color="auto" w:fill="F8FAFB"/>
        <w:spacing w:before="195" w:beforeAutospacing="0" w:after="195" w:afterAutospacing="0" w:line="341" w:lineRule="atLeast"/>
        <w:ind w:right="791"/>
        <w:jc w:val="both"/>
        <w:rPr>
          <w:rFonts w:ascii="Verdana" w:hAnsi="Verdana"/>
          <w:color w:val="292D24"/>
          <w:sz w:val="20"/>
          <w:szCs w:val="20"/>
        </w:rPr>
      </w:pPr>
      <w:r>
        <w:rPr>
          <w:rFonts w:ascii="Arial" w:hAnsi="Arial" w:cs="Arial"/>
          <w:color w:val="292D24"/>
        </w:rPr>
        <w:t>       Статья 2.</w:t>
      </w:r>
      <w:r>
        <w:rPr>
          <w:rStyle w:val="a8"/>
          <w:rFonts w:ascii="Arial" w:hAnsi="Arial" w:cs="Arial"/>
          <w:color w:val="292D24"/>
        </w:rPr>
        <w:t>Источники финансирования бюджета муниципального образования «Пенский сельсовет» 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1.Установить источники финансирования дефицита местного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2</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ind w:right="791" w:firstLine="770"/>
        <w:jc w:val="both"/>
        <w:rPr>
          <w:rFonts w:ascii="Verdana" w:hAnsi="Verdana"/>
          <w:color w:val="292D24"/>
          <w:sz w:val="20"/>
          <w:szCs w:val="20"/>
        </w:rPr>
      </w:pPr>
      <w:r>
        <w:rPr>
          <w:rFonts w:ascii="Arial" w:hAnsi="Arial" w:cs="Arial"/>
          <w:color w:val="292D24"/>
        </w:rPr>
        <w:t>Статья 3.</w:t>
      </w:r>
      <w:r>
        <w:rPr>
          <w:rStyle w:val="a8"/>
          <w:rFonts w:ascii="Arial" w:hAnsi="Arial" w:cs="Arial"/>
          <w:color w:val="292D24"/>
        </w:rPr>
        <w:t> Главные администраторы доходов местного     бюджета и главные администраторы источников финансирования дефицита местного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         </w:t>
      </w:r>
      <w:r>
        <w:rPr>
          <w:rFonts w:ascii="Arial" w:hAnsi="Arial" w:cs="Arial"/>
          <w:color w:val="292D24"/>
          <w:sz w:val="20"/>
          <w:szCs w:val="20"/>
        </w:rPr>
        <w:t>1. Утвердить перечень главных администраторов доходов местного бюджета согласно </w:t>
      </w:r>
      <w:r>
        <w:rPr>
          <w:rStyle w:val="a8"/>
          <w:rFonts w:ascii="Arial" w:hAnsi="Arial" w:cs="Arial"/>
          <w:color w:val="292D24"/>
          <w:sz w:val="20"/>
          <w:szCs w:val="20"/>
        </w:rPr>
        <w:t>приложению № 3</w:t>
      </w:r>
      <w:r>
        <w:rPr>
          <w:rFonts w:ascii="Arial" w:hAnsi="Arial" w:cs="Arial"/>
          <w:color w:val="292D24"/>
          <w:sz w:val="20"/>
          <w:szCs w:val="20"/>
        </w:rPr>
        <w:t> к настоящему решению.</w:t>
      </w:r>
    </w:p>
    <w:p w:rsidR="004347B7" w:rsidRDefault="004347B7" w:rsidP="004347B7">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2. Утвердить перечень главных администраторов источников финансирования дефицита местного бюджета согласно </w:t>
      </w:r>
      <w:r>
        <w:rPr>
          <w:rStyle w:val="a8"/>
          <w:rFonts w:ascii="Arial" w:hAnsi="Arial" w:cs="Arial"/>
          <w:color w:val="292D24"/>
          <w:sz w:val="20"/>
          <w:szCs w:val="20"/>
        </w:rPr>
        <w:t>приложению № 4</w:t>
      </w:r>
      <w:r>
        <w:rPr>
          <w:rFonts w:ascii="Arial" w:hAnsi="Arial" w:cs="Arial"/>
          <w:color w:val="292D24"/>
          <w:sz w:val="20"/>
          <w:szCs w:val="20"/>
        </w:rPr>
        <w:t> к настоящему решению.</w:t>
      </w:r>
    </w:p>
    <w:p w:rsidR="004347B7" w:rsidRDefault="004347B7" w:rsidP="004347B7">
      <w:pPr>
        <w:pStyle w:val="a7"/>
        <w:shd w:val="clear" w:color="auto" w:fill="F8FAFB"/>
        <w:spacing w:before="195" w:beforeAutospacing="0" w:after="195" w:afterAutospacing="0" w:line="341" w:lineRule="atLeast"/>
        <w:ind w:left="1350" w:hanging="1260"/>
        <w:jc w:val="both"/>
        <w:rPr>
          <w:rFonts w:ascii="Verdana" w:hAnsi="Verdana"/>
          <w:color w:val="292D24"/>
          <w:sz w:val="20"/>
          <w:szCs w:val="20"/>
        </w:rPr>
      </w:pPr>
      <w:r>
        <w:rPr>
          <w:rFonts w:ascii="Arial" w:hAnsi="Arial" w:cs="Arial"/>
          <w:color w:val="292D24"/>
        </w:rPr>
        <w:t>Статья 4.</w:t>
      </w:r>
      <w:r>
        <w:rPr>
          <w:rStyle w:val="a8"/>
          <w:rFonts w:ascii="Arial" w:hAnsi="Arial" w:cs="Arial"/>
          <w:color w:val="292D24"/>
        </w:rPr>
        <w:t> Особенности администрирования доходов</w:t>
      </w:r>
    </w:p>
    <w:p w:rsidR="004347B7" w:rsidRDefault="004347B7" w:rsidP="004347B7">
      <w:pPr>
        <w:pStyle w:val="a7"/>
        <w:shd w:val="clear" w:color="auto" w:fill="F8FAFB"/>
        <w:spacing w:before="195" w:beforeAutospacing="0" w:after="195" w:afterAutospacing="0" w:line="341" w:lineRule="atLeast"/>
        <w:ind w:left="450" w:hanging="720"/>
        <w:jc w:val="both"/>
        <w:rPr>
          <w:rFonts w:ascii="Verdana" w:hAnsi="Verdana"/>
          <w:color w:val="292D24"/>
          <w:sz w:val="20"/>
          <w:szCs w:val="20"/>
        </w:rPr>
      </w:pPr>
      <w:r>
        <w:rPr>
          <w:rStyle w:val="a8"/>
          <w:rFonts w:ascii="Arial" w:hAnsi="Arial" w:cs="Arial"/>
          <w:color w:val="292D24"/>
        </w:rPr>
        <w:t>местного бюджета в 2019 году</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3.Предоставить право Администрации Пенского сельсовета Беловского района в ходе исполнения бюджета на 2020 год и плановый период 2021-2022 годов вносить изменения в доходы местного бюджета на суммы целевых средств, поступивших из областного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4347B7" w:rsidRDefault="004347B7" w:rsidP="004347B7">
      <w:pPr>
        <w:pStyle w:val="a7"/>
        <w:shd w:val="clear" w:color="auto" w:fill="F8FAFB"/>
        <w:spacing w:before="195" w:beforeAutospacing="0" w:after="195" w:afterAutospacing="0" w:line="341" w:lineRule="atLeast"/>
        <w:ind w:left="450" w:hanging="770"/>
        <w:jc w:val="both"/>
        <w:rPr>
          <w:rFonts w:ascii="Verdana" w:hAnsi="Verdana"/>
          <w:color w:val="292D24"/>
          <w:sz w:val="20"/>
          <w:szCs w:val="20"/>
        </w:rPr>
      </w:pPr>
      <w:r>
        <w:rPr>
          <w:rFonts w:ascii="Arial" w:hAnsi="Arial" w:cs="Arial"/>
          <w:color w:val="292D24"/>
        </w:rPr>
        <w:t>         Статья</w:t>
      </w:r>
      <w:r>
        <w:rPr>
          <w:rFonts w:ascii="Arial" w:hAnsi="Arial" w:cs="Arial"/>
          <w:caps/>
          <w:color w:val="292D24"/>
        </w:rPr>
        <w:t> 5. </w:t>
      </w:r>
      <w:r>
        <w:rPr>
          <w:rStyle w:val="a8"/>
          <w:rFonts w:ascii="Arial" w:hAnsi="Arial" w:cs="Arial"/>
          <w:color w:val="292D24"/>
        </w:rPr>
        <w:t>Бюджетные ассигнования местного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rPr>
        <w:t>на 2020 год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5</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6</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Статья 6. </w:t>
      </w:r>
      <w:r>
        <w:rPr>
          <w:rStyle w:val="a8"/>
          <w:rFonts w:ascii="Arial" w:hAnsi="Arial" w:cs="Arial"/>
          <w:color w:val="292D24"/>
        </w:rPr>
        <w:t>Бюджетные ассигнования бюджета муниципального образования «Пенский сельсовет» Беловского района на 2020 год и плановый период 2021-2022 годов</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1.Утвердить распределение бюджетных ассигнований по разделам, подразделам,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7</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8</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Утвердить ведомственную структуру расходов бюджета муниципального образования «Пенский сельсовет» Беловского района: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9</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10</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Утвердить распределение бюджетных ассигнований по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11</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12</w:t>
      </w:r>
      <w:r>
        <w:rPr>
          <w:rFonts w:ascii="Arial" w:hAnsi="Arial" w:cs="Arial"/>
          <w:color w:val="292D24"/>
        </w:rPr>
        <w:t> к настоящему Решению.</w:t>
      </w:r>
    </w:p>
    <w:p w:rsidR="004347B7" w:rsidRDefault="004347B7" w:rsidP="004347B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4.Установить, что с 1 февраля 2020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1,038.</w:t>
      </w:r>
    </w:p>
    <w:p w:rsidR="004347B7" w:rsidRDefault="004347B7" w:rsidP="004347B7">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7. </w:t>
      </w:r>
      <w:r>
        <w:rPr>
          <w:rStyle w:val="a8"/>
          <w:rFonts w:ascii="Arial" w:hAnsi="Arial" w:cs="Arial"/>
          <w:color w:val="292D24"/>
        </w:rPr>
        <w:t>Особенности использования бюджета муниципального района «Пенский сельсовет» в 2020 году</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Остатки средств бюджета муниципального образования по состоянию на 1 января 2020 года на счете бюджета муниципального образования, образовавшиеся в связи с неполным использованием муниципальными казёнными учреждениями доходов от прочих безвозмездных поступлений, направляются в 2020 году на те же цели в качестве дополнительного источника.</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изменение бюджетной классификации Министерством финансов Российской Федерации.</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4. Установить, что получатель средств бюджета муниципального образования вправе предусматривать авансовые платежи:</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1) при заключении договоров (муниципальных контрактов) на поставку товаров (работ, услуг) в размерах:</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а) 100 процентов суммы договора (муниципального контракта) – по договорам (контрактам):</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lastRenderedPageBreak/>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Style w:val="a8"/>
          <w:rFonts w:ascii="Arial" w:hAnsi="Arial" w:cs="Arial"/>
          <w:color w:val="292D24"/>
          <w:sz w:val="20"/>
          <w:szCs w:val="20"/>
        </w:rPr>
        <w:t>         Статья 8. Межбюджетные трансферты бюджетам муниципальных образований</w:t>
      </w:r>
    </w:p>
    <w:p w:rsidR="004347B7" w:rsidRDefault="004347B7" w:rsidP="004347B7">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Утвердить общий объем бюджетных ассигнований на представление иных межбюджетных трансфертов бюджету муниципального образования «Беловский район» Курской области на 2020 год – 43 600 рублей, 2021 год - 43 600 рублей, на 2022 год – 43 600 рублей.</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r>
        <w:rPr>
          <w:rStyle w:val="a8"/>
          <w:rFonts w:ascii="Arial" w:hAnsi="Arial" w:cs="Arial"/>
          <w:color w:val="292D24"/>
          <w:sz w:val="20"/>
          <w:szCs w:val="20"/>
        </w:rPr>
        <w:t>Статья 9. Привлечение бюджетных кредитов и кредитов коммерческих банков</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Администрация Пенского сельсовета Беловского района Курской области в 2020 году и плановом периоде 2021 и 2022 годов вправе привлекать бюджетные кредиты на финансирование кассовых разрывов и погашение долговых обязательств.</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10. Муниципальный долг муниципального образования     «Пенский сельсовет» 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Установить предельный объем муниципального долга муниципального образования «Пенский сельсовет» Беловского района Курской области на 2020 год в сумме 0 рублей, на 2021 год в сумме 0 рублей, на 2022 год в сумме 0 рублей.</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Установить верхний предел муниципального долга муниципального образования «Пенский сельсовет» Беловского района Курской области           на 1 января 2020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2021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 xml:space="preserve">4.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w:t>
      </w:r>
      <w:r>
        <w:rPr>
          <w:rFonts w:ascii="Arial" w:hAnsi="Arial" w:cs="Arial"/>
          <w:color w:val="292D24"/>
          <w:sz w:val="20"/>
          <w:szCs w:val="20"/>
        </w:rPr>
        <w:lastRenderedPageBreak/>
        <w:t>Курской области в сумме             0,0 рублей, в том числе по муниципальным гарантиям – 0,0 рублей.</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5. Утвердить Программу муниципальных внутренних заимствований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13 </w:t>
      </w:r>
      <w:r>
        <w:rPr>
          <w:rFonts w:ascii="Arial" w:hAnsi="Arial" w:cs="Arial"/>
          <w:color w:val="292D24"/>
          <w:sz w:val="20"/>
          <w:szCs w:val="20"/>
        </w:rPr>
        <w:t>к настоящему Решению и Программу муниципальных внутренних заимствований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14 </w:t>
      </w:r>
      <w:r>
        <w:rPr>
          <w:rFonts w:ascii="Arial" w:hAnsi="Arial" w:cs="Arial"/>
          <w:color w:val="292D24"/>
          <w:sz w:val="20"/>
          <w:szCs w:val="20"/>
        </w:rPr>
        <w:t>.</w:t>
      </w:r>
    </w:p>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6. Утвердить Программу муниципальных гарантий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15</w:t>
      </w:r>
      <w:r>
        <w:rPr>
          <w:rFonts w:ascii="Arial" w:hAnsi="Arial" w:cs="Arial"/>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16</w:t>
      </w:r>
      <w:r>
        <w:rPr>
          <w:rFonts w:ascii="Arial" w:hAnsi="Arial" w:cs="Arial"/>
          <w:color w:val="292D24"/>
          <w:sz w:val="20"/>
          <w:szCs w:val="20"/>
        </w:rPr>
        <w:t> к настоящему Решению.</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11.</w:t>
      </w:r>
      <w:r>
        <w:rPr>
          <w:rFonts w:ascii="Arial" w:hAnsi="Arial" w:cs="Arial"/>
          <w:color w:val="292D24"/>
          <w:sz w:val="20"/>
          <w:szCs w:val="20"/>
        </w:rPr>
        <w:t> </w:t>
      </w:r>
      <w:r>
        <w:rPr>
          <w:rStyle w:val="a8"/>
          <w:rFonts w:ascii="Arial" w:hAnsi="Arial" w:cs="Arial"/>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Arial" w:hAnsi="Arial" w:cs="Arial"/>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4347B7" w:rsidRDefault="004347B7" w:rsidP="004347B7">
      <w:pPr>
        <w:pStyle w:val="a7"/>
        <w:shd w:val="clear" w:color="auto" w:fill="F8FAFB"/>
        <w:spacing w:before="195" w:beforeAutospacing="0" w:after="195" w:afterAutospacing="0" w:line="341" w:lineRule="atLeast"/>
        <w:ind w:left="15" w:hanging="567"/>
        <w:rPr>
          <w:rFonts w:ascii="Verdana" w:hAnsi="Verdana"/>
          <w:color w:val="292D24"/>
          <w:sz w:val="20"/>
          <w:szCs w:val="20"/>
        </w:rPr>
      </w:pPr>
      <w:r>
        <w:rPr>
          <w:rStyle w:val="a8"/>
          <w:rFonts w:ascii="Arial" w:hAnsi="Arial" w:cs="Arial"/>
          <w:color w:val="292D24"/>
          <w:sz w:val="20"/>
          <w:szCs w:val="20"/>
        </w:rPr>
        <w:t>         Статья 12. Вступление в силу настоящего решения</w:t>
      </w:r>
      <w:r>
        <w:rPr>
          <w:rFonts w:ascii="Arial" w:hAnsi="Arial" w:cs="Arial"/>
          <w:color w:val="292D24"/>
          <w:sz w:val="20"/>
          <w:szCs w:val="20"/>
        </w:rPr>
        <w:t>.</w:t>
      </w:r>
    </w:p>
    <w:p w:rsidR="004347B7" w:rsidRDefault="004347B7" w:rsidP="004347B7">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Настоящее Решение вступает в силу с 1 января 2020 года и подлежит опубликованию.</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Председатель собрания депутатов                              Н. В. Гурьева</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Пенского сельсовета</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района                                                          А.И. Тищенко</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и на плановый период 2021 и 2022 годов</w:t>
      </w:r>
    </w:p>
    <w:tbl>
      <w:tblPr>
        <w:tblW w:w="11275" w:type="dxa"/>
        <w:tblInd w:w="-1020" w:type="dxa"/>
        <w:tblCellMar>
          <w:left w:w="0" w:type="dxa"/>
          <w:right w:w="0" w:type="dxa"/>
        </w:tblCellMar>
        <w:tblLook w:val="04A0"/>
      </w:tblPr>
      <w:tblGrid>
        <w:gridCol w:w="520"/>
        <w:gridCol w:w="2860"/>
        <w:gridCol w:w="4920"/>
        <w:gridCol w:w="1800"/>
        <w:gridCol w:w="884"/>
        <w:gridCol w:w="298"/>
      </w:tblGrid>
      <w:tr w:rsidR="004347B7" w:rsidTr="004347B7">
        <w:trPr>
          <w:trHeight w:val="3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w:t>
            </w:r>
          </w:p>
        </w:tc>
        <w:tc>
          <w:tcPr>
            <w:tcW w:w="671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r>
      <w:tr w:rsidR="004347B7" w:rsidTr="004347B7">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r>
      <w:tr w:rsidR="004347B7" w:rsidTr="004347B7">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459" w:type="dxa"/>
            <w:gridSpan w:val="4"/>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42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                                 на 2020год</w:t>
            </w:r>
          </w:p>
        </w:tc>
        <w:tc>
          <w:tcPr>
            <w:tcW w:w="268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684"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рублей</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9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26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Сумма</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25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2</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3</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01 00 00 00 00 0000 000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194 148</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01 05 00 00 00 0000 000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01 05 00 00 00 0000 500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01 05 02 01 00 0000 510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4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01 05 02 01 10 0000 510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01 05 00 00 00 0000 600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01 05 02 00 00 0000 610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01 05 02 01 00 0000 610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63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01 05 02 01 10 0000 610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194 148</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c>
          <w:tcPr>
            <w:tcW w:w="5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9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8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№2</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4347B7" w:rsidTr="004347B7">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shd w:val="clear" w:color="auto" w:fill="F8FAFB"/>
        <w:spacing w:line="341" w:lineRule="atLeast"/>
        <w:rPr>
          <w:rFonts w:ascii="Verdana" w:hAnsi="Verdana"/>
          <w:vanish/>
          <w:color w:val="292D24"/>
          <w:sz w:val="20"/>
          <w:szCs w:val="20"/>
        </w:rPr>
      </w:pPr>
    </w:p>
    <w:tbl>
      <w:tblPr>
        <w:tblW w:w="10991" w:type="dxa"/>
        <w:tblInd w:w="-765" w:type="dxa"/>
        <w:tblCellMar>
          <w:left w:w="0" w:type="dxa"/>
          <w:right w:w="0" w:type="dxa"/>
        </w:tblCellMar>
        <w:tblLook w:val="04A0"/>
      </w:tblPr>
      <w:tblGrid>
        <w:gridCol w:w="287"/>
        <w:gridCol w:w="2860"/>
        <w:gridCol w:w="450"/>
        <w:gridCol w:w="4260"/>
        <w:gridCol w:w="1695"/>
        <w:gridCol w:w="315"/>
        <w:gridCol w:w="1115"/>
        <w:gridCol w:w="131"/>
      </w:tblGrid>
      <w:tr w:rsidR="004347B7" w:rsidTr="004347B7">
        <w:trPr>
          <w:trHeight w:val="375"/>
        </w:trPr>
        <w:tc>
          <w:tcPr>
            <w:tcW w:w="23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w:t>
            </w:r>
          </w:p>
        </w:tc>
        <w:tc>
          <w:tcPr>
            <w:tcW w:w="6715" w:type="dxa"/>
            <w:gridSpan w:val="4"/>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90"/>
        </w:trPr>
        <w:tc>
          <w:tcPr>
            <w:tcW w:w="9498"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420"/>
        </w:trPr>
        <w:tc>
          <w:tcPr>
            <w:tcW w:w="3544"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                                 на 2021 и 2022 годов</w:t>
            </w:r>
          </w:p>
        </w:tc>
        <w:tc>
          <w:tcPr>
            <w:tcW w:w="169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3544" w:type="dxa"/>
            <w:gridSpan w:val="3"/>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94"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рублей</w:t>
            </w:r>
          </w:p>
        </w:tc>
        <w:tc>
          <w:tcPr>
            <w:tcW w:w="1430" w:type="dxa"/>
            <w:gridSpan w:val="2"/>
            <w:tcBorders>
              <w:top w:val="nil"/>
              <w:left w:val="nil"/>
              <w:bottom w:val="single" w:sz="8" w:space="0" w:color="auto"/>
              <w:right w:val="nil"/>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960"/>
        </w:trPr>
        <w:tc>
          <w:tcPr>
            <w:tcW w:w="35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Сумма на</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2021 год</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Сумма на 2022 год</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25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975"/>
        </w:trPr>
        <w:tc>
          <w:tcPr>
            <w:tcW w:w="354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01 00 00 00 00 0000 000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194 148</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194 148</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01 05 00 00 00 0000 000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39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01 05 00 00 00 0000 500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01 05 02 01 00 0000 510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4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01 05 02 01 10 0000 510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3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01 05 00 00 00 0000 600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01 05 02 00 00 0000 610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01 05 02 01 00 0000 610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63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01 05 02 01 10 0000 610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rPr>
          <w:trHeight w:val="97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194 148</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194 148</w:t>
            </w:r>
          </w:p>
        </w:tc>
        <w:tc>
          <w:tcPr>
            <w:tcW w:w="6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c>
          <w:tcPr>
            <w:tcW w:w="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6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3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1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4347B7" w:rsidRDefault="004347B7" w:rsidP="004347B7">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Перечень главных администраторов доходов</w:t>
      </w:r>
    </w:p>
    <w:p w:rsidR="004347B7" w:rsidRDefault="004347B7" w:rsidP="004347B7">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бюджета муниципального образования «Пенский сельсовет» Беловского района Курской области на 2020 год и на плановый период 2021 и 2022 годов.</w:t>
      </w:r>
    </w:p>
    <w:tbl>
      <w:tblPr>
        <w:tblW w:w="98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2851"/>
        <w:gridCol w:w="5747"/>
      </w:tblGrid>
      <w:tr w:rsidR="004347B7" w:rsidTr="004347B7">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Код бюджетной классификации Российской Федерации</w:t>
            </w:r>
          </w:p>
        </w:tc>
        <w:tc>
          <w:tcPr>
            <w:tcW w:w="5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   главного администратора доходов бюджета </w:t>
            </w:r>
            <w:r>
              <w:rPr>
                <w:rFonts w:ascii="Arial" w:hAnsi="Arial" w:cs="Arial"/>
                <w:sz w:val="20"/>
                <w:szCs w:val="20"/>
              </w:rPr>
              <w:t>поселения</w:t>
            </w:r>
          </w:p>
        </w:tc>
      </w:tr>
      <w:tr w:rsidR="004347B7" w:rsidTr="004347B7">
        <w:trPr>
          <w:trHeight w:val="769"/>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главного админи-стратора доходов</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доходов местного бюджета</w:t>
            </w:r>
          </w:p>
        </w:tc>
        <w:tc>
          <w:tcPr>
            <w:tcW w:w="0" w:type="auto"/>
            <w:vMerge/>
            <w:tcBorders>
              <w:top w:val="single" w:sz="8" w:space="0" w:color="auto"/>
              <w:left w:val="nil"/>
              <w:bottom w:val="single" w:sz="8" w:space="0" w:color="auto"/>
              <w:right w:val="single" w:sz="8" w:space="0" w:color="auto"/>
            </w:tcBorders>
            <w:vAlign w:val="center"/>
            <w:hideMark/>
          </w:tcPr>
          <w:p w:rsidR="004347B7" w:rsidRDefault="004347B7">
            <w:pPr>
              <w:rPr>
                <w:rFonts w:ascii="Verdana" w:hAnsi="Verdana"/>
                <w:sz w:val="20"/>
                <w:szCs w:val="20"/>
              </w:rPr>
            </w:pPr>
          </w:p>
        </w:tc>
      </w:tr>
      <w:tr w:rsidR="004347B7" w:rsidTr="004347B7">
        <w:tc>
          <w:tcPr>
            <w:tcW w:w="12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8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57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0"/>
        <w:gridCol w:w="2973"/>
        <w:gridCol w:w="5812"/>
      </w:tblGrid>
      <w:tr w:rsidR="004347B7" w:rsidTr="004347B7">
        <w:trPr>
          <w:trHeight w:val="171"/>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71" w:lineRule="atLeast"/>
              <w:rPr>
                <w:rFonts w:ascii="Verdana" w:hAnsi="Verdana"/>
                <w:sz w:val="20"/>
                <w:szCs w:val="20"/>
              </w:rPr>
            </w:pPr>
            <w:r>
              <w:rPr>
                <w:rFonts w:ascii="Arial" w:hAnsi="Arial" w:cs="Arial"/>
                <w:color w:val="000000"/>
                <w:sz w:val="20"/>
                <w:szCs w:val="20"/>
              </w:rPr>
              <w:t>1</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71" w:lineRule="atLeast"/>
              <w:rPr>
                <w:rFonts w:ascii="Verdana" w:hAnsi="Verdana"/>
                <w:sz w:val="20"/>
                <w:szCs w:val="20"/>
              </w:rPr>
            </w:pPr>
            <w:r>
              <w:rPr>
                <w:rFonts w:ascii="Arial" w:hAnsi="Arial" w:cs="Arial"/>
                <w:color w:val="000000"/>
                <w:sz w:val="20"/>
                <w:szCs w:val="20"/>
              </w:rPr>
              <w:t>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71" w:lineRule="atLeast"/>
              <w:rPr>
                <w:rFonts w:ascii="Verdana" w:hAnsi="Verdana"/>
                <w:sz w:val="20"/>
                <w:szCs w:val="20"/>
              </w:rPr>
            </w:pPr>
            <w:r>
              <w:rPr>
                <w:rFonts w:ascii="Arial" w:hAnsi="Arial" w:cs="Arial"/>
                <w:color w:val="000000"/>
                <w:sz w:val="20"/>
                <w:szCs w:val="20"/>
              </w:rPr>
              <w:t>3</w:t>
            </w:r>
          </w:p>
        </w:tc>
      </w:tr>
      <w:tr w:rsidR="004347B7" w:rsidTr="004347B7">
        <w:trPr>
          <w:trHeight w:val="21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 xml:space="preserve">Администрация Пенского сельсовета Беловского </w:t>
            </w:r>
            <w:r>
              <w:rPr>
                <w:rStyle w:val="a8"/>
                <w:rFonts w:ascii="Arial" w:hAnsi="Arial" w:cs="Arial"/>
                <w:color w:val="000000"/>
                <w:sz w:val="20"/>
                <w:szCs w:val="20"/>
              </w:rPr>
              <w:lastRenderedPageBreak/>
              <w:t>района Курской области</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1 08 04020 01 0000 110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1 08 07175 01 0000 110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1 11 01050 10 0000 120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1 11 02085 10 0000 120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1 11 03050 10 0000 120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1 11 05013 10 0000 120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1 11 05027 10 0000 120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xml:space="preserve">Доходы, получаемые в виде арендной платы за земельные участки, расположенные в полосе отвода автомобильных </w:t>
            </w:r>
            <w:r>
              <w:rPr>
                <w:rFonts w:ascii="Arial" w:hAnsi="Arial" w:cs="Arial"/>
                <w:sz w:val="20"/>
                <w:szCs w:val="20"/>
              </w:rPr>
              <w:lastRenderedPageBreak/>
              <w:t>дорог общего пользования федерального значения, находящихся в федеральной собственности</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1 11 05093 10 0000 120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1 11 05313 10 0000 120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1 11 05325 10 0000 120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1 11 07015 10 0000 120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1 11 08050 10 0000 120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1 11 09015 10 0000 120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1 11 09025 10 0000 120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1 11 09035 10 0000 120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1 11 09045 10 0000 120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1 12 04051 10 0000 120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1 12 04052 10 0000 120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1 12 05050 10 0000 120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за пользование водными объектами, находящимися в собственности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1 13 01076 10 0000 130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1 13 01540 10 0000 130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1 13 01995 10 0000 130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доходы от оказания платных услуг (работ)получателями средств бюджетов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1 13 02065 10 0000 130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shd w:val="clear" w:color="auto" w:fill="FFFFFF"/>
              </w:rPr>
              <w:t xml:space="preserve">Доходы, поступающие в порядке возмещения расходов, понесенных в связи с эксплуатацией имущества сельских </w:t>
            </w:r>
            <w:r>
              <w:rPr>
                <w:rFonts w:ascii="Arial" w:hAnsi="Arial" w:cs="Arial"/>
                <w:color w:val="000000"/>
                <w:sz w:val="20"/>
                <w:szCs w:val="20"/>
                <w:shd w:val="clear" w:color="auto" w:fill="FFFFFF"/>
              </w:rPr>
              <w:lastRenderedPageBreak/>
              <w:t>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1 13 02995 10 0000 130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доходы от компенсации затрат бюджетов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1 14 01050 10 0000 410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продажи квартир, находящихся в собственности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1 14 02052 10 0000 440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1 14 02032 10 0000 440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1 14 02033 10 0000 440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1 14 02058 10 0000 440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           </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1 14 03050 10 0000 410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1 14 03050 10 0000 440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1 14 04050 10 0000 420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Доходы от продажи нематериальных активов, находящихся в собственности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1 14 06013 10 0000 430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1 14 06026 10 0000 430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4347B7" w:rsidTr="004347B7">
        <w:trPr>
          <w:trHeight w:val="35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1 14 06045 10 0000 430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1 14 06313 10 0000 430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                                                                                               </w:t>
            </w:r>
          </w:p>
          <w:p w:rsidR="004347B7" w:rsidRDefault="004347B7">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1 14 06325 10 0000 430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1 15 02050 10 0000 140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Платежи, взимаемые органами местного самоуправления (организациями) поселений за   выполнение определенных функций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1 16 32050 10 0000 140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1 16 37040 10 0000 140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1 16 42050 10 0000 140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1 16 46000 10 0000 140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1 16 51040 02 0000 140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1 17 01050 10 0000 180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Невыясненные поступления, зачисляемые в бюджеты поселений</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1 17 02000 10 0000 180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4347B7" w:rsidTr="004347B7">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1 17 02020 10 0000 180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1 17 05050 10 0000 180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неналоговые доходы бюджетов поселений</w:t>
            </w:r>
          </w:p>
        </w:tc>
      </w:tr>
      <w:tr w:rsidR="004347B7" w:rsidTr="004347B7">
        <w:trPr>
          <w:trHeight w:val="29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2 00 00000 00 0000 000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Безвозмездные поступления</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2 07 05010 10 0000 180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2 07 05020 10 0000 180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безвозмездные поступления в бюджеты поселений</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208 05000 10 0000 180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347B7" w:rsidTr="004347B7">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2 18 05030 10 0000 151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xml:space="preserve">Доходы бюджетов поселений от возврата остатков субсидии ,субвенций и иных межбюджетных трансфертов, имеющих целевое назначение ,прошлых лет из бюджетов </w:t>
            </w:r>
            <w:r>
              <w:rPr>
                <w:rFonts w:ascii="Arial" w:hAnsi="Arial" w:cs="Arial"/>
                <w:sz w:val="20"/>
                <w:szCs w:val="20"/>
              </w:rPr>
              <w:lastRenderedPageBreak/>
              <w:t>поселений</w:t>
            </w:r>
          </w:p>
        </w:tc>
      </w:tr>
    </w:tbl>
    <w:p w:rsidR="004347B7" w:rsidRDefault="004347B7" w:rsidP="004347B7">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 Главными администраторами доходов, администраторами доходов по группе доходов «2 00 00000 00 –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№4</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2255"/>
      </w:tblGrid>
      <w:tr w:rsidR="004347B7" w:rsidTr="004347B7">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shd w:val="clear" w:color="auto" w:fill="F8FAFB"/>
        <w:spacing w:line="341" w:lineRule="atLeast"/>
        <w:jc w:val="center"/>
        <w:rPr>
          <w:rFonts w:ascii="Verdana" w:hAnsi="Verdana"/>
          <w:vanish/>
          <w:color w:val="292D24"/>
          <w:sz w:val="20"/>
          <w:szCs w:val="20"/>
        </w:rPr>
      </w:pPr>
    </w:p>
    <w:tbl>
      <w:tblPr>
        <w:tblW w:w="0" w:type="auto"/>
        <w:jc w:val="center"/>
        <w:tblInd w:w="15" w:type="dxa"/>
        <w:tblCellMar>
          <w:left w:w="0" w:type="dxa"/>
          <w:right w:w="0" w:type="dxa"/>
        </w:tblCellMar>
        <w:tblLook w:val="04A0"/>
      </w:tblPr>
      <w:tblGrid>
        <w:gridCol w:w="9556"/>
      </w:tblGrid>
      <w:tr w:rsidR="004347B7" w:rsidTr="004347B7">
        <w:trPr>
          <w:trHeight w:val="779"/>
          <w:jc w:val="center"/>
        </w:trPr>
        <w:tc>
          <w:tcPr>
            <w:tcW w:w="95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Перечень главных администраторов источников</w:t>
            </w:r>
          </w:p>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финансирования дефицита бюджета муниципального образования «Пенский сельсовет» Беловского района</w:t>
            </w:r>
          </w:p>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Курской области на 2020 год и на плановый период 2021 и 2022 годов.</w:t>
            </w:r>
          </w:p>
        </w:tc>
      </w:tr>
    </w:tbl>
    <w:p w:rsidR="004347B7" w:rsidRDefault="004347B7" w:rsidP="004347B7">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911"/>
        <w:gridCol w:w="3007"/>
        <w:gridCol w:w="5638"/>
      </w:tblGrid>
      <w:tr w:rsidR="004347B7" w:rsidTr="004347B7">
        <w:trPr>
          <w:trHeight w:val="662"/>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Код главы</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Код группы, подгруппы, статьи и вида источников</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7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5"/>
        <w:gridCol w:w="3060"/>
        <w:gridCol w:w="5760"/>
      </w:tblGrid>
      <w:tr w:rsidR="004347B7" w:rsidTr="004347B7">
        <w:trPr>
          <w:trHeight w:val="270"/>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w:t>
            </w:r>
          </w:p>
        </w:tc>
      </w:tr>
      <w:tr w:rsidR="004347B7" w:rsidTr="004347B7">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Администрация Пенского сельсовета    </w:t>
            </w:r>
          </w:p>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       Беловского района Курской области</w:t>
            </w:r>
          </w:p>
        </w:tc>
      </w:tr>
      <w:tr w:rsidR="004347B7" w:rsidTr="004347B7">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Verdana" w:hAnsi="Verdana"/>
              </w:rPr>
              <w:t>01 03 00 00 00 0000 000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Verdana" w:hAnsi="Verdana"/>
              </w:rPr>
              <w:t>Бюджетные кредиты от других бюджетов бюджетной   системы Российской Федерации</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01 03 00 00 00 0000 700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 xml:space="preserve">Получение бюджетных кредитов от других бюджетов бюджетной системы   Российской Федерации в валюте Российской </w:t>
            </w:r>
            <w:r>
              <w:rPr>
                <w:rFonts w:ascii="Verdana" w:hAnsi="Verdana"/>
              </w:rPr>
              <w:lastRenderedPageBreak/>
              <w:t>Федерации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01 03 00 00 10 0000 710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Получение кредитов от других бюджетов бюджетной системы Российской Федерации бюджетами   поселений     в валюте Российской Федерации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01 03 00 00 00 0000 800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Погашение кредитов, полученных от других бюджетов бюджетной   системы Российской   Федерации в валюте Российской Федерации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01 03 00 00 10 0000 810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Погашение бюджетами поселений     кредитов от других бюджетов бюджетной системы   Российской Федерации в валюте Российской Федерации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Verdana" w:hAnsi="Verdana"/>
              </w:rPr>
              <w:t>01 05 00 00 00 0000 000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Verdana" w:hAnsi="Verdana"/>
              </w:rPr>
              <w:t>Изменение остатков средств на счетах</w:t>
            </w:r>
            <w:r>
              <w:rPr>
                <w:rFonts w:ascii="Verdana" w:hAnsi="Verdana"/>
                <w:b/>
                <w:bCs/>
              </w:rPr>
              <w:br/>
            </w:r>
            <w:r>
              <w:rPr>
                <w:rStyle w:val="a8"/>
                <w:rFonts w:ascii="Verdana" w:hAnsi="Verdana"/>
              </w:rPr>
              <w:t>по учету средств бюджета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01 05 00 00 00 0000 500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Увеличение остатков средств бюджетов</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01 05 02 00 00 0000 500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Увеличение прочих остатков средств  </w:t>
            </w:r>
            <w:r>
              <w:rPr>
                <w:rFonts w:ascii="Verdana" w:hAnsi="Verdana"/>
              </w:rPr>
              <w:br/>
              <w:t>бюджетов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01 05 02 01 00 0000 510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01 05 02 01 10 0000 510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поселений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01 05 00 00 00 0000 600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Уменьшение остатков средств бюджетов</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01 05 02 00 00 0000 600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средств  </w:t>
            </w:r>
            <w:r>
              <w:rPr>
                <w:rFonts w:ascii="Arial" w:hAnsi="Arial" w:cs="Arial"/>
                <w:sz w:val="20"/>
                <w:szCs w:val="20"/>
              </w:rPr>
              <w:br/>
              <w:t>бюджетов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rPr>
              <w:t>01 05 02 01 00 0000 610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w:t>
            </w:r>
          </w:p>
        </w:tc>
      </w:tr>
      <w:tr w:rsidR="004347B7" w:rsidTr="004347B7">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01 05 02 01 10 0000 610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поселений    </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lastRenderedPageBreak/>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№5</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4347B7" w:rsidTr="004347B7">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                               КУРСКОЙ ОБЛАСТИ НА 2020 ГОД.</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                                                                                                                  в рублях</w:t>
      </w:r>
    </w:p>
    <w:tbl>
      <w:tblPr>
        <w:tblW w:w="10185"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2"/>
        <w:gridCol w:w="5673"/>
        <w:gridCol w:w="1560"/>
      </w:tblGrid>
      <w:tr w:rsidR="004347B7" w:rsidTr="004347B7">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Сумма</w:t>
            </w:r>
          </w:p>
          <w:p w:rsidR="004347B7" w:rsidRDefault="004347B7">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на 2020</w:t>
            </w:r>
          </w:p>
          <w:p w:rsidR="004347B7" w:rsidRDefault="004347B7">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год</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8 50 00000 00 0000000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2 840 711</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1 945 452</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1 01 00000 00 0000 000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212 634</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1 01 02000 01 0000 110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235 083</w:t>
            </w:r>
          </w:p>
        </w:tc>
      </w:tr>
      <w:tr w:rsidR="004347B7" w:rsidTr="004347B7">
        <w:trPr>
          <w:trHeight w:val="188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1 01 02010 01 1000 110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xml:space="preserve"> и 228 Налогового кодекса Российской </w:t>
            </w:r>
            <w:r>
              <w:rPr>
                <w:rFonts w:ascii="Arial" w:hAnsi="Arial" w:cs="Arial"/>
                <w:sz w:val="20"/>
                <w:szCs w:val="20"/>
              </w:rPr>
              <w:lastRenderedPageBreak/>
              <w:t>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235 016</w:t>
            </w:r>
          </w:p>
        </w:tc>
      </w:tr>
      <w:tr w:rsidR="004347B7" w:rsidTr="004347B7">
        <w:trPr>
          <w:trHeight w:val="211"/>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1 01 02030 01 0000 110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67</w:t>
            </w:r>
          </w:p>
        </w:tc>
      </w:tr>
      <w:tr w:rsidR="004347B7" w:rsidTr="004347B7">
        <w:trPr>
          <w:trHeight w:val="5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318 852</w:t>
            </w:r>
          </w:p>
        </w:tc>
      </w:tr>
      <w:tr w:rsidR="004347B7" w:rsidTr="004347B7">
        <w:trPr>
          <w:trHeight w:val="3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1 05 03000 00 0000 110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318 852</w:t>
            </w:r>
          </w:p>
        </w:tc>
      </w:tr>
      <w:tr w:rsidR="004347B7" w:rsidTr="004347B7">
        <w:trPr>
          <w:trHeight w:val="43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1 05 03000 01 0000 110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318 852</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1 06 00000 00 0000 000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ИМУЩЕСТВО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1 391 317</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1 06 01000 00 0000 000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1 06 01030 10 0000 110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1 338 814</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1 06 06030 00 0000 110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986 572</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1 06 06040 10 0000 110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352 242</w:t>
            </w:r>
          </w:p>
        </w:tc>
      </w:tr>
      <w:tr w:rsidR="004347B7" w:rsidTr="004347B7">
        <w:trPr>
          <w:trHeight w:val="28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1 17 00000 00 0000 000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200</w:t>
            </w:r>
          </w:p>
        </w:tc>
      </w:tr>
      <w:tr w:rsidR="004347B7" w:rsidTr="004347B7">
        <w:trPr>
          <w:trHeight w:val="3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1 17 05000 00 0000 180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895 259</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895 259</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2 02 01000 00 0000 150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484 163</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2 02 01001 00 0000 150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484 163</w:t>
            </w:r>
          </w:p>
        </w:tc>
      </w:tr>
      <w:tr w:rsidR="004347B7" w:rsidTr="004347B7">
        <w:trPr>
          <w:trHeight w:val="93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484 163</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2 02 03000 00 0000 150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80 754</w:t>
            </w:r>
          </w:p>
        </w:tc>
      </w:tr>
      <w:tr w:rsidR="004347B7" w:rsidTr="004347B7">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80 754</w:t>
            </w:r>
          </w:p>
        </w:tc>
      </w:tr>
      <w:tr w:rsidR="004347B7" w:rsidTr="004347B7">
        <w:trPr>
          <w:trHeight w:val="12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80 754</w:t>
            </w:r>
          </w:p>
        </w:tc>
      </w:tr>
      <w:tr w:rsidR="004347B7" w:rsidTr="004347B7">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2 02 29999 00 0000 150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субсидии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330 342</w:t>
            </w:r>
          </w:p>
        </w:tc>
      </w:tr>
      <w:tr w:rsidR="004347B7" w:rsidTr="004347B7">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2 02 29999 10 0000 150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субсидии бюджетам сельских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330 342</w:t>
            </w:r>
          </w:p>
        </w:tc>
      </w:tr>
      <w:tr w:rsidR="004347B7" w:rsidTr="004347B7">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2 840 711</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№6</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2255"/>
      </w:tblGrid>
      <w:tr w:rsidR="004347B7" w:rsidTr="004347B7">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   КУРСКОЙ ОБЛАСТИ НА 2021 и 2022 ГОДОВ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(рублей)</w:t>
      </w:r>
    </w:p>
    <w:tbl>
      <w:tblPr>
        <w:tblW w:w="104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6"/>
        <w:gridCol w:w="4394"/>
        <w:gridCol w:w="1418"/>
        <w:gridCol w:w="1417"/>
      </w:tblGrid>
      <w:tr w:rsidR="004347B7" w:rsidTr="004347B7">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4347B7" w:rsidRDefault="004347B7">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2021</w:t>
            </w:r>
          </w:p>
          <w:p w:rsidR="004347B7" w:rsidRDefault="004347B7">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год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4347B7" w:rsidRDefault="004347B7">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2022</w:t>
            </w:r>
          </w:p>
          <w:p w:rsidR="004347B7" w:rsidRDefault="004347B7">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год</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8 50 00000 00 0000000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2 315 744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2 350 869</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1 847 488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1 880 631</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lastRenderedPageBreak/>
              <w:t>1 01 00000 00 0000 000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284 177</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1 01 02000 01 0000 110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284 177</w:t>
            </w:r>
          </w:p>
        </w:tc>
      </w:tr>
      <w:tr w:rsidR="004347B7" w:rsidTr="004347B7">
        <w:trPr>
          <w:trHeight w:val="18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1 01 02010 01 1000 110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258 088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284 110</w:t>
            </w:r>
          </w:p>
        </w:tc>
      </w:tr>
      <w:tr w:rsidR="004347B7" w:rsidTr="004347B7">
        <w:trPr>
          <w:trHeight w:val="5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1 01 02030 01 0000 110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67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67</w:t>
            </w:r>
          </w:p>
        </w:tc>
      </w:tr>
      <w:tr w:rsidR="004347B7" w:rsidTr="004347B7">
        <w:trPr>
          <w:trHeight w:val="3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204 937</w:t>
            </w:r>
          </w:p>
        </w:tc>
      </w:tr>
      <w:tr w:rsidR="004347B7" w:rsidTr="004347B7">
        <w:trPr>
          <w:trHeight w:val="43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1 05 03000 00 0000 110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204 937</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1 05 03000 01 0000 110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204 937</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1 06 00000 00 0000 000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НАЛОГИ НА ИМУЩЕСТВО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1 391 317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1 391 317</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1 06 01000 00 0000 000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1 06 01030 10 0000 110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52 503</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1 338 814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1 338 814</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1 06 06030 00 0000 110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986 572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986 572</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1 06 06040 10 0000 110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352 242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352 242</w:t>
            </w:r>
          </w:p>
        </w:tc>
      </w:tr>
      <w:tr w:rsidR="004347B7" w:rsidTr="004347B7">
        <w:trPr>
          <w:trHeight w:val="246"/>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lastRenderedPageBreak/>
              <w:t>1 17 00000 00 0000 000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4347B7" w:rsidRDefault="004347B7">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4347B7" w:rsidRDefault="004347B7">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r>
      <w:tr w:rsidR="004347B7" w:rsidTr="004347B7">
        <w:trPr>
          <w:trHeight w:val="25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1 17 05000 00 0000 180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200</w:t>
            </w:r>
          </w:p>
        </w:tc>
      </w:tr>
      <w:tr w:rsidR="004347B7" w:rsidTr="004347B7">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798 628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800 580</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2 02 01000 00 0000 150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2 02 01001 00 0000 150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387 330</w:t>
            </w:r>
          </w:p>
        </w:tc>
      </w:tr>
      <w:tr w:rsidR="004347B7" w:rsidTr="004347B7">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r>
      <w:tr w:rsidR="004347B7" w:rsidTr="004347B7">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r>
      <w:tr w:rsidR="004347B7" w:rsidTr="004347B7">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2 02 03000 00 0000 150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82 908</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82 908</w:t>
            </w:r>
          </w:p>
        </w:tc>
      </w:tr>
      <w:tr w:rsidR="004347B7" w:rsidTr="004347B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82 908</w:t>
            </w:r>
          </w:p>
        </w:tc>
      </w:tr>
      <w:tr w:rsidR="004347B7" w:rsidTr="004347B7">
        <w:trPr>
          <w:trHeight w:val="12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lastRenderedPageBreak/>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ВСЕГО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2 315 744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2 350 869</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№7</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378" w:type="dxa"/>
        <w:tblInd w:w="15" w:type="dxa"/>
        <w:tblCellMar>
          <w:left w:w="0" w:type="dxa"/>
          <w:right w:w="0" w:type="dxa"/>
        </w:tblCellMar>
        <w:tblLook w:val="04A0"/>
      </w:tblPr>
      <w:tblGrid>
        <w:gridCol w:w="4219"/>
        <w:gridCol w:w="567"/>
        <w:gridCol w:w="612"/>
        <w:gridCol w:w="1798"/>
        <w:gridCol w:w="709"/>
        <w:gridCol w:w="1473"/>
      </w:tblGrid>
      <w:tr w:rsidR="004347B7" w:rsidTr="004347B7">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145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2020 год</w:t>
            </w:r>
          </w:p>
        </w:tc>
      </w:tr>
      <w:tr w:rsidR="004347B7" w:rsidTr="004347B7">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(рублей)</w:t>
            </w:r>
          </w:p>
        </w:tc>
      </w:tr>
      <w:tr w:rsidR="004347B7" w:rsidTr="004347B7">
        <w:trPr>
          <w:trHeight w:val="315"/>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Рз</w:t>
            </w:r>
          </w:p>
        </w:tc>
        <w:tc>
          <w:tcPr>
            <w:tcW w:w="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ПР</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ВР</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Сумма</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3 034 859</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1 257 605</w:t>
            </w:r>
          </w:p>
        </w:tc>
      </w:tr>
      <w:tr w:rsidR="004347B7" w:rsidTr="004347B7">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8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2139"/>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643 865</w:t>
            </w:r>
          </w:p>
        </w:tc>
      </w:tr>
      <w:tr w:rsidR="004347B7" w:rsidTr="004347B7">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600 265</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600 265</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600 265</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595 265</w:t>
            </w:r>
          </w:p>
        </w:tc>
      </w:tr>
      <w:tr w:rsidR="004347B7" w:rsidTr="004347B7">
        <w:trPr>
          <w:trHeight w:val="3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5 000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w:t>
            </w:r>
            <w:r>
              <w:rPr>
                <w:rFonts w:ascii="Arial" w:hAnsi="Arial" w:cs="Arial"/>
                <w:sz w:val="20"/>
                <w:szCs w:val="20"/>
              </w:rPr>
              <w:lastRenderedPageBreak/>
              <w:t>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43 600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lastRenderedPageBreak/>
              <w:t>Аппарат контрольно- счетного органа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43 600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73 1 00 П1484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80 754</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80 754</w:t>
            </w:r>
          </w:p>
        </w:tc>
      </w:tr>
      <w:tr w:rsidR="004347B7" w:rsidTr="004347B7">
        <w:trPr>
          <w:trHeight w:val="422"/>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Национальная безопасность и правоохранительная деятельность</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Обеспечение пожарной безопасности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w:t>
            </w:r>
            <w:hyperlink r:id="rId7" w:history="1">
              <w:r>
                <w:rPr>
                  <w:rStyle w:val="a6"/>
                  <w:rFonts w:ascii="Arial" w:hAnsi="Arial" w:cs="Arial"/>
                  <w:sz w:val="20"/>
                  <w:szCs w:val="20"/>
                </w:rPr>
                <w:t>программа</w:t>
              </w:r>
            </w:hyperlink>
            <w:r>
              <w:rPr>
                <w:rFonts w:ascii="Arial" w:hAnsi="Arial" w:cs="Arial"/>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Основное мероприятие «Обеспечение первичных мер пожарной безопасности в границах населенных пунктов»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 1 01 С1415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 1 01 С1415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6 000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199 800</w:t>
            </w:r>
          </w:p>
        </w:tc>
      </w:tr>
      <w:tr w:rsidR="004347B7" w:rsidTr="004347B7">
        <w:trPr>
          <w:trHeight w:val="22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Основное мероприятие «Мероприятия по </w:t>
            </w:r>
            <w:r>
              <w:rPr>
                <w:rFonts w:ascii="Arial" w:hAnsi="Arial" w:cs="Arial"/>
                <w:color w:val="000000"/>
                <w:sz w:val="20"/>
                <w:szCs w:val="20"/>
              </w:rPr>
              <w:lastRenderedPageBreak/>
              <w:t>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72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1 438 100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701"/>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99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73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80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01 1 01 13330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551 858</w:t>
            </w:r>
          </w:p>
        </w:tc>
      </w:tr>
      <w:tr w:rsidR="004347B7" w:rsidTr="004347B7">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lastRenderedPageBreak/>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52 600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14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487"/>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583"/>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bl>
    <w:p w:rsidR="004347B7" w:rsidRDefault="004347B7" w:rsidP="004347B7">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4347B7" w:rsidTr="004347B7">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№8</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885" w:type="dxa"/>
        <w:tblInd w:w="15" w:type="dxa"/>
        <w:tblCellMar>
          <w:left w:w="0" w:type="dxa"/>
          <w:right w:w="0" w:type="dxa"/>
        </w:tblCellMar>
        <w:tblLook w:val="04A0"/>
      </w:tblPr>
      <w:tblGrid>
        <w:gridCol w:w="3368"/>
        <w:gridCol w:w="567"/>
        <w:gridCol w:w="567"/>
        <w:gridCol w:w="1841"/>
        <w:gridCol w:w="709"/>
        <w:gridCol w:w="1418"/>
        <w:gridCol w:w="1415"/>
      </w:tblGrid>
      <w:tr w:rsidR="004347B7" w:rsidTr="004347B7">
        <w:trPr>
          <w:trHeight w:val="145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2021 и 2022 годов</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315"/>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Сумма на 2022 год</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rPr>
          <w:trHeight w:val="16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Style w:val="a8"/>
                <w:rFonts w:ascii="Arial" w:hAnsi="Arial" w:cs="Arial"/>
                <w:color w:val="000000"/>
                <w:sz w:val="20"/>
                <w:szCs w:val="20"/>
              </w:rPr>
              <w:t>2 509 922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65" w:lineRule="atLeast"/>
              <w:rPr>
                <w:rFonts w:ascii="Verdana" w:hAnsi="Verdana"/>
                <w:sz w:val="20"/>
                <w:szCs w:val="20"/>
              </w:rPr>
            </w:pPr>
            <w:r>
              <w:rPr>
                <w:rStyle w:val="a8"/>
                <w:rFonts w:ascii="Arial" w:hAnsi="Arial" w:cs="Arial"/>
                <w:color w:val="000000"/>
                <w:sz w:val="20"/>
                <w:szCs w:val="20"/>
              </w:rPr>
              <w:t>2 545 017</w:t>
            </w:r>
          </w:p>
        </w:tc>
      </w:tr>
      <w:tr w:rsidR="004347B7" w:rsidTr="004347B7">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135" w:lineRule="atLeast"/>
              <w:rPr>
                <w:rFonts w:ascii="Verdana" w:hAnsi="Verdana"/>
                <w:sz w:val="20"/>
                <w:szCs w:val="20"/>
              </w:rPr>
            </w:pPr>
            <w:r>
              <w:rPr>
                <w:rStyle w:val="a8"/>
                <w:rFonts w:ascii="Arial" w:hAnsi="Arial" w:cs="Arial"/>
                <w:color w:val="000000"/>
                <w:sz w:val="20"/>
                <w:szCs w:val="20"/>
              </w:rPr>
              <w:t>123 105</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810 209</w:t>
            </w:r>
          </w:p>
        </w:tc>
      </w:tr>
      <w:tr w:rsidR="004347B7" w:rsidTr="004347B7">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57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333 740</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196 469</w:t>
            </w:r>
          </w:p>
        </w:tc>
      </w:tr>
      <w:tr w:rsidR="004347B7" w:rsidTr="004347B7">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176 469</w:t>
            </w:r>
          </w:p>
        </w:tc>
      </w:tr>
      <w:tr w:rsidR="004347B7" w:rsidTr="004347B7">
        <w:trPr>
          <w:trHeight w:val="3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20 000</w:t>
            </w:r>
          </w:p>
        </w:tc>
      </w:tr>
      <w:tr w:rsidR="004347B7" w:rsidTr="004347B7">
        <w:trPr>
          <w:trHeight w:val="31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82 908</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82 908</w:t>
            </w:r>
          </w:p>
        </w:tc>
      </w:tr>
      <w:tr w:rsidR="004347B7" w:rsidTr="004347B7">
        <w:trPr>
          <w:trHeight w:val="42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195 800</w:t>
            </w:r>
          </w:p>
        </w:tc>
      </w:tr>
      <w:tr w:rsidR="004347B7" w:rsidTr="004347B7">
        <w:trPr>
          <w:trHeight w:val="42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1709"/>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19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w:t>
            </w:r>
            <w:r>
              <w:rPr>
                <w:rFonts w:ascii="Arial" w:hAnsi="Arial" w:cs="Arial"/>
                <w:color w:val="000000"/>
                <w:sz w:val="20"/>
                <w:szCs w:val="20"/>
              </w:rPr>
              <w:lastRenderedPageBreak/>
              <w:t>сельсовет»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106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86"/>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4347B7" w:rsidTr="004347B7">
        <w:trPr>
          <w:trHeight w:val="22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555 900</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w:hAnsi="Arial" w:cs="Arial"/>
                <w:color w:val="000000"/>
                <w:sz w:val="20"/>
                <w:szCs w:val="20"/>
              </w:rPr>
              <w:lastRenderedPageBreak/>
              <w:t>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882 200</w:t>
            </w:r>
          </w:p>
        </w:tc>
      </w:tr>
      <w:tr w:rsidR="004347B7" w:rsidTr="004347B7">
        <w:trPr>
          <w:trHeight w:val="701"/>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555 900</w:t>
            </w:r>
          </w:p>
        </w:tc>
      </w:tr>
      <w:tr w:rsidR="004347B7" w:rsidTr="004347B7">
        <w:trPr>
          <w:trHeight w:val="99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color w:val="000000"/>
                <w:sz w:val="20"/>
                <w:szCs w:val="20"/>
              </w:rPr>
              <w:t>18 000</w:t>
            </w:r>
          </w:p>
        </w:tc>
      </w:tr>
      <w:tr w:rsidR="004347B7" w:rsidTr="004347B7">
        <w:trPr>
          <w:trHeight w:val="7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18 000</w:t>
            </w:r>
          </w:p>
        </w:tc>
      </w:tr>
      <w:tr w:rsidR="004347B7" w:rsidTr="004347B7">
        <w:trPr>
          <w:trHeight w:val="8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w:t>
            </w:r>
            <w:r>
              <w:rPr>
                <w:rFonts w:ascii="Arial" w:hAnsi="Arial" w:cs="Arial"/>
                <w:sz w:val="20"/>
                <w:szCs w:val="20"/>
              </w:rPr>
              <w:lastRenderedPageBreak/>
              <w:t>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№9</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2020 ГОД</w:t>
      </w:r>
    </w:p>
    <w:tbl>
      <w:tblPr>
        <w:tblW w:w="9378" w:type="dxa"/>
        <w:tblInd w:w="15" w:type="dxa"/>
        <w:tblCellMar>
          <w:left w:w="0" w:type="dxa"/>
          <w:right w:w="0" w:type="dxa"/>
        </w:tblCellMar>
        <w:tblLook w:val="04A0"/>
      </w:tblPr>
      <w:tblGrid>
        <w:gridCol w:w="9378"/>
      </w:tblGrid>
      <w:tr w:rsidR="004347B7" w:rsidTr="004347B7">
        <w:trPr>
          <w:trHeight w:val="315"/>
        </w:trPr>
        <w:tc>
          <w:tcPr>
            <w:tcW w:w="937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right"/>
              <w:rPr>
                <w:rFonts w:ascii="Verdana" w:hAnsi="Verdana"/>
                <w:sz w:val="20"/>
                <w:szCs w:val="20"/>
              </w:rPr>
            </w:pPr>
            <w:r>
              <w:rPr>
                <w:rStyle w:val="a8"/>
                <w:rFonts w:ascii="Arial" w:hAnsi="Arial" w:cs="Arial"/>
                <w:color w:val="000000"/>
                <w:sz w:val="20"/>
                <w:szCs w:val="20"/>
              </w:rPr>
              <w:t>(рублей)</w:t>
            </w:r>
          </w:p>
        </w:tc>
      </w:tr>
    </w:tbl>
    <w:p w:rsidR="004347B7" w:rsidRDefault="004347B7" w:rsidP="004347B7">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4347B7" w:rsidTr="004347B7">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378" w:type="dxa"/>
        <w:tblInd w:w="15" w:type="dxa"/>
        <w:tblCellMar>
          <w:left w:w="0" w:type="dxa"/>
          <w:right w:w="0" w:type="dxa"/>
        </w:tblCellMar>
        <w:tblLook w:val="04A0"/>
      </w:tblPr>
      <w:tblGrid>
        <w:gridCol w:w="3613"/>
        <w:gridCol w:w="689"/>
        <w:gridCol w:w="563"/>
        <w:gridCol w:w="494"/>
        <w:gridCol w:w="1871"/>
        <w:gridCol w:w="703"/>
        <w:gridCol w:w="1445"/>
      </w:tblGrid>
      <w:tr w:rsidR="004347B7" w:rsidTr="004347B7">
        <w:trPr>
          <w:trHeight w:val="315"/>
        </w:trPr>
        <w:tc>
          <w:tcPr>
            <w:tcW w:w="361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Рз</w:t>
            </w:r>
          </w:p>
        </w:tc>
        <w:tc>
          <w:tcPr>
            <w:tcW w:w="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ПР</w:t>
            </w:r>
          </w:p>
        </w:tc>
        <w:tc>
          <w:tcPr>
            <w:tcW w:w="1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ЦСР</w:t>
            </w:r>
          </w:p>
        </w:tc>
        <w:tc>
          <w:tcPr>
            <w:tcW w:w="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ВР</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Сумма</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В С Е Г 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3 034 859</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1 263 605</w:t>
            </w:r>
          </w:p>
        </w:tc>
      </w:tr>
      <w:tr w:rsidR="004347B7" w:rsidTr="004347B7">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Глава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8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2139"/>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Другие общегосударственные </w:t>
            </w:r>
            <w:r>
              <w:rPr>
                <w:rFonts w:ascii="Arial" w:hAnsi="Arial" w:cs="Arial"/>
                <w:color w:val="000000"/>
                <w:sz w:val="20"/>
                <w:szCs w:val="20"/>
              </w:rPr>
              <w:lastRenderedPageBreak/>
              <w:t>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649 865</w:t>
            </w:r>
          </w:p>
        </w:tc>
      </w:tr>
      <w:tr w:rsidR="004347B7" w:rsidTr="004347B7">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Реализация государственных функций, связанных с общегосударственным управлением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606 265</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Выполнение других обязательств</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606 265</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606 265</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601 265</w:t>
            </w:r>
          </w:p>
        </w:tc>
      </w:tr>
      <w:tr w:rsidR="004347B7" w:rsidTr="004347B7">
        <w:trPr>
          <w:trHeight w:val="3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5000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43 600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Аппарат контрольно- счетного органа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43 600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Беловского </w:t>
            </w:r>
            <w:r>
              <w:rPr>
                <w:rFonts w:ascii="Arial" w:hAnsi="Arial" w:cs="Arial"/>
                <w:sz w:val="20"/>
                <w:szCs w:val="20"/>
              </w:rPr>
              <w:lastRenderedPageBreak/>
              <w:t>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73 1 00 П1484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21 800</w:t>
            </w:r>
          </w:p>
        </w:tc>
      </w:tr>
      <w:tr w:rsidR="004347B7" w:rsidTr="004347B7">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80 754</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80 754</w:t>
            </w:r>
          </w:p>
        </w:tc>
      </w:tr>
      <w:tr w:rsidR="004347B7" w:rsidTr="004347B7">
        <w:trPr>
          <w:trHeight w:val="422"/>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80 754</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199 800</w:t>
            </w:r>
          </w:p>
        </w:tc>
      </w:tr>
      <w:tr w:rsidR="004347B7" w:rsidTr="004347B7">
        <w:trPr>
          <w:trHeight w:val="22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Благоустройство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w:t>
            </w:r>
            <w:r>
              <w:rPr>
                <w:rFonts w:ascii="Arial" w:hAnsi="Arial" w:cs="Arial"/>
                <w:color w:val="000000"/>
                <w:sz w:val="20"/>
                <w:szCs w:val="20"/>
              </w:rPr>
              <w:lastRenderedPageBreak/>
              <w:t>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72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199 800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1 438 100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Культура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701"/>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99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73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80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01 1 01 13330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330 342</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S3330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551 858</w:t>
            </w:r>
          </w:p>
        </w:tc>
      </w:tr>
      <w:tr w:rsidR="004347B7" w:rsidTr="004347B7">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52 600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Массовый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146"/>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1487"/>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r w:rsidR="004347B7" w:rsidTr="004347B7">
        <w:trPr>
          <w:trHeight w:val="583"/>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52 600</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№10</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2021 И 2022 ГОДЫ</w:t>
      </w:r>
    </w:p>
    <w:tbl>
      <w:tblPr>
        <w:tblW w:w="9885" w:type="dxa"/>
        <w:tblInd w:w="15" w:type="dxa"/>
        <w:tblCellMar>
          <w:left w:w="0" w:type="dxa"/>
          <w:right w:w="0" w:type="dxa"/>
        </w:tblCellMar>
        <w:tblLook w:val="04A0"/>
      </w:tblPr>
      <w:tblGrid>
        <w:gridCol w:w="8469"/>
        <w:gridCol w:w="1416"/>
      </w:tblGrid>
      <w:tr w:rsidR="004347B7" w:rsidTr="004347B7">
        <w:trPr>
          <w:trHeight w:val="315"/>
        </w:trPr>
        <w:tc>
          <w:tcPr>
            <w:tcW w:w="8472"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885" w:type="dxa"/>
        <w:tblInd w:w="15" w:type="dxa"/>
        <w:tblCellMar>
          <w:left w:w="0" w:type="dxa"/>
          <w:right w:w="0" w:type="dxa"/>
        </w:tblCellMar>
        <w:tblLook w:val="04A0"/>
      </w:tblPr>
      <w:tblGrid>
        <w:gridCol w:w="2660"/>
        <w:gridCol w:w="709"/>
        <w:gridCol w:w="567"/>
        <w:gridCol w:w="567"/>
        <w:gridCol w:w="1841"/>
        <w:gridCol w:w="709"/>
        <w:gridCol w:w="1417"/>
        <w:gridCol w:w="1415"/>
      </w:tblGrid>
      <w:tr w:rsidR="004347B7" w:rsidTr="004347B7">
        <w:trPr>
          <w:trHeight w:val="315"/>
        </w:trPr>
        <w:tc>
          <w:tcPr>
            <w:tcW w:w="266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Сумма на 2022 год</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w:t>
            </w:r>
          </w:p>
        </w:tc>
      </w:tr>
      <w:tr w:rsidR="004347B7" w:rsidTr="004347B7">
        <w:trPr>
          <w:trHeight w:val="18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Style w:val="a8"/>
                <w:rFonts w:ascii="Arial" w:hAnsi="Arial" w:cs="Arial"/>
                <w:color w:val="000000"/>
                <w:sz w:val="20"/>
                <w:szCs w:val="20"/>
              </w:rPr>
              <w:t>В С Е Г 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Style w:val="a8"/>
                <w:rFonts w:ascii="Arial" w:hAnsi="Arial" w:cs="Arial"/>
                <w:color w:val="000000"/>
                <w:sz w:val="20"/>
                <w:szCs w:val="20"/>
              </w:rPr>
              <w:t>2 404 897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80" w:lineRule="atLeast"/>
              <w:rPr>
                <w:rFonts w:ascii="Verdana" w:hAnsi="Verdana"/>
                <w:sz w:val="20"/>
                <w:szCs w:val="20"/>
              </w:rPr>
            </w:pPr>
            <w:r>
              <w:rPr>
                <w:rStyle w:val="a8"/>
                <w:rFonts w:ascii="Arial" w:hAnsi="Arial" w:cs="Arial"/>
                <w:color w:val="000000"/>
                <w:sz w:val="20"/>
                <w:szCs w:val="20"/>
              </w:rPr>
              <w:t>2 412 065</w:t>
            </w:r>
          </w:p>
        </w:tc>
      </w:tr>
      <w:tr w:rsidR="004347B7" w:rsidTr="004347B7">
        <w:trPr>
          <w:trHeight w:val="12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20" w:lineRule="atLeast"/>
              <w:rPr>
                <w:rFonts w:ascii="Verdana" w:hAnsi="Verdana"/>
                <w:sz w:val="20"/>
                <w:szCs w:val="20"/>
              </w:rPr>
            </w:pPr>
            <w:r>
              <w:rPr>
                <w:rStyle w:val="a8"/>
                <w:rFonts w:ascii="Arial" w:hAnsi="Arial" w:cs="Arial"/>
                <w:color w:val="000000"/>
                <w:sz w:val="20"/>
                <w:szCs w:val="20"/>
              </w:rPr>
              <w:t>123 105</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Общегосударственные</w:t>
            </w:r>
          </w:p>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810 209</w:t>
            </w:r>
          </w:p>
        </w:tc>
      </w:tr>
      <w:tr w:rsidR="004347B7" w:rsidTr="004347B7">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Глава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nospacing1"/>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280 000</w:t>
            </w:r>
          </w:p>
        </w:tc>
      </w:tr>
      <w:tr w:rsidR="004347B7" w:rsidTr="004347B7">
        <w:trPr>
          <w:trHeight w:val="157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Обеспечение функционирования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333 740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196 469</w:t>
            </w:r>
          </w:p>
        </w:tc>
      </w:tr>
      <w:tr w:rsidR="004347B7" w:rsidTr="004347B7">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Выполнение других (прочих) обязательств органа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196 469</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176 469</w:t>
            </w:r>
          </w:p>
        </w:tc>
      </w:tr>
      <w:tr w:rsidR="004347B7" w:rsidTr="004347B7">
        <w:trPr>
          <w:trHeight w:val="3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20 000</w:t>
            </w:r>
          </w:p>
        </w:tc>
      </w:tr>
      <w:tr w:rsidR="004347B7" w:rsidTr="004347B7">
        <w:trPr>
          <w:trHeight w:val="31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Национальная оборона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82 908</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82 908</w:t>
            </w:r>
          </w:p>
        </w:tc>
      </w:tr>
      <w:tr w:rsidR="004347B7" w:rsidTr="004347B7">
        <w:trPr>
          <w:trHeight w:val="42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82 908</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lastRenderedPageBreak/>
              <w:t>Жилищно-коммунальное хозяйство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195 800</w:t>
            </w:r>
          </w:p>
        </w:tc>
      </w:tr>
      <w:tr w:rsidR="004347B7" w:rsidTr="004347B7">
        <w:trPr>
          <w:trHeight w:val="22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Благоустройство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195 800</w:t>
            </w:r>
          </w:p>
        </w:tc>
      </w:tr>
      <w:tr w:rsidR="004347B7" w:rsidTr="004347B7">
        <w:trPr>
          <w:trHeight w:val="70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lastRenderedPageBreak/>
              <w:t>Культура, кинематография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1 438 100</w:t>
            </w:r>
          </w:p>
        </w:tc>
      </w:tr>
      <w:tr w:rsidR="004347B7" w:rsidTr="004347B7">
        <w:trPr>
          <w:trHeight w:val="38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Культура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73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80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1 438 100</w:t>
            </w:r>
          </w:p>
        </w:tc>
      </w:tr>
      <w:tr w:rsidR="004347B7" w:rsidTr="004347B7">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color w:val="000000"/>
                <w:sz w:val="20"/>
                <w:szCs w:val="20"/>
              </w:rPr>
              <w:lastRenderedPageBreak/>
              <w:t>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882 200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555 900</w:t>
            </w:r>
          </w:p>
        </w:tc>
      </w:tr>
      <w:tr w:rsidR="004347B7" w:rsidTr="004347B7">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Физическая культура и</w:t>
            </w:r>
          </w:p>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color w:val="000000"/>
                <w:sz w:val="20"/>
                <w:szCs w:val="20"/>
              </w:rPr>
              <w:t>18 000</w:t>
            </w:r>
          </w:p>
        </w:tc>
      </w:tr>
      <w:tr w:rsidR="004347B7" w:rsidTr="004347B7">
        <w:trPr>
          <w:trHeight w:val="6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Массовый 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114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4347B7" w:rsidRDefault="004347B7">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148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208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18 000</w:t>
            </w:r>
          </w:p>
        </w:tc>
      </w:tr>
      <w:tr w:rsidR="004347B7" w:rsidTr="004347B7">
        <w:trPr>
          <w:trHeight w:val="9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96" w:lineRule="atLeast"/>
              <w:rPr>
                <w:rFonts w:ascii="Verdana" w:hAnsi="Verdana"/>
                <w:sz w:val="20"/>
                <w:szCs w:val="20"/>
              </w:rPr>
            </w:pPr>
            <w:r>
              <w:rPr>
                <w:rFonts w:ascii="Arial" w:hAnsi="Arial" w:cs="Arial"/>
                <w:color w:val="000000"/>
                <w:sz w:val="20"/>
                <w:szCs w:val="20"/>
              </w:rPr>
              <w:t>18 000</w:t>
            </w:r>
          </w:p>
        </w:tc>
      </w:tr>
      <w:tr w:rsidR="004347B7" w:rsidTr="004347B7">
        <w:trPr>
          <w:trHeight w:val="16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165" w:lineRule="atLeast"/>
              <w:rPr>
                <w:rFonts w:ascii="Verdana" w:hAnsi="Verdana"/>
                <w:sz w:val="20"/>
                <w:szCs w:val="20"/>
              </w:rPr>
            </w:pPr>
            <w:r>
              <w:rPr>
                <w:rFonts w:ascii="Arial" w:hAnsi="Arial" w:cs="Arial"/>
                <w:color w:val="000000"/>
                <w:sz w:val="20"/>
                <w:szCs w:val="20"/>
              </w:rPr>
              <w:t>18 000</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№11</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2020год</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                                                                           (рублей)</w:t>
      </w:r>
    </w:p>
    <w:tbl>
      <w:tblPr>
        <w:tblW w:w="98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1"/>
        <w:gridCol w:w="1917"/>
        <w:gridCol w:w="682"/>
        <w:gridCol w:w="1715"/>
      </w:tblGrid>
      <w:tr w:rsidR="004347B7" w:rsidTr="004347B7">
        <w:trPr>
          <w:trHeight w:val="537"/>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ЦСР</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4347B7" w:rsidRDefault="004347B7">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lastRenderedPageBreak/>
              <w:t>1</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4</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ВСЕГО</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1 690 500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330 342</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330 342</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551 858</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551 858</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С1401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555 900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199 800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w:t>
            </w:r>
            <w:r>
              <w:rPr>
                <w:rFonts w:ascii="Arial" w:hAnsi="Arial" w:cs="Arial"/>
                <w:sz w:val="20"/>
                <w:szCs w:val="20"/>
              </w:rPr>
              <w:lastRenderedPageBreak/>
              <w:t>Беловского района Курской области на 2018-2020 гг.»</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07 3 00 00000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199 800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Основное мероприятие « Мероприятия по уличному освещению»</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199 800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3 01 С1433</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199 800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01 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4347B7" w:rsidTr="004347B7">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01С1406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№12</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lastRenderedPageBreak/>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плановый период 2021 и 2022 годов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(рублей)</w:t>
      </w:r>
    </w:p>
    <w:tbl>
      <w:tblPr>
        <w:tblW w:w="97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0"/>
        <w:gridCol w:w="2551"/>
        <w:gridCol w:w="709"/>
        <w:gridCol w:w="1701"/>
        <w:gridCol w:w="1559"/>
      </w:tblGrid>
      <w:tr w:rsidR="004347B7" w:rsidTr="004347B7">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Style w:val="a8"/>
                <w:rFonts w:ascii="Arial" w:hAnsi="Arial" w:cs="Arial"/>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4347B7" w:rsidRDefault="004347B7">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2021 году</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2022 году</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ВСЕГО</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1 651 900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Style w:val="a8"/>
                <w:rFonts w:ascii="Arial" w:hAnsi="Arial" w:cs="Arial"/>
                <w:sz w:val="20"/>
                <w:szCs w:val="20"/>
              </w:rPr>
              <w:t>1 651 900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1 438 100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882 200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882 200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555 900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555 900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2018-2020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Основное мероприятие « Мероприятия по уличному освещению»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195 800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   18 000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18 000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4347B7" w:rsidTr="004347B7">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color w:val="000000"/>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bl>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4347B7" w:rsidRDefault="004347B7" w:rsidP="004347B7">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24"/>
          <w:szCs w:val="24"/>
        </w:rPr>
        <w:lastRenderedPageBreak/>
        <w:t>           Программа муниципальных внутренних заимствований</w:t>
      </w:r>
    </w:p>
    <w:p w:rsidR="004347B7" w:rsidRDefault="004347B7" w:rsidP="004347B7">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369"/>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2020г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2020 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Приложение №14</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4347B7" w:rsidRDefault="004347B7" w:rsidP="004347B7">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24"/>
          <w:szCs w:val="24"/>
        </w:rPr>
        <w:t>Программа муниципальных внутренних заимствований</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годы</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1. Привлечение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2021г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2022г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2021 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2022 г.</w:t>
            </w:r>
          </w:p>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lastRenderedPageBreak/>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bl>
    <w:p w:rsidR="004347B7" w:rsidRDefault="004347B7" w:rsidP="004347B7">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4347B7" w:rsidTr="004347B7">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r w:rsidR="004347B7" w:rsidTr="004347B7">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line="341" w:lineRule="atLeast"/>
              <w:rPr>
                <w:rFonts w:ascii="Verdana" w:hAnsi="Verdana"/>
                <w:sz w:val="20"/>
                <w:szCs w:val="20"/>
              </w:rPr>
            </w:pPr>
            <w:r>
              <w:rPr>
                <w:rFonts w:ascii="Arial" w:hAnsi="Arial" w:cs="Arial"/>
                <w:sz w:val="20"/>
                <w:szCs w:val="20"/>
              </w:rPr>
              <w:t>-</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№15</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2020год.</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69"/>
        <w:gridCol w:w="1617"/>
        <w:gridCol w:w="1763"/>
        <w:gridCol w:w="1377"/>
        <w:gridCol w:w="1605"/>
        <w:gridCol w:w="1051"/>
      </w:tblGrid>
      <w:tr w:rsidR="004347B7" w:rsidTr="004347B7">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Срок   гарантии</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lastRenderedPageBreak/>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Всего</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2020 год.</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4347B7" w:rsidTr="004347B7">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4347B7" w:rsidTr="004347B7">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w:t>
            </w:r>
          </w:p>
        </w:tc>
      </w:tr>
    </w:tbl>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№16</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4347B7" w:rsidRDefault="004347B7" w:rsidP="004347B7">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4347B7" w:rsidRDefault="004347B7" w:rsidP="004347B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4347B7" w:rsidRDefault="004347B7" w:rsidP="004347B7">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годов.</w:t>
      </w:r>
    </w:p>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2021 и 2022 годов.</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07"/>
        <w:gridCol w:w="1681"/>
        <w:gridCol w:w="1763"/>
        <w:gridCol w:w="1375"/>
        <w:gridCol w:w="1605"/>
        <w:gridCol w:w="1051"/>
      </w:tblGrid>
      <w:tr w:rsidR="004347B7" w:rsidTr="004347B7">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2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Срок   гарантии</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1</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2</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7</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r w:rsidR="004347B7" w:rsidTr="004347B7">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Всего</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Verdana" w:hAnsi="Verdana"/>
                <w:sz w:val="20"/>
                <w:szCs w:val="20"/>
              </w:rPr>
              <w:t> </w:t>
            </w:r>
          </w:p>
        </w:tc>
      </w:tr>
    </w:tbl>
    <w:p w:rsidR="004347B7" w:rsidRDefault="004347B7" w:rsidP="004347B7">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lastRenderedPageBreak/>
        <w:t>1.2. Общий объем бюджетных ассигнований, предусмотренных на исполнение муниципальных гарантий по возможным гарантийным случаям, в 2021 и 2022 годов.</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4347B7" w:rsidTr="004347B7">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4347B7" w:rsidTr="004347B7">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4347B7" w:rsidRDefault="004347B7">
            <w:pPr>
              <w:spacing w:before="15" w:after="15" w:line="341" w:lineRule="atLeast"/>
              <w:rPr>
                <w:rFonts w:ascii="Verdana" w:hAnsi="Verdana"/>
                <w:sz w:val="20"/>
                <w:szCs w:val="20"/>
              </w:rPr>
            </w:pPr>
            <w:r>
              <w:rPr>
                <w:rFonts w:ascii="Arial" w:hAnsi="Arial" w:cs="Arial"/>
                <w:sz w:val="20"/>
                <w:szCs w:val="20"/>
              </w:rPr>
              <w:t>-</w:t>
            </w:r>
          </w:p>
        </w:tc>
      </w:tr>
    </w:tbl>
    <w:p w:rsidR="008B3D56" w:rsidRPr="004347B7" w:rsidRDefault="008B3D56" w:rsidP="004347B7">
      <w:pPr>
        <w:rPr>
          <w:szCs w:val="28"/>
        </w:rPr>
      </w:pPr>
    </w:p>
    <w:sectPr w:rsidR="008B3D56" w:rsidRPr="004347B7"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2927"/>
    <w:multiLevelType w:val="multilevel"/>
    <w:tmpl w:val="FEDC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6E4D8E"/>
    <w:multiLevelType w:val="multilevel"/>
    <w:tmpl w:val="E75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B020D"/>
    <w:multiLevelType w:val="multilevel"/>
    <w:tmpl w:val="98BC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40ED5"/>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4261"/>
    <w:rsid w:val="005070D1"/>
    <w:rsid w:val="0052073F"/>
    <w:rsid w:val="00524D55"/>
    <w:rsid w:val="00580968"/>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83395"/>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C4C8F"/>
    <w:rsid w:val="00AF12A1"/>
    <w:rsid w:val="00B1622E"/>
    <w:rsid w:val="00B45E4B"/>
    <w:rsid w:val="00B70403"/>
    <w:rsid w:val="00B84398"/>
    <w:rsid w:val="00B86CB7"/>
    <w:rsid w:val="00C05D50"/>
    <w:rsid w:val="00C27679"/>
    <w:rsid w:val="00C43B35"/>
    <w:rsid w:val="00CA408C"/>
    <w:rsid w:val="00D00FAA"/>
    <w:rsid w:val="00D03E85"/>
    <w:rsid w:val="00D31B68"/>
    <w:rsid w:val="00D628BE"/>
    <w:rsid w:val="00D657FC"/>
    <w:rsid w:val="00D84F47"/>
    <w:rsid w:val="00DE652A"/>
    <w:rsid w:val="00DE706B"/>
    <w:rsid w:val="00DF1CC4"/>
    <w:rsid w:val="00E03E9F"/>
    <w:rsid w:val="00E42AF4"/>
    <w:rsid w:val="00E42D50"/>
    <w:rsid w:val="00E7179D"/>
    <w:rsid w:val="00E8078A"/>
    <w:rsid w:val="00EB3401"/>
    <w:rsid w:val="00ED5729"/>
    <w:rsid w:val="00ED63F0"/>
    <w:rsid w:val="00EE173D"/>
    <w:rsid w:val="00EE1E89"/>
    <w:rsid w:val="00EF4F3D"/>
    <w:rsid w:val="00F17CDB"/>
    <w:rsid w:val="00F62E0B"/>
    <w:rsid w:val="00F63FDC"/>
    <w:rsid w:val="00FB10BF"/>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511-sobraniya-deputatov-penskogo-selsoveta-belovskogo-rajona-kurskoj-oblasti-reshenie-ot-25-12-2019-g-33-93-o-byudzhete-munitsipalnogo-obrazovaniya-penskij-selsovet-belovskogo-rajona-kurskoj-oblasti-na-2020-god-i-na-planovyj-period-2021-i-2022-god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2C53-64FC-4784-95C1-4F21206E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59</Pages>
  <Words>11374</Words>
  <Characters>64834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110</cp:revision>
  <cp:lastPrinted>2025-02-07T07:46:00Z</cp:lastPrinted>
  <dcterms:created xsi:type="dcterms:W3CDTF">2024-08-30T09:05:00Z</dcterms:created>
  <dcterms:modified xsi:type="dcterms:W3CDTF">2025-02-12T09:23:00Z</dcterms:modified>
</cp:coreProperties>
</file>