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B4E" w:rsidRDefault="00EE4B4E" w:rsidP="00EE4B4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1587-sobranie-deputatov-penskogo-selsoveta-belovskogo-rajona-kurskoj-oblasti-r-e-sh-e-n-i-e-ot-25-12-2019-33-96-o-priznanii-utrativshim-zakonnuyu-silu-poryadka-predostavleniya-munitsipalnykh-garantij-za-schjot-mestnogo-byudzheta-0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Р Е Ш Е Н И Е от 25.12.2019 № 33/96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признании утратившим законную силу Порядка предоставления муниципальных гарантий за счёт местного бюджета 0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E4B4E" w:rsidRDefault="00EE4B4E" w:rsidP="00EE4B4E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pacing w:val="1"/>
          <w:sz w:val="32"/>
          <w:szCs w:val="32"/>
        </w:rPr>
        <w:t>     Собрание депутатов</w:t>
      </w:r>
    </w:p>
    <w:p w:rsidR="00EE4B4E" w:rsidRDefault="00EE4B4E" w:rsidP="00EE4B4E">
      <w:pPr>
        <w:pStyle w:val="a7"/>
        <w:shd w:val="clear" w:color="auto" w:fill="FFFFFF"/>
        <w:spacing w:before="195" w:beforeAutospacing="0" w:after="195" w:afterAutospacing="0" w:line="341" w:lineRule="atLeast"/>
        <w:ind w:left="1350" w:hanging="1267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Arial" w:hAnsi="Arial" w:cs="Arial"/>
          <w:color w:val="000000"/>
          <w:spacing w:val="1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000000"/>
          <w:spacing w:val="1"/>
          <w:sz w:val="32"/>
          <w:szCs w:val="32"/>
        </w:rPr>
        <w:t xml:space="preserve"> сельсовета</w:t>
      </w:r>
    </w:p>
    <w:p w:rsidR="00EE4B4E" w:rsidRDefault="00EE4B4E" w:rsidP="00EE4B4E">
      <w:pPr>
        <w:pStyle w:val="a7"/>
        <w:shd w:val="clear" w:color="auto" w:fill="FFFFFF"/>
        <w:spacing w:before="195" w:beforeAutospacing="0" w:after="195" w:afterAutospacing="0" w:line="341" w:lineRule="atLeast"/>
        <w:ind w:left="1350" w:hanging="12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pacing w:val="3"/>
          <w:sz w:val="32"/>
          <w:szCs w:val="32"/>
        </w:rPr>
        <w:t>Беловского района Курской области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Arial" w:hAnsi="Arial" w:cs="Arial"/>
          <w:color w:val="292D24"/>
          <w:sz w:val="28"/>
          <w:szCs w:val="28"/>
        </w:rPr>
        <w:t>Р</w:t>
      </w:r>
      <w:proofErr w:type="gramEnd"/>
      <w:r>
        <w:rPr>
          <w:rStyle w:val="a8"/>
          <w:rFonts w:ascii="Arial" w:hAnsi="Arial" w:cs="Arial"/>
          <w:color w:val="292D24"/>
          <w:sz w:val="28"/>
          <w:szCs w:val="28"/>
        </w:rPr>
        <w:t xml:space="preserve"> Е Ш Е Н И Е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1701"/>
        <w:gridCol w:w="517"/>
        <w:gridCol w:w="917"/>
      </w:tblGrid>
      <w:tr w:rsidR="00EE4B4E" w:rsidTr="00EE4B4E">
        <w:trPr>
          <w:trHeight w:val="22"/>
        </w:trPr>
        <w:tc>
          <w:tcPr>
            <w:tcW w:w="60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4E" w:rsidRDefault="00EE4B4E">
            <w:pPr>
              <w:spacing w:before="15" w:after="15" w:line="2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4E" w:rsidRDefault="00EE4B4E">
            <w:pPr>
              <w:spacing w:before="15" w:after="15" w:line="2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25.12.2019</w:t>
            </w:r>
          </w:p>
        </w:tc>
        <w:tc>
          <w:tcPr>
            <w:tcW w:w="48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4E" w:rsidRDefault="00EE4B4E">
            <w:pPr>
              <w:spacing w:before="15" w:after="15" w:line="2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B4E" w:rsidRDefault="00EE4B4E">
            <w:pPr>
              <w:spacing w:before="15" w:after="15" w:line="22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t>33/96</w:t>
            </w:r>
          </w:p>
        </w:tc>
      </w:tr>
    </w:tbl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 xml:space="preserve">О признании </w:t>
      </w:r>
      <w:proofErr w:type="gramStart"/>
      <w:r>
        <w:rPr>
          <w:rStyle w:val="a8"/>
          <w:rFonts w:ascii="Arial" w:hAnsi="Arial" w:cs="Arial"/>
          <w:color w:val="000000"/>
          <w:sz w:val="28"/>
          <w:szCs w:val="28"/>
        </w:rPr>
        <w:t>утратившим</w:t>
      </w:r>
      <w:proofErr w:type="gramEnd"/>
      <w:r>
        <w:rPr>
          <w:rStyle w:val="a8"/>
          <w:rFonts w:ascii="Arial" w:hAnsi="Arial" w:cs="Arial"/>
          <w:color w:val="000000"/>
          <w:sz w:val="28"/>
          <w:szCs w:val="28"/>
        </w:rPr>
        <w:t xml:space="preserve"> законную силу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Порядка предоставления муниципальных гарантий за счёт местного бюджета</w:t>
      </w:r>
      <w:proofErr w:type="gramStart"/>
      <w:r>
        <w:rPr>
          <w:rFonts w:ascii="Arial" w:hAnsi="Arial" w:cs="Arial"/>
          <w:color w:val="FFFFFF"/>
          <w:sz w:val="28"/>
          <w:szCs w:val="28"/>
        </w:rPr>
        <w:t>0</w:t>
      </w:r>
      <w:proofErr w:type="gramEnd"/>
    </w:p>
    <w:p w:rsidR="00EE4B4E" w:rsidRDefault="00EE4B4E" w:rsidP="00EE4B4E">
      <w:pPr>
        <w:pStyle w:val="a7"/>
        <w:shd w:val="clear" w:color="auto" w:fill="F4960F"/>
        <w:spacing w:before="195" w:beforeAutospacing="0" w:after="195" w:afterAutospacing="0" w:line="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FFFFFF"/>
          <w:sz w:val="28"/>
          <w:szCs w:val="28"/>
        </w:rPr>
        <w:t>0</w:t>
      </w:r>
    </w:p>
    <w:p w:rsidR="00EE4B4E" w:rsidRDefault="00EE4B4E" w:rsidP="00EE4B4E">
      <w:pPr>
        <w:pStyle w:val="a7"/>
        <w:shd w:val="clear" w:color="auto" w:fill="39579A"/>
        <w:spacing w:before="195" w:beforeAutospacing="0" w:after="195" w:afterAutospacing="0" w:line="0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FFFFFF"/>
          <w:sz w:val="28"/>
          <w:szCs w:val="28"/>
        </w:rPr>
        <w:t>0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0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707070"/>
          <w:sz w:val="28"/>
          <w:szCs w:val="28"/>
        </w:rPr>
        <w:t>0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В связи со вступлением в силу с 01.01.2020 пунктов 36-41 статьи 1 Федерального закона от 02.08.2019 N 278-ФЗ "О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особенностях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эмиссии и обращения государственных и муниципальных ценных бумаг", Собрание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решило: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1. Признать утратившим силу Порядок предоставления муниципальных гарантий за счёт местного бюджета, утвержденный решением Собрания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от 30. 08.2018 № 15/44.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2. Поручить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разработать новый Порядок предоставления муниципальных гарантий за счёт местного бюджета с учетом изменений, внесенных в Бюджетный кодекс РФ Федеральным законом от 02.08.2019 N 278-ФЗ, после чего представить его для утверждения Собранию депутатов.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 xml:space="preserve">3. Настоящее решение вступает в силу со дня его официального опубликования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в сети Интернет.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i w:val="0"/>
          <w:iCs w:val="0"/>
          <w:color w:val="292D24"/>
          <w:sz w:val="28"/>
          <w:szCs w:val="28"/>
        </w:rPr>
        <w:t>Председатель Собрания депутатов                            Н.В. Гурьева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E4B4E" w:rsidRDefault="00EE4B4E" w:rsidP="00EE4B4E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i w:val="0"/>
          <w:iCs w:val="0"/>
          <w:color w:val="292D24"/>
          <w:sz w:val="28"/>
          <w:szCs w:val="28"/>
        </w:rPr>
        <w:t xml:space="preserve">Глава </w:t>
      </w:r>
      <w:proofErr w:type="spellStart"/>
      <w:r>
        <w:rPr>
          <w:rStyle w:val="a5"/>
          <w:rFonts w:ascii="Arial" w:hAnsi="Arial" w:cs="Arial"/>
          <w:i w:val="0"/>
          <w:iCs w:val="0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i w:val="0"/>
          <w:iCs w:val="0"/>
          <w:color w:val="292D24"/>
          <w:sz w:val="28"/>
          <w:szCs w:val="28"/>
        </w:rPr>
        <w:t xml:space="preserve"> сельсовета                                            А.И. Тищенко</w:t>
      </w:r>
    </w:p>
    <w:p w:rsidR="008B3D56" w:rsidRPr="00EE4B4E" w:rsidRDefault="008B3D56" w:rsidP="00EE4B4E">
      <w:pPr>
        <w:rPr>
          <w:szCs w:val="28"/>
        </w:rPr>
      </w:pPr>
    </w:p>
    <w:sectPr w:rsidR="008B3D56" w:rsidRPr="00EE4B4E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927"/>
    <w:multiLevelType w:val="multilevel"/>
    <w:tmpl w:val="FEDC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B020D"/>
    <w:multiLevelType w:val="multilevel"/>
    <w:tmpl w:val="98BCD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D5729"/>
    <w:rsid w:val="00ED63F0"/>
    <w:rsid w:val="00EE173D"/>
    <w:rsid w:val="00EE1E89"/>
    <w:rsid w:val="00EE4B4E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8CB1-EB30-460F-83A9-D1106C6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113</cp:revision>
  <cp:lastPrinted>2025-02-07T07:46:00Z</cp:lastPrinted>
  <dcterms:created xsi:type="dcterms:W3CDTF">2024-08-30T09:05:00Z</dcterms:created>
  <dcterms:modified xsi:type="dcterms:W3CDTF">2025-02-12T09:25:00Z</dcterms:modified>
</cp:coreProperties>
</file>