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AE3" w:rsidRDefault="004E1AE3" w:rsidP="004E1AE3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"https://www.admpen.ru/munitsipalnoe-obrazovanie-2/resheniya/1108-ob-utverzhdenii-poryadka-predostavleniya-munitsipalnykh-garantij-po-investitsionnym-proektam-za-schet-sredstv-mestnogo-byudzheta"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6"/>
          <w:rFonts w:ascii="Palatino Linotype" w:hAnsi="Palatino Linotype"/>
          <w:b w:val="0"/>
          <w:bCs w:val="0"/>
          <w:color w:val="98A48E"/>
        </w:rPr>
        <w:t>Об утверждении порядка предоставления муниципальных гарантий по инвестиционным проектам за счет средств местного бюджета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СОБРАНИЕДЕПУТАТОВ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ПЕНСКОГОСЕЛЬСОВЕТА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БЕЛОВСКОГОРАЙОНА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КУРСКОЙОБЛАСТИ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РЕШЕНИЕ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от30 августа</w:t>
      </w:r>
      <w:r>
        <w:rPr>
          <w:rStyle w:val="a8"/>
          <w:rFonts w:ascii="Arial Rounded MT Bold" w:hAnsi="Arial Rounded MT Bold"/>
          <w:color w:val="292D24"/>
          <w:sz w:val="32"/>
          <w:szCs w:val="32"/>
        </w:rPr>
        <w:t> 2018 </w:t>
      </w:r>
      <w:r>
        <w:rPr>
          <w:rStyle w:val="a8"/>
          <w:rFonts w:ascii="Arial" w:hAnsi="Arial" w:cs="Arial"/>
          <w:color w:val="292D24"/>
          <w:sz w:val="32"/>
          <w:szCs w:val="32"/>
        </w:rPr>
        <w:t>года№</w:t>
      </w:r>
      <w:r>
        <w:rPr>
          <w:rStyle w:val="a8"/>
          <w:rFonts w:ascii="Calibri" w:hAnsi="Calibri" w:cs="Calibri"/>
          <w:color w:val="292D24"/>
          <w:sz w:val="32"/>
          <w:szCs w:val="32"/>
        </w:rPr>
        <w:t>15/44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32"/>
          <w:szCs w:val="32"/>
        </w:rPr>
        <w:t>Обутверждениипорядкапредоставлениямуниципальныхгарантийпоинвестиционнымпроектамзасчетсредствместногобюджета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НаоснованииБюджетногокодексаРоссийскойФедерации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пункта</w:t>
      </w:r>
      <w:r>
        <w:rPr>
          <w:rFonts w:ascii="Calibri" w:hAnsi="Calibri" w:cs="Calibri"/>
          <w:color w:val="292D24"/>
          <w:sz w:val="20"/>
          <w:szCs w:val="20"/>
        </w:rPr>
        <w:t>2</w:t>
      </w:r>
      <w:r>
        <w:rPr>
          <w:rFonts w:ascii="Arial" w:hAnsi="Arial" w:cs="Arial"/>
          <w:color w:val="292D24"/>
          <w:sz w:val="20"/>
          <w:szCs w:val="20"/>
        </w:rPr>
        <w:t>статьи</w:t>
      </w:r>
      <w:r>
        <w:rPr>
          <w:rFonts w:ascii="Calibri" w:hAnsi="Calibri" w:cs="Calibri"/>
          <w:color w:val="292D24"/>
          <w:sz w:val="20"/>
          <w:szCs w:val="20"/>
        </w:rPr>
        <w:t>19 </w:t>
      </w:r>
      <w:r>
        <w:rPr>
          <w:rFonts w:ascii="Arial" w:hAnsi="Arial" w:cs="Arial"/>
          <w:color w:val="292D24"/>
          <w:sz w:val="20"/>
          <w:szCs w:val="20"/>
        </w:rPr>
        <w:t>Федеральногозаконаот</w:t>
      </w:r>
      <w:r>
        <w:rPr>
          <w:rFonts w:ascii="Calibri" w:hAnsi="Calibri" w:cs="Calibri"/>
          <w:color w:val="292D24"/>
          <w:sz w:val="20"/>
          <w:szCs w:val="20"/>
        </w:rPr>
        <w:t>25</w:t>
      </w:r>
      <w:r>
        <w:rPr>
          <w:rFonts w:ascii="Arial" w:hAnsi="Arial" w:cs="Arial"/>
          <w:color w:val="292D24"/>
          <w:sz w:val="20"/>
          <w:szCs w:val="20"/>
        </w:rPr>
        <w:t>февраля</w:t>
      </w:r>
      <w:r>
        <w:rPr>
          <w:rFonts w:ascii="Calibri" w:hAnsi="Calibri" w:cs="Calibri"/>
          <w:color w:val="292D24"/>
          <w:sz w:val="20"/>
          <w:szCs w:val="20"/>
        </w:rPr>
        <w:t>1999</w:t>
      </w:r>
      <w:r>
        <w:rPr>
          <w:rFonts w:ascii="Arial" w:hAnsi="Arial" w:cs="Arial"/>
          <w:color w:val="292D24"/>
          <w:sz w:val="20"/>
          <w:szCs w:val="20"/>
        </w:rPr>
        <w:t>года№</w:t>
      </w:r>
      <w:r>
        <w:rPr>
          <w:rFonts w:ascii="Calibri" w:hAnsi="Calibri" w:cs="Calibri"/>
          <w:color w:val="292D24"/>
          <w:sz w:val="20"/>
          <w:szCs w:val="20"/>
        </w:rPr>
        <w:t>39</w:t>
      </w:r>
      <w:r>
        <w:rPr>
          <w:rFonts w:ascii="Arial Rounded MT Bold" w:hAnsi="Arial Rounded MT Bold"/>
          <w:color w:val="292D24"/>
          <w:sz w:val="20"/>
          <w:szCs w:val="20"/>
        </w:rPr>
        <w:t> - </w:t>
      </w:r>
      <w:r>
        <w:rPr>
          <w:rFonts w:ascii="Arial" w:hAnsi="Arial" w:cs="Arial"/>
          <w:color w:val="292D24"/>
          <w:sz w:val="20"/>
          <w:szCs w:val="20"/>
        </w:rPr>
        <w:t>ФЗ</w:t>
      </w:r>
      <w:proofErr w:type="gramStart"/>
      <w:r>
        <w:rPr>
          <w:rFonts w:ascii="Arial Rounded MT Bold" w:hAnsi="Arial Rounded MT Bold"/>
          <w:color w:val="292D24"/>
          <w:sz w:val="20"/>
          <w:szCs w:val="20"/>
        </w:rPr>
        <w:t>«</w:t>
      </w:r>
      <w:r>
        <w:rPr>
          <w:rFonts w:ascii="Arial" w:hAnsi="Arial" w:cs="Arial"/>
          <w:color w:val="292D24"/>
          <w:sz w:val="20"/>
          <w:szCs w:val="20"/>
        </w:rPr>
        <w:t>О</w:t>
      </w:r>
      <w:proofErr w:type="gramEnd"/>
      <w:r>
        <w:rPr>
          <w:rFonts w:ascii="Arial" w:hAnsi="Arial" w:cs="Arial"/>
          <w:color w:val="292D24"/>
          <w:sz w:val="20"/>
          <w:szCs w:val="20"/>
        </w:rPr>
        <w:t>бинвестиционнойдеятельностивРоссийскойФедерации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осуществляемойвформекапитальныхвложений</w:t>
      </w:r>
      <w:r>
        <w:rPr>
          <w:rFonts w:ascii="Arial Rounded MT Bold" w:hAnsi="Arial Rounded MT Bold"/>
          <w:color w:val="292D24"/>
          <w:sz w:val="20"/>
          <w:szCs w:val="20"/>
        </w:rPr>
        <w:t>», </w:t>
      </w:r>
      <w:r>
        <w:rPr>
          <w:rFonts w:ascii="Arial" w:hAnsi="Arial" w:cs="Arial"/>
          <w:color w:val="292D24"/>
          <w:sz w:val="20"/>
          <w:szCs w:val="20"/>
        </w:rPr>
        <w:t>Уставамуниципальногообразования</w:t>
      </w:r>
      <w:r>
        <w:rPr>
          <w:rFonts w:ascii="Arial Rounded MT Bold" w:hAnsi="Arial Rounded MT Bold"/>
          <w:color w:val="292D24"/>
          <w:sz w:val="20"/>
          <w:szCs w:val="20"/>
        </w:rPr>
        <w:t>«</w:t>
      </w:r>
      <w:r>
        <w:rPr>
          <w:rFonts w:ascii="Arial" w:hAnsi="Arial" w:cs="Arial"/>
          <w:color w:val="292D24"/>
          <w:sz w:val="20"/>
          <w:szCs w:val="20"/>
        </w:rPr>
        <w:t>Пенскийсельсовет</w:t>
      </w:r>
      <w:r>
        <w:rPr>
          <w:rFonts w:ascii="Arial Rounded MT Bold" w:hAnsi="Arial Rounded MT Bold"/>
          <w:color w:val="292D24"/>
          <w:sz w:val="20"/>
          <w:szCs w:val="20"/>
        </w:rPr>
        <w:t>»</w:t>
      </w:r>
      <w:r>
        <w:rPr>
          <w:rFonts w:ascii="Arial" w:hAnsi="Arial" w:cs="Arial"/>
          <w:color w:val="292D24"/>
          <w:sz w:val="20"/>
          <w:szCs w:val="20"/>
        </w:rPr>
        <w:t>БеловскогорайонаКурскойобласти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СобраниедепутатовПенскогосельсоветаБеловскогорайонаКурскойобластиРЕШИЛО</w:t>
      </w:r>
      <w:r>
        <w:rPr>
          <w:rFonts w:ascii="Arial Rounded MT Bold" w:hAnsi="Arial Rounded MT Bold"/>
          <w:color w:val="292D24"/>
          <w:sz w:val="20"/>
          <w:szCs w:val="20"/>
        </w:rPr>
        <w:t>: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Calibri" w:hAnsi="Calibri" w:cs="Calibri"/>
          <w:color w:val="292D24"/>
          <w:sz w:val="20"/>
          <w:szCs w:val="20"/>
        </w:rPr>
        <w:t>1.</w:t>
      </w:r>
      <w:r>
        <w:rPr>
          <w:rFonts w:ascii="Arial" w:hAnsi="Arial" w:cs="Arial"/>
          <w:color w:val="292D24"/>
          <w:sz w:val="20"/>
          <w:szCs w:val="20"/>
        </w:rPr>
        <w:t>УтвердитьПорядокпредоставлениямуниципальныхгарантийпоинвестиционнымпроектамзасчетсредствместногобюджет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а(</w:t>
      </w:r>
      <w:proofErr w:type="gramEnd"/>
      <w:r>
        <w:rPr>
          <w:rFonts w:ascii="Arial" w:hAnsi="Arial" w:cs="Arial"/>
          <w:color w:val="292D24"/>
          <w:sz w:val="20"/>
          <w:szCs w:val="20"/>
        </w:rPr>
        <w:t>Прилагается)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Calibri" w:hAnsi="Calibri" w:cs="Calibri"/>
          <w:color w:val="292D24"/>
          <w:sz w:val="20"/>
          <w:szCs w:val="20"/>
        </w:rPr>
        <w:t>2.</w:t>
      </w:r>
      <w:r>
        <w:rPr>
          <w:rFonts w:ascii="Arial" w:hAnsi="Arial" w:cs="Arial"/>
          <w:color w:val="292D24"/>
          <w:sz w:val="20"/>
          <w:szCs w:val="20"/>
        </w:rPr>
        <w:t>Настоящее решениеразместитьнаофициальномсайтеадминистрацииПенскогосельсоветаБеловскогорайонаКурскойобластикрая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72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Calibri" w:hAnsi="Calibri" w:cs="Calibri"/>
          <w:color w:val="292D24"/>
          <w:sz w:val="20"/>
          <w:szCs w:val="20"/>
        </w:rPr>
        <w:t>3.</w:t>
      </w:r>
      <w:r>
        <w:rPr>
          <w:rFonts w:ascii="Arial" w:hAnsi="Arial" w:cs="Arial"/>
          <w:color w:val="292D24"/>
          <w:sz w:val="20"/>
          <w:szCs w:val="20"/>
        </w:rPr>
        <w:t>Контрользавыполнениемнастоящегопостановленияоставляюзасобой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Calibri" w:hAnsi="Calibri" w:cs="Calibri"/>
          <w:color w:val="292D24"/>
          <w:sz w:val="20"/>
          <w:szCs w:val="20"/>
        </w:rPr>
        <w:t>4.</w:t>
      </w:r>
      <w:r>
        <w:rPr>
          <w:rFonts w:ascii="Arial" w:hAnsi="Arial" w:cs="Arial"/>
          <w:color w:val="292D24"/>
          <w:sz w:val="20"/>
          <w:szCs w:val="20"/>
        </w:rPr>
        <w:t>Настоящеепостановлениевступаетвсилусмоментаегоофициальногообнародования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consplusnormal"/>
        <w:shd w:val="clear" w:color="auto" w:fill="FFFFFF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ПредседательСобраниядепутатовПенского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</w:t>
      </w:r>
    </w:p>
    <w:p w:rsidR="004E1AE3" w:rsidRDefault="004E1AE3" w:rsidP="004E1AE3">
      <w:pPr>
        <w:pStyle w:val="consplusnormal"/>
        <w:shd w:val="clear" w:color="auto" w:fill="FFFFFF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Беловскогорайона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    </w:t>
      </w:r>
      <w:r>
        <w:rPr>
          <w:rFonts w:ascii="Calibri" w:hAnsi="Calibri" w:cs="Calibri"/>
          <w:color w:val="292D24"/>
          <w:sz w:val="20"/>
          <w:szCs w:val="20"/>
        </w:rPr>
        <w:t>                         </w:t>
      </w:r>
      <w:r>
        <w:rPr>
          <w:rFonts w:ascii="Arial" w:hAnsi="Arial" w:cs="Arial"/>
          <w:color w:val="292D24"/>
          <w:sz w:val="20"/>
          <w:szCs w:val="20"/>
        </w:rPr>
        <w:t>В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  <w:r>
        <w:rPr>
          <w:rFonts w:ascii="Arial" w:hAnsi="Arial" w:cs="Arial"/>
          <w:color w:val="292D24"/>
          <w:sz w:val="20"/>
          <w:szCs w:val="20"/>
        </w:rPr>
        <w:t>И</w:t>
      </w:r>
      <w:r>
        <w:rPr>
          <w:rFonts w:ascii="Arial Rounded MT Bold" w:hAnsi="Arial Rounded MT Bold"/>
          <w:color w:val="292D24"/>
          <w:sz w:val="20"/>
          <w:szCs w:val="20"/>
        </w:rPr>
        <w:t>. </w:t>
      </w:r>
      <w:r>
        <w:rPr>
          <w:rFonts w:ascii="Arial" w:hAnsi="Arial" w:cs="Arial"/>
          <w:color w:val="292D24"/>
          <w:sz w:val="20"/>
          <w:szCs w:val="20"/>
        </w:rPr>
        <w:t>Сафонов</w:t>
      </w:r>
      <w:r>
        <w:rPr>
          <w:rFonts w:ascii="Arial Rounded MT Bold" w:hAnsi="Arial Rounded MT Bold"/>
          <w:color w:val="292D24"/>
          <w:sz w:val="20"/>
          <w:szCs w:val="20"/>
        </w:rPr>
        <w:t>   </w:t>
      </w:r>
    </w:p>
    <w:p w:rsidR="004E1AE3" w:rsidRDefault="004E1AE3" w:rsidP="004E1AE3">
      <w:pPr>
        <w:pStyle w:val="consplusnormal"/>
        <w:shd w:val="clear" w:color="auto" w:fill="FFFFFF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                                                     </w:t>
      </w:r>
    </w:p>
    <w:p w:rsidR="004E1AE3" w:rsidRDefault="004E1AE3" w:rsidP="004E1AE3">
      <w:pPr>
        <w:pStyle w:val="consplusnormal"/>
        <w:shd w:val="clear" w:color="auto" w:fill="FFFFFF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ГлаваПенскогосельсовета</w:t>
      </w:r>
      <w:proofErr w:type="spellEnd"/>
    </w:p>
    <w:p w:rsidR="004E1AE3" w:rsidRDefault="004E1AE3" w:rsidP="004E1AE3">
      <w:pPr>
        <w:pStyle w:val="consplusnormal"/>
        <w:shd w:val="clear" w:color="auto" w:fill="FFFFFF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Беловскогорайона</w:t>
      </w:r>
      <w:r>
        <w:rPr>
          <w:rFonts w:ascii="Arial Rounded MT Bold" w:hAnsi="Arial Rounded MT Bold"/>
          <w:color w:val="292D24"/>
          <w:sz w:val="20"/>
          <w:szCs w:val="20"/>
        </w:rPr>
        <w:t>                                                                </w:t>
      </w:r>
      <w:r>
        <w:rPr>
          <w:rFonts w:ascii="Arial" w:hAnsi="Arial" w:cs="Arial"/>
          <w:color w:val="292D24"/>
          <w:sz w:val="20"/>
          <w:szCs w:val="20"/>
        </w:rPr>
        <w:t>А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  <w:r>
        <w:rPr>
          <w:rFonts w:ascii="Arial" w:hAnsi="Arial" w:cs="Arial"/>
          <w:color w:val="292D24"/>
          <w:sz w:val="20"/>
          <w:szCs w:val="20"/>
        </w:rPr>
        <w:t>И</w:t>
      </w:r>
      <w:r>
        <w:rPr>
          <w:rFonts w:ascii="Arial Rounded MT Bold" w:hAnsi="Arial Rounded MT Bold"/>
          <w:color w:val="292D24"/>
          <w:sz w:val="20"/>
          <w:szCs w:val="20"/>
        </w:rPr>
        <w:t>. </w:t>
      </w:r>
      <w:r>
        <w:rPr>
          <w:rFonts w:ascii="Arial" w:hAnsi="Arial" w:cs="Arial"/>
          <w:color w:val="292D24"/>
          <w:sz w:val="20"/>
          <w:szCs w:val="20"/>
        </w:rPr>
        <w:t>Тищенко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Приложение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крешениюСобраниядепутатов</w:t>
      </w:r>
      <w:proofErr w:type="spellEnd"/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ПенскогосельсоветаБеловскогорайона</w:t>
      </w:r>
      <w:proofErr w:type="spellEnd"/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Курскойобластиот</w:t>
      </w:r>
      <w:proofErr w:type="spellEnd"/>
      <w:r>
        <w:rPr>
          <w:rFonts w:ascii="Calibri" w:hAnsi="Calibri" w:cs="Calibri"/>
          <w:color w:val="292D24"/>
          <w:sz w:val="20"/>
          <w:szCs w:val="20"/>
        </w:rPr>
        <w:t> 30.08.2018 </w:t>
      </w:r>
      <w:r>
        <w:rPr>
          <w:rFonts w:ascii="Arial" w:hAnsi="Arial" w:cs="Arial"/>
          <w:color w:val="292D24"/>
          <w:sz w:val="20"/>
          <w:szCs w:val="20"/>
        </w:rPr>
        <w:t>г</w:t>
      </w:r>
      <w:r>
        <w:rPr>
          <w:rFonts w:ascii="Arial Rounded MT Bold" w:hAnsi="Arial Rounded MT Bold"/>
          <w:color w:val="292D24"/>
          <w:sz w:val="20"/>
          <w:szCs w:val="20"/>
        </w:rPr>
        <w:t>. </w:t>
      </w:r>
      <w:r>
        <w:rPr>
          <w:rFonts w:ascii="Arial" w:hAnsi="Arial" w:cs="Arial"/>
          <w:color w:val="292D24"/>
          <w:sz w:val="20"/>
          <w:szCs w:val="20"/>
        </w:rPr>
        <w:t>№15/44</w:t>
      </w:r>
      <w:r>
        <w:rPr>
          <w:rFonts w:ascii="Calibri" w:hAnsi="Calibri" w:cs="Calibri"/>
          <w:color w:val="292D24"/>
          <w:sz w:val="20"/>
          <w:szCs w:val="20"/>
        </w:rPr>
        <w:t>  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ПОРЯДОК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предоставлениямуниципальныхгарантийпоинвестиционнымпроектамзасчетсредствместногобюджета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 Rounded MT Bold" w:hAnsi="Arial Rounded MT Bold"/>
          <w:color w:val="292D24"/>
          <w:sz w:val="20"/>
          <w:szCs w:val="20"/>
        </w:rPr>
        <w:t>1. </w:t>
      </w:r>
      <w:proofErr w:type="spellStart"/>
      <w:r>
        <w:rPr>
          <w:rStyle w:val="a8"/>
          <w:rFonts w:ascii="Arial" w:hAnsi="Arial" w:cs="Arial"/>
          <w:color w:val="292D24"/>
          <w:sz w:val="20"/>
          <w:szCs w:val="20"/>
        </w:rPr>
        <w:t>Общиеположения</w:t>
      </w:r>
      <w:proofErr w:type="spellEnd"/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1.1. 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Терминыипонятия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,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применяемыевцеляхнастоящегоПорядка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: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муниципальнаягарантиянацелиреализацииинвестиционныхпроектов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далеепотексту</w:t>
      </w:r>
      <w:r>
        <w:rPr>
          <w:rFonts w:ascii="Arial Rounded MT Bold" w:hAnsi="Arial Rounded MT Bold"/>
          <w:color w:val="292D24"/>
          <w:sz w:val="20"/>
          <w:szCs w:val="20"/>
        </w:rPr>
        <w:t> - </w:t>
      </w:r>
      <w:r>
        <w:rPr>
          <w:rFonts w:ascii="Arial" w:hAnsi="Arial" w:cs="Arial"/>
          <w:color w:val="292D24"/>
          <w:sz w:val="20"/>
          <w:szCs w:val="20"/>
        </w:rPr>
        <w:t>муниципальнаягарантия</w:t>
      </w:r>
      <w:r>
        <w:rPr>
          <w:rFonts w:ascii="Arial Rounded MT Bold" w:hAnsi="Arial Rounded MT Bold"/>
          <w:color w:val="292D24"/>
          <w:sz w:val="20"/>
          <w:szCs w:val="20"/>
        </w:rPr>
        <w:t>) - </w:t>
      </w:r>
      <w:r>
        <w:rPr>
          <w:rFonts w:ascii="Arial" w:hAnsi="Arial" w:cs="Arial"/>
          <w:color w:val="292D24"/>
          <w:sz w:val="20"/>
          <w:szCs w:val="20"/>
        </w:rPr>
        <w:t>виддолговогообязательства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всилукоторогоадминистрацияПенскогосельсоветаБеловскогорайонаКурскойобласти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гарант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обязанапринаступлениипредусмотренноговгарантиисобытия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гарантийногослучая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уплатитьлицу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впользукоторогопредоставленагарантия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бенефициару</w:t>
      </w:r>
      <w:r>
        <w:rPr>
          <w:rFonts w:ascii="Arial Rounded MT Bold" w:hAnsi="Arial Rounded MT Bold"/>
          <w:color w:val="292D24"/>
          <w:sz w:val="20"/>
          <w:szCs w:val="20"/>
        </w:rPr>
        <w:t>), </w:t>
      </w:r>
      <w:r>
        <w:rPr>
          <w:rFonts w:ascii="Arial" w:hAnsi="Arial" w:cs="Arial"/>
          <w:color w:val="292D24"/>
          <w:sz w:val="20"/>
          <w:szCs w:val="20"/>
        </w:rPr>
        <w:t>поегописьменномутребованиюопределеннуювобязательстведенежнуюсуммузасчетсредствместногобюджетавсоответствиисусловиямидаваемогогарантомобязательств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отвечатьзаисполнениетретьимлицом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принципалом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егообязательствапередбенефициаром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бенефициар</w:t>
      </w:r>
      <w:r>
        <w:rPr>
          <w:rFonts w:ascii="Arial Rounded MT Bold" w:hAnsi="Arial Rounded MT Bold"/>
          <w:color w:val="292D24"/>
          <w:sz w:val="20"/>
          <w:szCs w:val="20"/>
        </w:rPr>
        <w:t> - </w:t>
      </w:r>
      <w:r>
        <w:rPr>
          <w:rFonts w:ascii="Arial" w:hAnsi="Arial" w:cs="Arial"/>
          <w:color w:val="292D24"/>
          <w:sz w:val="20"/>
          <w:szCs w:val="20"/>
        </w:rPr>
        <w:t>кредиторпринципала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которомупредназначенденежныйплатежподолговомуобязательствумуниципальногообразованияввидемуниципальнойгарантии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принципал</w:t>
      </w:r>
      <w:r>
        <w:rPr>
          <w:rFonts w:ascii="Arial Rounded MT Bold" w:hAnsi="Arial Rounded MT Bold"/>
          <w:color w:val="292D24"/>
          <w:sz w:val="20"/>
          <w:szCs w:val="20"/>
        </w:rPr>
        <w:t> - </w:t>
      </w:r>
      <w:r>
        <w:rPr>
          <w:rFonts w:ascii="Arial" w:hAnsi="Arial" w:cs="Arial"/>
          <w:color w:val="292D24"/>
          <w:sz w:val="20"/>
          <w:szCs w:val="20"/>
        </w:rPr>
        <w:t>должникбенефициарапообязательству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обеспеченномумуниципальнойгарантией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муниципальныйдолг</w:t>
      </w:r>
      <w:r>
        <w:rPr>
          <w:rFonts w:ascii="Arial Rounded MT Bold" w:hAnsi="Arial Rounded MT Bold"/>
          <w:color w:val="292D24"/>
          <w:sz w:val="20"/>
          <w:szCs w:val="20"/>
        </w:rPr>
        <w:t> - </w:t>
      </w:r>
      <w:r>
        <w:rPr>
          <w:rFonts w:ascii="Arial" w:hAnsi="Arial" w:cs="Arial"/>
          <w:color w:val="292D24"/>
          <w:sz w:val="20"/>
          <w:szCs w:val="20"/>
        </w:rPr>
        <w:t>обязательства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возникшиеизмуниципальныхзаимствований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гарантийпообязательствамтретьихлиц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другиеобязательствавсоответствиисвидамидолговыхобязательств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принятыхнасебямуниципальнымобразованием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1.2. </w:t>
      </w:r>
      <w:r>
        <w:rPr>
          <w:rFonts w:ascii="Arial" w:hAnsi="Arial" w:cs="Arial"/>
          <w:color w:val="292D24"/>
          <w:sz w:val="20"/>
          <w:szCs w:val="20"/>
        </w:rPr>
        <w:t>Органомместногосамоуправления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уполномоченнымотимениПенскогосельсоветаБеловскогорайонаКурскойобластивыдаватьгарантии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являетсяадминистрацияПенскогосельсоветаБеловскогорайонаКурскойобласти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1.3. </w:t>
      </w:r>
      <w:r>
        <w:rPr>
          <w:rFonts w:ascii="Arial" w:hAnsi="Arial" w:cs="Arial"/>
          <w:color w:val="292D24"/>
          <w:sz w:val="20"/>
          <w:szCs w:val="20"/>
        </w:rPr>
        <w:t>Основнымицелямипредоставлениямуниципальныхгарантийдляреализацииинвестиционныхпроектовявляютсястимулированиеинвестиционнойактивностиипривлечениесредствинвесторовдляразвитияэкономикимуниципальногообразован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увеличениепоступленийналоговыхвыплатвместныйбюджетотреализацииинвестиционныхпроектов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повышениетехническогоуровняиконкурентоспособностипродукции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выпускаемойнатерриториимуниципальногообразования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решениесоциальныхпроблем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lastRenderedPageBreak/>
        <w:t>1.4. </w:t>
      </w:r>
      <w:r>
        <w:rPr>
          <w:rFonts w:ascii="Arial" w:hAnsi="Arial" w:cs="Arial"/>
          <w:color w:val="292D24"/>
          <w:sz w:val="20"/>
          <w:szCs w:val="20"/>
        </w:rPr>
        <w:t>Предельныйразмерсредств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накоторыемогутбытьпредоставленыгарантииадминистрацииПенскогосельсоветаБеловскогорайонаКурскойобластипозаймамикредитамнацелиреализацииинвестиционныхпроектов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пределяетсяадминистрациейПенскогосельсоветаБеловскогорайонаКурскойобластиприутверждениибюджетамуниципальногообразованиянаследующийфинансовыйгод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1.5. 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Вмуниципальнойгарантиидолжныбытьуказаны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: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сведенияомуниципальномобразовани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и</w:t>
      </w:r>
      <w:r>
        <w:rPr>
          <w:rFonts w:ascii="Arial Rounded MT Bold" w:hAnsi="Arial Rounded MT Bold"/>
          <w:color w:val="292D24"/>
          <w:sz w:val="20"/>
          <w:szCs w:val="20"/>
        </w:rPr>
        <w:t>«</w:t>
      </w:r>
      <w:proofErr w:type="gramEnd"/>
      <w:r>
        <w:rPr>
          <w:rFonts w:ascii="Arial" w:hAnsi="Arial" w:cs="Arial"/>
          <w:color w:val="292D24"/>
          <w:sz w:val="20"/>
          <w:szCs w:val="20"/>
        </w:rPr>
        <w:t>Пенскийсельсовет</w:t>
      </w:r>
      <w:r>
        <w:rPr>
          <w:rFonts w:ascii="Arial Rounded MT Bold" w:hAnsi="Arial Rounded MT Bold"/>
          <w:color w:val="292D24"/>
          <w:sz w:val="20"/>
          <w:szCs w:val="20"/>
        </w:rPr>
        <w:t>»</w:t>
      </w:r>
      <w:r>
        <w:rPr>
          <w:rFonts w:ascii="Arial" w:hAnsi="Arial" w:cs="Arial"/>
          <w:color w:val="292D24"/>
          <w:sz w:val="20"/>
          <w:szCs w:val="20"/>
        </w:rPr>
        <w:t>БеловскогорайонаКурскойобластивключающиеполноенаименованиеадминистрацииПенскогосельсоветаБеловскогорайонаКурскойобласти</w:t>
      </w:r>
      <w:r>
        <w:rPr>
          <w:rFonts w:ascii="Arial Rounded MT Bold" w:hAnsi="Arial Rounded MT Bold"/>
          <w:color w:val="292D24"/>
          <w:sz w:val="20"/>
          <w:szCs w:val="20"/>
        </w:rPr>
        <w:t> 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обязательство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вобеспечениекотороговыдаетсягарантия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объемобязательствгарантапомуниципальнойгарантииипредельнаясуммагарантии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определениегарантийногослучая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наименованиепринципала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безотзывностьгарантииилиусловияееотзыва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основаниядлявыдачигарантии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вступлениевсилу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 (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датавыдачи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гарантии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срокдействиямуниципальнойгарантии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порядокисполнениягарантомобязательствпогарантии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порядокиусловиясокращенияпредельнойсуммыгарантииприисполнениигарантиии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или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исполненииобязательствпринципала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обеспеченныхгарантией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наличиеилиотсутствиеправатребованиягарантакпринципалуовозмещениисумм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уплаченныхгарантомбенефициарупомуниципальнойгарантии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регрессноетребованиегарантакпринципалу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регресс</w:t>
      </w:r>
      <w:r>
        <w:rPr>
          <w:rFonts w:ascii="Arial Rounded MT Bold" w:hAnsi="Arial Rounded MT Bold"/>
          <w:color w:val="292D24"/>
          <w:sz w:val="20"/>
          <w:szCs w:val="20"/>
        </w:rPr>
        <w:t>);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иныеусловиягарантии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атакжесведения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определенныеБюджетнымкодексомРоссийскойФедерации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1.6. 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Письменнаяформамуниципальнойгарантииявляетсяобязательной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Несоблюдениеписьменнойформымуниципальнойгарантиивлечетеенедействительность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ничтожность</w:t>
      </w:r>
      <w:r>
        <w:rPr>
          <w:rFonts w:ascii="Arial Rounded MT Bold" w:hAnsi="Arial Rounded MT Bold"/>
          <w:color w:val="292D24"/>
          <w:sz w:val="20"/>
          <w:szCs w:val="20"/>
        </w:rPr>
        <w:t>).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0"/>
          <w:szCs w:val="20"/>
        </w:rPr>
        <w:t>Срокдействиягарантииопределяетсяусловиямигарантии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lastRenderedPageBreak/>
        <w:t>1.7. </w:t>
      </w:r>
      <w:r>
        <w:rPr>
          <w:rFonts w:ascii="Arial" w:hAnsi="Arial" w:cs="Arial"/>
          <w:color w:val="292D24"/>
          <w:sz w:val="20"/>
          <w:szCs w:val="20"/>
        </w:rPr>
        <w:t>Условиямуниципальнойгарантиинемогутбытьизмененыгарантомбезсогласиябенефициара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Принадлежащеебенефициарупомуниципальнойгарантииправотребованиякгарантунеможетбытьпереданодругомулицу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есливгарантиинепредусмотреноиное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Гарантимеетправоотозватьмуниципальнуюгарантиютолькопооснованиям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указаннымвгарантии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 Rounded MT Bold" w:hAnsi="Arial Rounded MT Bold"/>
          <w:color w:val="292D24"/>
          <w:sz w:val="20"/>
          <w:szCs w:val="20"/>
        </w:rPr>
        <w:t>2. </w:t>
      </w:r>
      <w:proofErr w:type="spellStart"/>
      <w:r>
        <w:rPr>
          <w:rStyle w:val="a8"/>
          <w:rFonts w:ascii="Arial" w:hAnsi="Arial" w:cs="Arial"/>
          <w:color w:val="292D24"/>
          <w:sz w:val="20"/>
          <w:szCs w:val="20"/>
        </w:rPr>
        <w:t>Условияпредоставлениямуниципальнойгарантии</w:t>
      </w:r>
      <w:proofErr w:type="spellEnd"/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2.1. </w:t>
      </w:r>
      <w:r>
        <w:rPr>
          <w:rFonts w:ascii="Arial" w:hAnsi="Arial" w:cs="Arial"/>
          <w:color w:val="292D24"/>
          <w:sz w:val="20"/>
          <w:szCs w:val="20"/>
        </w:rPr>
        <w:t>Обязательнымиусловиями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учитываемымипривыдачемуниципальныхгарантийадминистрациейПенскогосельсоветаБеловскогорайонаКурскойобласти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являются</w:t>
      </w:r>
      <w:r>
        <w:rPr>
          <w:rFonts w:ascii="Arial Rounded MT Bold" w:hAnsi="Arial Rounded MT Bold"/>
          <w:color w:val="292D24"/>
          <w:sz w:val="20"/>
          <w:szCs w:val="20"/>
        </w:rPr>
        <w:t>: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проведениеанализафинансовогосостоянияпринципала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представлениепринципаломвсейнеобходимойдокументации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договоры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соглашения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технико</w:t>
      </w:r>
      <w:r>
        <w:rPr>
          <w:rFonts w:ascii="Arial Rounded MT Bold" w:hAnsi="Arial Rounded MT Bold"/>
          <w:color w:val="292D24"/>
          <w:sz w:val="20"/>
          <w:szCs w:val="20"/>
        </w:rPr>
        <w:t>-</w:t>
      </w:r>
      <w:r>
        <w:rPr>
          <w:rFonts w:ascii="Arial" w:hAnsi="Arial" w:cs="Arial"/>
          <w:color w:val="292D24"/>
          <w:sz w:val="20"/>
          <w:szCs w:val="20"/>
        </w:rPr>
        <w:t>экономическиеобоснованияит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  <w:r>
        <w:rPr>
          <w:rFonts w:ascii="Arial" w:hAnsi="Arial" w:cs="Arial"/>
          <w:color w:val="292D24"/>
          <w:sz w:val="20"/>
          <w:szCs w:val="20"/>
        </w:rPr>
        <w:t>д</w:t>
      </w:r>
      <w:r>
        <w:rPr>
          <w:rFonts w:ascii="Arial Rounded MT Bold" w:hAnsi="Arial Rounded MT Bold"/>
          <w:color w:val="292D24"/>
          <w:sz w:val="20"/>
          <w:szCs w:val="20"/>
        </w:rPr>
        <w:t>.), </w:t>
      </w:r>
      <w:r>
        <w:rPr>
          <w:rFonts w:ascii="Arial" w:hAnsi="Arial" w:cs="Arial"/>
          <w:color w:val="292D24"/>
          <w:sz w:val="20"/>
          <w:szCs w:val="20"/>
        </w:rPr>
        <w:t>касающейсяегодолговогообязательствапередтретьимлицом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соблюдениепринципаломбюджетногоиналоговогозаконодательства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отсутствиеупринципала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егопоручителейпросроченнойзадолженностиподенежнымобязательствампередадминистрациейПенскогосельсоветаБеловскогорайонаКурскойобласти</w:t>
      </w:r>
      <w:proofErr w:type="gramStart"/>
      <w:r>
        <w:rPr>
          <w:rFonts w:ascii="Arial Rounded MT Bold" w:hAnsi="Arial Rounded MT Bold"/>
          <w:color w:val="292D24"/>
          <w:sz w:val="20"/>
          <w:szCs w:val="20"/>
        </w:rPr>
        <w:t> ,</w:t>
      </w:r>
      <w:proofErr w:type="gramEnd"/>
      <w:r>
        <w:rPr>
          <w:rFonts w:ascii="Arial Rounded MT Bold" w:hAnsi="Arial Rounded MT Bold"/>
          <w:color w:val="292D24"/>
          <w:sz w:val="20"/>
          <w:szCs w:val="20"/>
        </w:rPr>
        <w:t> </w:t>
      </w:r>
      <w:r>
        <w:rPr>
          <w:rFonts w:ascii="Arial" w:hAnsi="Arial" w:cs="Arial"/>
          <w:color w:val="292D24"/>
          <w:sz w:val="20"/>
          <w:szCs w:val="20"/>
        </w:rPr>
        <w:t>пообязательнымплатежамвбюджетнуюсистемуРоссийскойФедерации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атакженеурегулированныхобязательствпоранеепредоставленныммуниципальнымгарантиям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2.2. </w:t>
      </w:r>
      <w:r>
        <w:rPr>
          <w:rFonts w:ascii="Arial" w:hAnsi="Arial" w:cs="Arial"/>
          <w:color w:val="292D24"/>
          <w:sz w:val="20"/>
          <w:szCs w:val="20"/>
        </w:rPr>
        <w:t>Предоставлениимуниципальнойгарантиидляобеспеченияобязательствповозмещениюущерба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образовавшегосяпринаступлениигарантийногослучаянекоммерческогохарактера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атакжемуниципальнойгарантиибезправарегрессноготребованиягарантакпринципалуанализфинансовогосостоянияпринципаламожетнепроводиться</w:t>
      </w:r>
      <w:r>
        <w:rPr>
          <w:rFonts w:ascii="Arial Rounded MT Bold" w:hAnsi="Arial Rounded MT Bold"/>
          <w:color w:val="292D24"/>
          <w:sz w:val="20"/>
          <w:szCs w:val="20"/>
        </w:rPr>
        <w:t>. </w:t>
      </w:r>
      <w:r>
        <w:rPr>
          <w:rFonts w:ascii="Arial" w:hAnsi="Arial" w:cs="Arial"/>
          <w:color w:val="292D24"/>
          <w:sz w:val="20"/>
          <w:szCs w:val="20"/>
        </w:rPr>
        <w:t>Припредоставленииуказанныхгарантийобеспечениеисполненияобязательствпринципалапередгарантом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которыемогутвозникнутьвсвязиспредъявлениемгарантомрегрессныхтребованийкпринципалу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нетребуется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2.3. </w:t>
      </w:r>
      <w:r>
        <w:rPr>
          <w:rFonts w:ascii="Arial" w:hAnsi="Arial" w:cs="Arial"/>
          <w:color w:val="292D24"/>
          <w:sz w:val="20"/>
          <w:szCs w:val="20"/>
        </w:rPr>
        <w:t>Предоставлениемуниципальнойгарантии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атакжезаключениедоговораопредоставлениимуниципальнойгарантииосуществляетсяпослепредставленияпринципаломи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или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бенефициаромвадминистрациюПенскогосельсоветаБеловскогорайонаКурскойобластикраяписьменногозаявлениянапредоставлениемуниципальнойгарантии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вкоторомуказываются</w:t>
      </w:r>
      <w:r>
        <w:rPr>
          <w:rFonts w:ascii="Arial Rounded MT Bold" w:hAnsi="Arial Rounded MT Bold"/>
          <w:color w:val="292D24"/>
          <w:sz w:val="20"/>
          <w:szCs w:val="20"/>
        </w:rPr>
        <w:t>: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полноенаименованиезаявителя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,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егоюридическийифактическийадреса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обязательство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вобеспечениекоторогозапрашиваетсягарантия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егосуммаисрок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наименованиеиадресбенефициара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которомубудетпредоставленаполученнаямуниципальнаягарантия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lastRenderedPageBreak/>
        <w:t>- </w:t>
      </w:r>
      <w:r>
        <w:rPr>
          <w:rFonts w:ascii="Arial" w:hAnsi="Arial" w:cs="Arial"/>
          <w:color w:val="292D24"/>
          <w:sz w:val="20"/>
          <w:szCs w:val="20"/>
        </w:rPr>
        <w:t>направлениярасходованиясредств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предоставленныхпообязательствам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обеспеченныммуниципальнойгарантией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2.4. 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Кзаявлениюдолжныбытьприложеныследующиедокументы</w:t>
      </w:r>
      <w:proofErr w:type="spellEnd"/>
      <w:r>
        <w:rPr>
          <w:rFonts w:ascii="Arial Rounded MT Bold" w:hAnsi="Arial Rounded MT Bold"/>
          <w:color w:val="292D24"/>
          <w:sz w:val="20"/>
          <w:szCs w:val="20"/>
        </w:rPr>
        <w:t>: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карточкасобразцамиподписейуполномоченныхлиц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подписывающихдоговоропредоставлениимуниципальнойгарантии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атакжесобразцомоттискапечатиюридическоголица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документы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устанавливающиеполномочиялиц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подписывающихдоговоропредоставлениимуниципальнойгарантии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учредительныедокументы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подлинники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илиихкопии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заверенныеорганизацией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технико</w:t>
      </w:r>
      <w:r>
        <w:rPr>
          <w:rFonts w:ascii="Arial Rounded MT Bold" w:hAnsi="Arial Rounded MT Bold"/>
          <w:color w:val="292D24"/>
          <w:sz w:val="20"/>
          <w:szCs w:val="20"/>
        </w:rPr>
        <w:t>-</w:t>
      </w:r>
      <w:r>
        <w:rPr>
          <w:rFonts w:ascii="Arial" w:hAnsi="Arial" w:cs="Arial"/>
          <w:color w:val="292D24"/>
          <w:sz w:val="20"/>
          <w:szCs w:val="20"/>
        </w:rPr>
        <w:t>экономическиеобоснования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характеризующиеокупаемостьзаимствований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бухгалтерскийбалансзапредшествующийгодинапоследнююотчетнуюдату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предшествующуюполучениюмуниципальнойгарантии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заверенныйорганизацией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отчетофинансовыхрезультатах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адляюридическихлицсучастиеминостранногокапитала</w:t>
      </w:r>
      <w:r>
        <w:rPr>
          <w:rFonts w:ascii="Arial Rounded MT Bold" w:hAnsi="Arial Rounded MT Bold"/>
          <w:color w:val="292D24"/>
          <w:sz w:val="20"/>
          <w:szCs w:val="20"/>
        </w:rPr>
        <w:t>;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- </w:t>
      </w:r>
      <w:r>
        <w:rPr>
          <w:rFonts w:ascii="Arial" w:hAnsi="Arial" w:cs="Arial"/>
          <w:color w:val="292D24"/>
          <w:sz w:val="20"/>
          <w:szCs w:val="20"/>
        </w:rPr>
        <w:t>бухгалтерскийбалансзапредшествующийгодинапоследнююотчетнуюдатуипоследнеезаключениенезависимогоаудитораснотариальнозавереннымпереводомнарусскийязык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принеобходимости</w:t>
      </w:r>
      <w:r>
        <w:rPr>
          <w:rFonts w:ascii="Arial Rounded MT Bold" w:hAnsi="Arial Rounded MT Bold"/>
          <w:color w:val="292D24"/>
          <w:sz w:val="20"/>
          <w:szCs w:val="20"/>
        </w:rPr>
        <w:t>).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2.5. </w:t>
      </w:r>
      <w:r>
        <w:rPr>
          <w:rFonts w:ascii="Arial" w:hAnsi="Arial" w:cs="Arial"/>
          <w:color w:val="292D24"/>
          <w:sz w:val="20"/>
          <w:szCs w:val="20"/>
        </w:rPr>
        <w:t>АдминистрацияПенскогосельсоветаБеловскогорайонаКурскойобластиобязанапровестипроверкуфинансовогосостоянияполучателямуниципальнойгарантиинаосновепредставленныхдокументов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кромеслучаевпредоставлениямуниципальнойгарантиидляобеспеченияобязательствповозмещениюущерба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образовавшегосяпринаступлениигарантийногослучаянекоммерческогохарактера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атакжемуниципальнойгарантиибезправарегрессноготребованиягарантакпринципалу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2.6. </w:t>
      </w:r>
      <w:r>
        <w:rPr>
          <w:rFonts w:ascii="Arial" w:hAnsi="Arial" w:cs="Arial"/>
          <w:color w:val="292D24"/>
          <w:sz w:val="20"/>
          <w:szCs w:val="20"/>
        </w:rPr>
        <w:t>АдминистрацияПенскогосельсоветаБеловскогорайонаКурскойобластиопределяетусловияпредоставлениямуниципальнойгарантиивсоответствииснастоящимПоложением</w:t>
      </w:r>
      <w:r>
        <w:rPr>
          <w:rFonts w:ascii="Arial Rounded MT Bold" w:hAnsi="Arial Rounded MT Bold"/>
          <w:color w:val="292D24"/>
          <w:sz w:val="20"/>
          <w:szCs w:val="20"/>
        </w:rPr>
        <w:t>, </w:t>
      </w:r>
      <w:r>
        <w:rPr>
          <w:rFonts w:ascii="Arial" w:hAnsi="Arial" w:cs="Arial"/>
          <w:color w:val="292D24"/>
          <w:sz w:val="20"/>
          <w:szCs w:val="20"/>
        </w:rPr>
        <w:t>визируетпроектдоговорамуниципальнойгарантиииливтечение</w:t>
      </w:r>
      <w:r>
        <w:rPr>
          <w:rFonts w:ascii="Arial Rounded MT Bold" w:hAnsi="Arial Rounded MT Bold"/>
          <w:color w:val="292D24"/>
          <w:sz w:val="20"/>
          <w:szCs w:val="20"/>
        </w:rPr>
        <w:t> 30 </w:t>
      </w:r>
      <w:r>
        <w:rPr>
          <w:rFonts w:ascii="Arial" w:hAnsi="Arial" w:cs="Arial"/>
          <w:color w:val="292D24"/>
          <w:sz w:val="20"/>
          <w:szCs w:val="20"/>
        </w:rPr>
        <w:t>днейготовитобоснованныйотказввыдачемуниципальнойгарантиивслучаенеудовлетворительногофинансовогосостоянияполучателямуниципальнойгарантии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 Rounded MT Bold" w:hAnsi="Arial Rounded MT Bold"/>
          <w:color w:val="292D24"/>
          <w:sz w:val="20"/>
          <w:szCs w:val="20"/>
        </w:rPr>
        <w:t>3. </w:t>
      </w:r>
      <w:proofErr w:type="spellStart"/>
      <w:r>
        <w:rPr>
          <w:rStyle w:val="a8"/>
          <w:rFonts w:ascii="Arial" w:hAnsi="Arial" w:cs="Arial"/>
          <w:color w:val="292D24"/>
          <w:sz w:val="20"/>
          <w:szCs w:val="20"/>
        </w:rPr>
        <w:t>Заключительныеположения</w:t>
      </w:r>
      <w:proofErr w:type="spellEnd"/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3.1. </w:t>
      </w:r>
      <w:r>
        <w:rPr>
          <w:rFonts w:ascii="Arial" w:hAnsi="Arial" w:cs="Arial"/>
          <w:color w:val="292D24"/>
          <w:sz w:val="20"/>
          <w:szCs w:val="20"/>
        </w:rPr>
        <w:t>Гарант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поручитель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несетответственностьвсоответствиисзаконодательствомРоссийскойФедерацииизаключеннымдоговоромпоручительстваи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или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договоромзалога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4E1AE3" w:rsidRDefault="004E1AE3" w:rsidP="004E1AE3">
      <w:pPr>
        <w:pStyle w:val="a7"/>
        <w:shd w:val="clear" w:color="auto" w:fill="FFFFFF"/>
        <w:spacing w:before="195" w:beforeAutospacing="0" w:after="195" w:afterAutospacing="0" w:line="341" w:lineRule="atLeast"/>
        <w:ind w:firstLine="56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 Rounded MT Bold" w:hAnsi="Arial Rounded MT Bold"/>
          <w:color w:val="292D24"/>
          <w:sz w:val="20"/>
          <w:szCs w:val="20"/>
        </w:rPr>
        <w:t>3.2. </w:t>
      </w:r>
      <w:r>
        <w:rPr>
          <w:rFonts w:ascii="Arial" w:hAnsi="Arial" w:cs="Arial"/>
          <w:color w:val="292D24"/>
          <w:sz w:val="20"/>
          <w:szCs w:val="20"/>
        </w:rPr>
        <w:t>Заемщикнесетответственностьзанеисполнениеусловийдоговора</w:t>
      </w:r>
      <w:r>
        <w:rPr>
          <w:rFonts w:ascii="Arial Rounded MT Bold" w:hAnsi="Arial Rounded MT Bold"/>
          <w:color w:val="292D24"/>
          <w:sz w:val="20"/>
          <w:szCs w:val="20"/>
        </w:rPr>
        <w:t> (</w:t>
      </w:r>
      <w:r>
        <w:rPr>
          <w:rFonts w:ascii="Arial" w:hAnsi="Arial" w:cs="Arial"/>
          <w:color w:val="292D24"/>
          <w:sz w:val="20"/>
          <w:szCs w:val="20"/>
        </w:rPr>
        <w:t>втомчисленецелевоеиспользованиеполученныхденежныхсредств</w:t>
      </w:r>
      <w:r>
        <w:rPr>
          <w:rFonts w:ascii="Arial Rounded MT Bold" w:hAnsi="Arial Rounded MT Bold"/>
          <w:color w:val="292D24"/>
          <w:sz w:val="20"/>
          <w:szCs w:val="20"/>
        </w:rPr>
        <w:t>) </w:t>
      </w:r>
      <w:r>
        <w:rPr>
          <w:rFonts w:ascii="Arial" w:hAnsi="Arial" w:cs="Arial"/>
          <w:color w:val="292D24"/>
          <w:sz w:val="20"/>
          <w:szCs w:val="20"/>
        </w:rPr>
        <w:t>всоответствиисзаконодательствомРоссийскойФедерацииисоответствующимдоговором</w:t>
      </w:r>
      <w:r>
        <w:rPr>
          <w:rFonts w:ascii="Arial Rounded MT Bold" w:hAnsi="Arial Rounded MT Bold"/>
          <w:color w:val="292D24"/>
          <w:sz w:val="20"/>
          <w:szCs w:val="20"/>
        </w:rPr>
        <w:t>.</w:t>
      </w:r>
    </w:p>
    <w:p w:rsidR="008B3D56" w:rsidRPr="004E1AE3" w:rsidRDefault="008B3D56" w:rsidP="004E1AE3">
      <w:pPr>
        <w:rPr>
          <w:szCs w:val="28"/>
        </w:rPr>
      </w:pPr>
    </w:p>
    <w:sectPr w:rsidR="008B3D56" w:rsidRPr="004E1AE3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D54"/>
    <w:rsid w:val="00003303"/>
    <w:rsid w:val="00003B87"/>
    <w:rsid w:val="00015D21"/>
    <w:rsid w:val="00015F04"/>
    <w:rsid w:val="000366AC"/>
    <w:rsid w:val="00056010"/>
    <w:rsid w:val="00064B8E"/>
    <w:rsid w:val="00066189"/>
    <w:rsid w:val="00082F2B"/>
    <w:rsid w:val="000E07F4"/>
    <w:rsid w:val="000E19AA"/>
    <w:rsid w:val="000E249D"/>
    <w:rsid w:val="000E3300"/>
    <w:rsid w:val="000E6033"/>
    <w:rsid w:val="000E6289"/>
    <w:rsid w:val="00103AB9"/>
    <w:rsid w:val="00123833"/>
    <w:rsid w:val="00173EE9"/>
    <w:rsid w:val="001F657C"/>
    <w:rsid w:val="00204DDD"/>
    <w:rsid w:val="00217CAF"/>
    <w:rsid w:val="00221DFC"/>
    <w:rsid w:val="002331E8"/>
    <w:rsid w:val="002704E8"/>
    <w:rsid w:val="002A07B4"/>
    <w:rsid w:val="002A22DF"/>
    <w:rsid w:val="002B6AB3"/>
    <w:rsid w:val="0033214A"/>
    <w:rsid w:val="00340ED5"/>
    <w:rsid w:val="003807F2"/>
    <w:rsid w:val="00386C2D"/>
    <w:rsid w:val="003A003A"/>
    <w:rsid w:val="003B476F"/>
    <w:rsid w:val="003C590E"/>
    <w:rsid w:val="0040490F"/>
    <w:rsid w:val="00412E79"/>
    <w:rsid w:val="0041794F"/>
    <w:rsid w:val="004256EC"/>
    <w:rsid w:val="00433E53"/>
    <w:rsid w:val="004347B7"/>
    <w:rsid w:val="00446803"/>
    <w:rsid w:val="004478F7"/>
    <w:rsid w:val="004625E0"/>
    <w:rsid w:val="00483CB0"/>
    <w:rsid w:val="004A2836"/>
    <w:rsid w:val="004A643B"/>
    <w:rsid w:val="004E1AE3"/>
    <w:rsid w:val="004E4261"/>
    <w:rsid w:val="005070D1"/>
    <w:rsid w:val="0052073F"/>
    <w:rsid w:val="00524D55"/>
    <w:rsid w:val="00580968"/>
    <w:rsid w:val="00596B1F"/>
    <w:rsid w:val="005B1487"/>
    <w:rsid w:val="005C7526"/>
    <w:rsid w:val="005D38EE"/>
    <w:rsid w:val="006207AB"/>
    <w:rsid w:val="006439FC"/>
    <w:rsid w:val="00653F0A"/>
    <w:rsid w:val="00660073"/>
    <w:rsid w:val="006611D6"/>
    <w:rsid w:val="006732E1"/>
    <w:rsid w:val="00675C6C"/>
    <w:rsid w:val="00697E5A"/>
    <w:rsid w:val="006D2358"/>
    <w:rsid w:val="006D5A47"/>
    <w:rsid w:val="006F1366"/>
    <w:rsid w:val="006F6A06"/>
    <w:rsid w:val="00736E1D"/>
    <w:rsid w:val="00745B66"/>
    <w:rsid w:val="007A5B3D"/>
    <w:rsid w:val="007B47FA"/>
    <w:rsid w:val="007B4B45"/>
    <w:rsid w:val="00800544"/>
    <w:rsid w:val="00817A72"/>
    <w:rsid w:val="00830507"/>
    <w:rsid w:val="0083244E"/>
    <w:rsid w:val="0085704A"/>
    <w:rsid w:val="00857D35"/>
    <w:rsid w:val="00863706"/>
    <w:rsid w:val="00877E1C"/>
    <w:rsid w:val="00882D06"/>
    <w:rsid w:val="00895306"/>
    <w:rsid w:val="008A7A2D"/>
    <w:rsid w:val="008B1DF9"/>
    <w:rsid w:val="008B3D56"/>
    <w:rsid w:val="008B548A"/>
    <w:rsid w:val="008D1617"/>
    <w:rsid w:val="008E068B"/>
    <w:rsid w:val="008F02A5"/>
    <w:rsid w:val="00906A43"/>
    <w:rsid w:val="009079E9"/>
    <w:rsid w:val="00912B6E"/>
    <w:rsid w:val="00922B81"/>
    <w:rsid w:val="00945721"/>
    <w:rsid w:val="0094738D"/>
    <w:rsid w:val="00983395"/>
    <w:rsid w:val="00994079"/>
    <w:rsid w:val="009D1D54"/>
    <w:rsid w:val="009D2A1B"/>
    <w:rsid w:val="009D3F56"/>
    <w:rsid w:val="009E046E"/>
    <w:rsid w:val="009E768A"/>
    <w:rsid w:val="009F4926"/>
    <w:rsid w:val="00A13938"/>
    <w:rsid w:val="00A21237"/>
    <w:rsid w:val="00A42635"/>
    <w:rsid w:val="00A51E7F"/>
    <w:rsid w:val="00A56E35"/>
    <w:rsid w:val="00A9257E"/>
    <w:rsid w:val="00A94F82"/>
    <w:rsid w:val="00AA7B82"/>
    <w:rsid w:val="00AC4C8F"/>
    <w:rsid w:val="00AF12A1"/>
    <w:rsid w:val="00B1308E"/>
    <w:rsid w:val="00B1622E"/>
    <w:rsid w:val="00B45E4B"/>
    <w:rsid w:val="00B53F92"/>
    <w:rsid w:val="00B70403"/>
    <w:rsid w:val="00B84398"/>
    <w:rsid w:val="00B86CB7"/>
    <w:rsid w:val="00C05D50"/>
    <w:rsid w:val="00C27679"/>
    <w:rsid w:val="00C43B35"/>
    <w:rsid w:val="00CA408C"/>
    <w:rsid w:val="00D00FAA"/>
    <w:rsid w:val="00D03E85"/>
    <w:rsid w:val="00D31B68"/>
    <w:rsid w:val="00D40A31"/>
    <w:rsid w:val="00D51549"/>
    <w:rsid w:val="00D628BE"/>
    <w:rsid w:val="00D657FC"/>
    <w:rsid w:val="00D67F14"/>
    <w:rsid w:val="00D84F47"/>
    <w:rsid w:val="00DE652A"/>
    <w:rsid w:val="00DE706B"/>
    <w:rsid w:val="00DF1CC4"/>
    <w:rsid w:val="00E03E9F"/>
    <w:rsid w:val="00E42AF4"/>
    <w:rsid w:val="00E42D50"/>
    <w:rsid w:val="00E61A80"/>
    <w:rsid w:val="00E7179D"/>
    <w:rsid w:val="00E8078A"/>
    <w:rsid w:val="00E951A1"/>
    <w:rsid w:val="00EB3401"/>
    <w:rsid w:val="00EB6DEB"/>
    <w:rsid w:val="00ED5729"/>
    <w:rsid w:val="00ED63F0"/>
    <w:rsid w:val="00EE173D"/>
    <w:rsid w:val="00EE1E89"/>
    <w:rsid w:val="00EE4B4E"/>
    <w:rsid w:val="00EF4F3D"/>
    <w:rsid w:val="00F05103"/>
    <w:rsid w:val="00F17CDB"/>
    <w:rsid w:val="00F62E0B"/>
    <w:rsid w:val="00F63FDC"/>
    <w:rsid w:val="00FB10BF"/>
    <w:rsid w:val="00FC4CCD"/>
    <w:rsid w:val="00FC7A39"/>
    <w:rsid w:val="00FD3B9E"/>
    <w:rsid w:val="00FE032E"/>
    <w:rsid w:val="00FE6845"/>
    <w:rsid w:val="00FF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n-postcategoryicon">
    <w:name w:val="stn-postcategoryicon"/>
    <w:basedOn w:val="a0"/>
    <w:rsid w:val="00800544"/>
  </w:style>
  <w:style w:type="character" w:customStyle="1" w:styleId="stn-post-metadata-category-name">
    <w:name w:val="stn-post-metadata-category-name"/>
    <w:basedOn w:val="a0"/>
    <w:rsid w:val="00800544"/>
  </w:style>
  <w:style w:type="paragraph" w:customStyle="1" w:styleId="s1">
    <w:name w:val="s1"/>
    <w:basedOn w:val="a"/>
    <w:rsid w:val="006D2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">
    <w:name w:val="q"/>
    <w:basedOn w:val="a0"/>
    <w:rsid w:val="006D2358"/>
  </w:style>
  <w:style w:type="paragraph" w:customStyle="1" w:styleId="constitle">
    <w:name w:val="constitle"/>
    <w:basedOn w:val="a"/>
    <w:rsid w:val="00EB3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8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1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8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7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7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2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7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7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E5E5E5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1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3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6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7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5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5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8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23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0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4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7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9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951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2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959A9C-00C6-4EBE-933D-D3EE420DA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523</TotalTime>
  <Pages>6</Pages>
  <Words>1390</Words>
  <Characters>7928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128</cp:revision>
  <cp:lastPrinted>2025-02-07T07:46:00Z</cp:lastPrinted>
  <dcterms:created xsi:type="dcterms:W3CDTF">2024-08-30T09:05:00Z</dcterms:created>
  <dcterms:modified xsi:type="dcterms:W3CDTF">2025-02-12T11:36:00Z</dcterms:modified>
</cp:coreProperties>
</file>