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B5600B" w14:textId="77777777" w:rsidR="00DC43F4" w:rsidRDefault="00DC43F4" w:rsidP="00DC43F4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АДМИНИСТРАЦИЯ ПЕНСКОГО СЕЛЬСОВЕТА БЕЛОВСКОГО РАЙОНА КУРСКОЙ ОБЛАСТИ ПОСТАНОВЛЕНИЕ от 02 ноября 2022 г. № 43-П Об утверждении муниципальной программы «Защита населения и территории от чрезвычайных ситуаций, обеспечение пожарной безопасности и безо</w:t>
        </w:r>
      </w:hyperlink>
    </w:p>
    <w:p w14:paraId="2332443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5A6EB62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АДМИНИСТРАЦИЯ</w:t>
      </w:r>
    </w:p>
    <w:p w14:paraId="644E283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ПЕНСКОГО СЕЛЬСОВЕТА</w:t>
      </w:r>
    </w:p>
    <w:p w14:paraId="256AAFF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БЕЛОВСКОГО РАЙОНА</w:t>
      </w:r>
    </w:p>
    <w:p w14:paraId="08ED374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КУРСКОЙ ОБЛАСТИ</w:t>
      </w:r>
    </w:p>
    <w:p w14:paraId="0F6D65A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72E14B2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480CD35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ПОСТАНОВЛЕНИЕ</w:t>
      </w:r>
    </w:p>
    <w:p w14:paraId="2F145EB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от 02 ноября  2022 г. № 43-П</w:t>
      </w:r>
    </w:p>
    <w:p w14:paraId="3B81549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6B97DA3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Об утверждении муниципальной </w:t>
      </w:r>
    </w:p>
    <w:p w14:paraId="3B9C096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программы  «Защита населения и территории</w:t>
      </w:r>
    </w:p>
    <w:p w14:paraId="6C21E44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от чрезвычайных ситуаций, обеспечение</w:t>
      </w:r>
    </w:p>
    <w:p w14:paraId="6B3F372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пожарной безопасности и безопасности людей на</w:t>
      </w:r>
    </w:p>
    <w:p w14:paraId="7334D35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водных объектах на территории муниципального</w:t>
      </w:r>
    </w:p>
    <w:p w14:paraId="4C9BFB7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образования «Пенский сельсовет»</w:t>
      </w:r>
    </w:p>
    <w:p w14:paraId="170B7FE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Беловского района</w:t>
      </w:r>
    </w:p>
    <w:p w14:paraId="2F3712D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6EDBA6D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соответствии с Постановлением  Администрации Пенского сельсовета Беловского района от  06.10.2017 года  № 94  «Об утверждении Порядка принятия решения о  разработке, формировании, реализации и оценке эффективности реализации муниципальных программ Пенского сельсовета Беловского района Курской области», Администрация Пенского  сельсовета Беловского района ПОСТАНОВЛЯЕТ:</w:t>
      </w:r>
    </w:p>
    <w:p w14:paraId="7B9C57ED" w14:textId="77777777" w:rsidR="00DC43F4" w:rsidRDefault="00DC43F4" w:rsidP="00DC43F4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  <w:sz w:val="20"/>
          <w:szCs w:val="20"/>
        </w:rPr>
        <w:lastRenderedPageBreak/>
        <w:t>Утвердить муниципальную программу «Защита населения и территории от чрезвычайных ситуаций, обеспечение пожарной безопасности и безопасности людей на водных объектах на территории муниципального образования «Пенский сельсовет» Беловского района» согласно Приложению.</w:t>
      </w:r>
    </w:p>
    <w:p w14:paraId="37E6066D" w14:textId="77777777" w:rsidR="00DC43F4" w:rsidRDefault="00DC43F4" w:rsidP="00DC43F4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  <w:sz w:val="20"/>
          <w:szCs w:val="20"/>
        </w:rPr>
        <w:t>Постановление Администрации Пенского сельсовета Беловского района от 02.11.2021 г № 55-П «Об утверждении муниципальной программы «Защита населения и территории от чрезвычайных ситуаций, обеспечение  пожарной безопасности и безопасности людей на водных объектах на территории муниципального образования «Пенский сельсовет» Беловского района Курской области»  с 01.01.2023 признать утратившим силу.</w:t>
      </w:r>
    </w:p>
    <w:p w14:paraId="0E9149A9" w14:textId="77777777" w:rsidR="00DC43F4" w:rsidRDefault="00DC43F4" w:rsidP="00DC43F4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  <w:sz w:val="20"/>
          <w:szCs w:val="20"/>
        </w:rPr>
        <w:t>Контроль за исполнением настоящего постановления оставляю за собой.</w:t>
      </w:r>
    </w:p>
    <w:p w14:paraId="76C38580" w14:textId="77777777" w:rsidR="00DC43F4" w:rsidRDefault="00DC43F4" w:rsidP="00DC43F4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  <w:sz w:val="20"/>
          <w:szCs w:val="20"/>
        </w:rPr>
        <w:t>Постановление вступает в силу со дня его подписания, распространяется на правоотношения, возникшие с 01.01.2022 года, и подлежит размещению на сайте администрации Пенского сельсовета Беловского района в сети «Интернет».</w:t>
      </w:r>
    </w:p>
    <w:p w14:paraId="45E566A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Глава</w:t>
      </w:r>
    </w:p>
    <w:p w14:paraId="0CA0D95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Пенского сельсовета                                             </w:t>
      </w:r>
    </w:p>
    <w:p w14:paraId="11BE6D9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Беловского района                                                                А.И. Тищенко</w:t>
      </w:r>
    </w:p>
    <w:p w14:paraId="517F204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Утверждена</w:t>
      </w:r>
    </w:p>
    <w:p w14:paraId="15064F9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постановлением Администрации</w:t>
      </w:r>
    </w:p>
    <w:p w14:paraId="2E28EB4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Пенского сельсовета</w:t>
      </w:r>
    </w:p>
    <w:p w14:paraId="72D6502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Беловского района</w:t>
      </w:r>
    </w:p>
    <w:p w14:paraId="22CD570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 от 02.11.2022 г.  № 43-П         </w:t>
      </w:r>
    </w:p>
    <w:p w14:paraId="3A8FD12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3A578E7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Муниципальная программа «Защита населения и территории от чрезвычайных ситуаций, обеспечение  пожарной безопасности и безопасности людей на водных объектах на территории муниципального образования «Пенский сельсовет» Беловского района»</w:t>
      </w:r>
    </w:p>
    <w:p w14:paraId="4C009DF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4EB9759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3BE1A9D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ПАСПОРТ</w:t>
      </w:r>
    </w:p>
    <w:p w14:paraId="5B3D00C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муниципальной программы «Защита населения и территории от чрезвычайных ситуаций, обеспечение  пожарной безопасности и безопасности людей на водных объектах на территории муниципального образования «Пенский сельсовет» Беловского района»</w:t>
      </w:r>
    </w:p>
    <w:p w14:paraId="4E53DF8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lastRenderedPageBreak/>
        <w:t> 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82"/>
        <w:gridCol w:w="188"/>
        <w:gridCol w:w="6730"/>
      </w:tblGrid>
      <w:tr w:rsidR="00DC43F4" w14:paraId="4526BA97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2B34D4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A98E9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–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ACF135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 «Защита населения и территории от чрезвычайных ситуаций, обеспечение  пожарной безопасности и безопасности людей на водных объектах на территории муниципального образования «Пенский сельсовет» Беловского района»  (далее – Программа)</w:t>
            </w:r>
          </w:p>
        </w:tc>
      </w:tr>
      <w:tr w:rsidR="00DC43F4" w14:paraId="7B908523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D10A9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Ответственный исполнитель  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905DF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–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47159D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 Пенского сельсовета Беловского района</w:t>
            </w:r>
          </w:p>
        </w:tc>
      </w:tr>
      <w:tr w:rsidR="00DC43F4" w14:paraId="7F600BBB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2508F7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Участники 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79CBCE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–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3076FFC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DC43F4" w14:paraId="0119E9B7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AF086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Подпрограммы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E35BC6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447F6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 муниципальной программы «Защита населения и территории от чрезвычайных ситуаций, обеспечение  пожарной безопасности и безопасности людей на водных объектах на территории муниципального образования «Пенский сельсовет» Беловского района» ;</w:t>
            </w:r>
          </w:p>
          <w:p w14:paraId="1ED8E01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«Снижение рисков и смягчение последствий чрезвычайных ситуаций природного и техногенного характера»</w:t>
            </w:r>
          </w:p>
        </w:tc>
      </w:tr>
      <w:tr w:rsidR="00DC43F4" w14:paraId="6D5C7FAD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27C1A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23D425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27EA8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Отсутствуют</w:t>
            </w:r>
          </w:p>
        </w:tc>
      </w:tr>
      <w:tr w:rsidR="00DC43F4" w14:paraId="32D8B309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9AF2C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Цели 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35FA6F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–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9504D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обеспечение комплексной безопасности населения и территории муниципального образования «Пенский сельсовет» Беловского района;</w:t>
            </w:r>
          </w:p>
          <w:p w14:paraId="1AE7349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минимизация социального и экономического ущерба,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объектах.</w:t>
            </w:r>
          </w:p>
        </w:tc>
      </w:tr>
      <w:tr w:rsidR="00DC43F4" w14:paraId="168581D3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592C9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Задачи муниципальной программы</w:t>
            </w:r>
          </w:p>
          <w:p w14:paraId="7E11AD1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Целевые индикаторы и показатели муниципальной программы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2B648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–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6BCD9B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      </w:r>
          </w:p>
          <w:p w14:paraId="35F9750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обеспечение и поддержание готовности сил и средств Пенского сельсовета;</w:t>
            </w:r>
          </w:p>
          <w:p w14:paraId="3E0AAFA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поддержания в постоянной готовности системы оповещения населения поселения;</w:t>
            </w:r>
          </w:p>
          <w:p w14:paraId="3B01A96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создание и обеспечение современной эффективной системы обеспечения вызова экстренных оперативных служб.</w:t>
            </w:r>
          </w:p>
          <w:p w14:paraId="49CBD6E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количество вызовов  пожарных и спасательных подразделений на пожары, чрезвычайные ситуации и происшествия;</w:t>
            </w:r>
          </w:p>
          <w:p w14:paraId="2C009F5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количество спасенных людей, и которым оказана помощь при пожарах, чрезвычайных ситуациях и происшествиях;</w:t>
            </w:r>
          </w:p>
          <w:p w14:paraId="2EED4EE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количество профилактических мероприятий по предупреждению пожаров, чрезвычайных ситуаций и происшествий на водных объектах;</w:t>
            </w:r>
          </w:p>
          <w:p w14:paraId="60F9CC2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охват населения оповещаемого системой оповещения.</w:t>
            </w:r>
          </w:p>
          <w:p w14:paraId="6A19461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снижение количества гибели людей;</w:t>
            </w:r>
          </w:p>
          <w:p w14:paraId="66A29EF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снижение количества пострадавшего населения;</w:t>
            </w:r>
          </w:p>
          <w:p w14:paraId="07BA70C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снижение экономического ущерба.</w:t>
            </w:r>
          </w:p>
        </w:tc>
      </w:tr>
      <w:tr w:rsidR="00DC43F4" w14:paraId="2884AE93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AD234F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Этапы и сроки реализации</w:t>
            </w:r>
          </w:p>
          <w:p w14:paraId="0D470C9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BA2E4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–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8D5F0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программа будет реализована  2023-2025 году без деления на этапы</w:t>
            </w:r>
          </w:p>
        </w:tc>
      </w:tr>
      <w:tr w:rsidR="00DC43F4" w14:paraId="032C2825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29F51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Ресурсное обеспечение муниципальной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программы</w:t>
            </w:r>
          </w:p>
          <w:p w14:paraId="35ABB22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Ожидаемые </w:t>
            </w:r>
          </w:p>
          <w:p w14:paraId="16DEF46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результаты реализации</w:t>
            </w:r>
          </w:p>
          <w:p w14:paraId="0253435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4B9A0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–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61D41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бюджет Пенского сельсовета:</w:t>
            </w:r>
          </w:p>
          <w:p w14:paraId="1E117DE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всего –45000 рублей, в том числе:</w:t>
            </w:r>
          </w:p>
          <w:p w14:paraId="2016AAD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2023 год – 15 000  рублей;</w:t>
            </w:r>
          </w:p>
          <w:p w14:paraId="20A55B0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2024 год-   15 000 рублей;</w:t>
            </w:r>
          </w:p>
          <w:p w14:paraId="02A2736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2025 год-   15 000 рублей</w:t>
            </w:r>
          </w:p>
          <w:p w14:paraId="2D3268C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 том числе на реализацию мероприятий  подпрограмм:</w:t>
            </w:r>
          </w:p>
          <w:p w14:paraId="01E94CE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1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 — 15    рублей</w:t>
            </w:r>
          </w:p>
          <w:p w14:paraId="6E38A29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 год — 5000 рублей;</w:t>
            </w:r>
          </w:p>
          <w:p w14:paraId="0DC194A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2024 год-     5000 рублей;</w:t>
            </w:r>
          </w:p>
          <w:p w14:paraId="5670C4E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2025 год-    5 000 рублей.</w:t>
            </w:r>
          </w:p>
          <w:p w14:paraId="3F3DA90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2 «Снижение рисков и смягчение последствий чрезвычайны ситуаций природного и техногенного характера в муниципальном образовании «Пенский сельсовет» Беловского района Курской области 30 000  рублей</w:t>
            </w:r>
          </w:p>
          <w:p w14:paraId="3B8A61B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 год-10 000 рублей;</w:t>
            </w:r>
          </w:p>
          <w:p w14:paraId="46D359B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2024 год-10 000 рублей;</w:t>
            </w:r>
          </w:p>
          <w:p w14:paraId="35265A3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2025 год-10 000 рублей</w:t>
            </w:r>
          </w:p>
          <w:p w14:paraId="1B60A0F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-снижение риска наступления чрезвычайных ситуаций и происшествий;</w:t>
            </w:r>
          </w:p>
          <w:p w14:paraId="650AFBA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-обеспечение первичных мер пожарной безопасности на территории муниципального образования;</w:t>
            </w:r>
          </w:p>
          <w:p w14:paraId="716598D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-создание условий для развития и обеспечения деятельности добровольных пожарных;</w:t>
            </w:r>
          </w:p>
          <w:p w14:paraId="61A5B2D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-снижение количества гибели людей;</w:t>
            </w:r>
          </w:p>
          <w:p w14:paraId="2CCAE59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-снижение количества пострадавшего населения;</w:t>
            </w:r>
          </w:p>
          <w:p w14:paraId="7ED73CA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-снижение экономического ущерба;</w:t>
            </w:r>
          </w:p>
          <w:p w14:paraId="223FC31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повышение эффективности системы безопасности людей на водных объектах.</w:t>
            </w:r>
          </w:p>
        </w:tc>
      </w:tr>
    </w:tbl>
    <w:p w14:paraId="500CBE4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lastRenderedPageBreak/>
        <w:t>Раздел 1 Общая характеристика текущего состояния соответствующей сферы социально-экономического развития территории муниципального образования «Пенский сельсовет»</w:t>
      </w:r>
    </w:p>
    <w:p w14:paraId="13ED65E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156BBFF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Сферой реализации муниципальной программы является организация эффективной деятельности в области гражданской обороны,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объектах.</w:t>
      </w:r>
    </w:p>
    <w:p w14:paraId="61B0272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3DDB7E8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         Общая характеристика сферы реализации муниципальной</w:t>
      </w:r>
    </w:p>
    <w:p w14:paraId="2892D09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Программы</w:t>
      </w:r>
    </w:p>
    <w:p w14:paraId="235859B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На территории муниципального образования «Пенский сельсовет»   существует угроза возникновения чрезвычайных ситуаций природного характера.</w:t>
      </w:r>
    </w:p>
    <w:p w14:paraId="0F7691CF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Природные чрезвычайные ситуации могут сложиться в результате опасных природных явлений: сильные ветры, дожди, снегопады, засухи.</w:t>
      </w:r>
    </w:p>
    <w:p w14:paraId="52C45AE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Эффективность ликвидации чрезвычайных ситуаций во многом определяется наличием материальных ресурсов. Достаточность материальных ресурсов позволяет в минимальные сроки локализовать чрезвычайную ситуацию, уменьшить масштабы ее последствий и решить главную задачу - спасти и организовать первоочередное жизнеобеспечение пострадавших.</w:t>
      </w:r>
    </w:p>
    <w:p w14:paraId="51DF822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Важную роль в управлении силами и средствами занимает подготовка и обучение руководителей и специалистов по вопросам гражданской обороны и чрезвычайных ситуаций.</w:t>
      </w:r>
    </w:p>
    <w:p w14:paraId="06908A7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Одной из важнейших задач в области гражданской обороны, защиты населения и территорий от чрезвычайных ситуаций природного и техногенного характера является обеспечение своевременного оповещения руководящего состава и населения. В этих целях в Администрации Пенского сельсовета существует техническая система оповещения. В настоящее время общий охват населения оповещением техническими средствами составляет 50 процентов населения.</w:t>
      </w:r>
    </w:p>
    <w:p w14:paraId="721C42C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Прогноз развития соответствующей сферы социально-экономического развития</w:t>
      </w:r>
    </w:p>
    <w:p w14:paraId="413AC6C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Муниципальная   программа направлена на обеспечение и повышение уровня защищенности населения и территории муниципального образования «Пенский сельсовет»  от чрезвычайных ситуаций, пожарной безопасности и безопасности людей на водных объектах.</w:t>
      </w:r>
    </w:p>
    <w:p w14:paraId="06E97FB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Реализация муниципальной   программы в полном объеме позволит:</w:t>
      </w:r>
    </w:p>
    <w:p w14:paraId="46D54FC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снизить риски возникновения пожаров, чрезвычайных ситуаций, несчастных случаев на воде и смягчить возможные их последствия;</w:t>
      </w:r>
    </w:p>
    <w:p w14:paraId="00620C9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повысить уровень безопасности населения от чрезвычайных ситуаций природного и техногенного характера, пожаров и происшествий на водных объектах.</w:t>
      </w:r>
    </w:p>
    <w:p w14:paraId="4C88BB8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 Социальная эффективность реализации Муниципальной программы будет заключаться в улучшении качества работ по оказанию экстренной помощи людям, попавшим в беду, снижению количества погибших в чрезвычайных ситуациях природного и техногенного характера, пожарах и происшествиях.</w:t>
      </w:r>
    </w:p>
    <w:p w14:paraId="348F851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Экономическая эффективность реализации муниципальной  программы будет заключаться в обеспечении снижения экономического ущерба от чрезвычайных ситуаций природного и техногенного характера, пожаров и происшествий.</w:t>
      </w:r>
    </w:p>
    <w:p w14:paraId="00F0763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Экологическая эффективность реализации муниципальной  программы будет заключаться в снижении масштабов загрязнения природной среды в результате чрезвычайных ситуаций природного и техногенного характера, пожаров и происшествий.</w:t>
      </w:r>
    </w:p>
    <w:p w14:paraId="23F375F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4E02679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         Анализ рисков реализации муниципальной   программы и описание мер управления рисками реализации муниципальной программы</w:t>
      </w:r>
    </w:p>
    <w:p w14:paraId="4D4CFAC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качестве факторов риска рассматриваются события, условия, тенденции, оказывающие существенное влияние на сроки и результаты реализации муниципальной   программы, на которые ответственный исполнитель и участники муниципальной программы не могут оказать непосредственного влияния.</w:t>
      </w:r>
    </w:p>
    <w:p w14:paraId="1D3DDAF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данным факторам риска относятся:</w:t>
      </w:r>
    </w:p>
    <w:p w14:paraId="69062FC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риск возникновения обстоятельств непреодолимой силы, таких как масштабные природные катастрофы; природный риск, которых может проявляться в экстремальных климатических явлениях (аномально жаркое лето, холодная зима); риск непредвиденных расходов связанных с не прогнозируемым ростом цен на рынке продаж или другими не прогнозируемыми событиями.</w:t>
      </w:r>
    </w:p>
    <w:p w14:paraId="2D642E1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Первые два риска могут оказать существенное влияние, которое приведет к увеличению числа чрезвычайных ситуаций, пожаров, происшествий и количества пострадавших людей.</w:t>
      </w:r>
    </w:p>
    <w:p w14:paraId="77496D7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Риск непредвиденных событий может оказать существенное влияние на ухудшение показателей, связанных с приобретением новой современной техники и оборудования и </w:t>
      </w:r>
      <w:r>
        <w:rPr>
          <w:rFonts w:ascii="Verdana" w:hAnsi="Verdana"/>
          <w:color w:val="292D24"/>
          <w:sz w:val="20"/>
          <w:szCs w:val="20"/>
        </w:rPr>
        <w:lastRenderedPageBreak/>
        <w:t>негативно повлиять на сроки и результаты реализации отдельных мероприятий муниципальной программы.</w:t>
      </w:r>
    </w:p>
    <w:p w14:paraId="56FA50A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целях минимизации негативного влияния рисков управление рисками планируется путем внесения в установленном порядке изменений в план реализации муниципальной программы в части перераспределения финансовых средств на выполнение приоритетных мероприятий.</w:t>
      </w:r>
    </w:p>
    <w:p w14:paraId="5BF483B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Раздел 2 Цели, задачи и показатели (индикаторы), основные ожидаемые конечные результаты, сроки и этапы реализации муниципальной  программы</w:t>
      </w:r>
    </w:p>
    <w:p w14:paraId="4E6DB8A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6252C3B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Цели, задачи и показатели (индикаторы) муниципальной  программы</w:t>
      </w:r>
    </w:p>
    <w:p w14:paraId="1C2A97B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соответствии с перечисленными выше приоритетами основные цели   муниципальной  программы сформулированы следующим образом:</w:t>
      </w:r>
    </w:p>
    <w:p w14:paraId="290B6B0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- минимизация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объектах;</w:t>
      </w:r>
    </w:p>
    <w:p w14:paraId="3616993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 обеспечение комплексной безопасности населения и территории муниципального образования «Пенский сельсовет» Беловского района.</w:t>
      </w:r>
    </w:p>
    <w:p w14:paraId="1C0044A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Достижение поставленных  целей муниципальной  программы требует формирования комплексного подхода к управлению в сфере гражданской обороны,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объектах, реализации скоординированных по ресурсам, срокам, исполнителям и результатам мероприятий и предусматривает решение следующих задач:</w:t>
      </w:r>
    </w:p>
    <w:p w14:paraId="515739B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</w:r>
    </w:p>
    <w:p w14:paraId="1A4E53B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обеспечение и поддержание готовности сил и средств Пенского сельсовета;</w:t>
      </w:r>
    </w:p>
    <w:p w14:paraId="49EF31D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поддержания в постоянной готовности системы оповещения населения поселения;</w:t>
      </w:r>
    </w:p>
    <w:p w14:paraId="7858813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создание и обеспечение современной эффективной системы обеспечения вызова экстренных оперативных служб.</w:t>
      </w:r>
    </w:p>
    <w:p w14:paraId="7662E37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Показателями  (индикаторами) оценки  муниципальной  программы послужат:</w:t>
      </w:r>
    </w:p>
    <w:p w14:paraId="4ABD320F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количество вызовов  пожарных и спасательных подразделений на пожары, чрезвычайные ситуации и происшествия;</w:t>
      </w:r>
    </w:p>
    <w:p w14:paraId="57363D9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количество спасенных людей, и которым оказана помощь при пожарах, чрезвычайных ситуациях и происшествиях;</w:t>
      </w:r>
    </w:p>
    <w:p w14:paraId="56E5C96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количество профилактических мероприятий по предупреждению пожаров, чрезвычайных ситуаций и происшествий на водных объектах;</w:t>
      </w:r>
    </w:p>
    <w:p w14:paraId="486B944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охват населения оповещаемого системой оповещения.</w:t>
      </w:r>
    </w:p>
    <w:p w14:paraId="62248CA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снижение количества гибели людей;</w:t>
      </w:r>
    </w:p>
    <w:p w14:paraId="2F34141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снижение количества пострадавшего населения;</w:t>
      </w:r>
    </w:p>
    <w:p w14:paraId="7BF2BB9F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снижение экономического ущерба.</w:t>
      </w:r>
    </w:p>
    <w:p w14:paraId="2A14AEB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7680326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         Сроки и этапы реализации муниципальной  программы</w:t>
      </w:r>
    </w:p>
    <w:p w14:paraId="2F1A2D3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1A44D59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Муниципальная   программа реализуется в 2022-2024 годах без деления на этапы.</w:t>
      </w:r>
    </w:p>
    <w:p w14:paraId="5DC205E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Ключевыми направлениями развития являются:</w:t>
      </w:r>
    </w:p>
    <w:p w14:paraId="776A1E4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реализация отдельных мероприятий, направленных на повышение защищенности населения и территорий от чрезвычайных ситуаций, повышение пожарной безопасности и повышение безопасности людей на водных объектах, завершение создания комплексной системы экстренного оповещения населения в зонах, подверженных возникновению быстроразвивающихся процессов природного и техногенного характера.</w:t>
      </w:r>
    </w:p>
    <w:p w14:paraId="3D195B9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Раздел 3 Обоснование выделения подпрограмм муниципальной программы, обобщенная характеристика основных мероприятий</w:t>
      </w:r>
    </w:p>
    <w:p w14:paraId="10DAC39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338E194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Достижение целей и решение задач муниципальной программы обеспечивается путем выполнения основных мероприятий подпрограмм муниципальной программы.</w:t>
      </w:r>
    </w:p>
    <w:p w14:paraId="6D6C6CB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Подпрограммы направлены на решение конкретных задач муниципальной программы. Решение задач муниципальной программы обеспечивает достижение поставленной цели муниципальной программы.</w:t>
      </w:r>
    </w:p>
    <w:p w14:paraId="7393A3F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рамках муниципальной программы реализуются следующие подпрограммы:</w:t>
      </w:r>
    </w:p>
    <w:p w14:paraId="0205FB6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Подпрограмма 1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 муниципальной программы «Защита населения и территории от чрезвычайных ситуаций, обеспечение  пожарной безопасности и безопасности людей на водных объектах на территории муниципального образования «Пенский сельсовет» Беловского района.</w:t>
      </w:r>
    </w:p>
    <w:p w14:paraId="3A8A223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Основным  мероприятием подпрограммы является «Содействие развитию системы пожарной безопасности на территории муниципального образования «Пенский сельсовет».</w:t>
      </w:r>
    </w:p>
    <w:p w14:paraId="6050621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Подпрограмма 2 «Снижение рисков и смягчение последствий  чрезвычайных ситуаций природного и техногенного характера».</w:t>
      </w:r>
    </w:p>
    <w:p w14:paraId="06D0EF3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Основными  мероприятиями подпрограммы являются:</w:t>
      </w:r>
    </w:p>
    <w:p w14:paraId="1875F46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«Участие в предупреждении и ликвидации последствий чрезвычайных ситуаций в границах поселения»;</w:t>
      </w:r>
    </w:p>
    <w:p w14:paraId="002E3B6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«Организация и осуществление мероприятий по территориальной обороне и гражданской обороне, защита населения и территории поселения от чрезвычайных ситуаций»;</w:t>
      </w:r>
    </w:p>
    <w:p w14:paraId="08A9E7C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«Осуществление мероприятий по обеспечению безопасности людей на водных объектах, охране их жизни и здоровья».</w:t>
      </w:r>
    </w:p>
    <w:p w14:paraId="792CFBA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Раздел 4 Информация по ресурсному обеспечению муниципальной программы</w:t>
      </w:r>
    </w:p>
    <w:p w14:paraId="4DBF3FC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Финансовое обеспечение реализации муниципальной программы осуществляется за счет средств местного  бюджета  в сумме 45 000 рублей.</w:t>
      </w:r>
    </w:p>
    <w:p w14:paraId="3CFD90A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том числе:</w:t>
      </w:r>
    </w:p>
    <w:p w14:paraId="66A4143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-объем финансирования  подпрограммы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области»  на 2023-2025годы составляет: 15000 рублей.  В том числе по годам:</w:t>
      </w:r>
    </w:p>
    <w:p w14:paraId="3FA853E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2023 год-5000 руб.</w:t>
      </w:r>
    </w:p>
    <w:p w14:paraId="37A6A6A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2024 год-5000  руб.</w:t>
      </w:r>
    </w:p>
    <w:p w14:paraId="0F54D65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2025 год-5000  руб.</w:t>
      </w:r>
    </w:p>
    <w:p w14:paraId="44AFE13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-объем финансирования  подпрограммы «Снижение рисков и смягчение  последствий чрезвычайных ситуаций  природного и техногенного характера» на 2023-2025год составляет: 30000 рублей в том числе по годам:</w:t>
      </w:r>
    </w:p>
    <w:p w14:paraId="2A5F960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2023 год-10000  руб.;</w:t>
      </w:r>
    </w:p>
    <w:p w14:paraId="300B7A5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2024 год-10000  руб.;</w:t>
      </w:r>
    </w:p>
    <w:p w14:paraId="43610F6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2025 год-10000  руб.</w:t>
      </w:r>
    </w:p>
    <w:p w14:paraId="7D97E9C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Раздел 5 План  проводимых мероприятий по исполнению муниципальной программы</w:t>
      </w:r>
    </w:p>
    <w:p w14:paraId="47F08CE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 Мероприятия по исполнению программы направлены на обеспечение первичных мер пожарной безопасности в границах муниципального образования, а также на создание условий для развития и обеспечения деятельности добровольных пожарных и общественных объединений пожарной охраны, в том числе мероприятия по приобретению пожарно-технического вооружения, пожарно-технического оборудования, средств оперативной связи, снаряжения, вещевого имущества с целью дальнейшей передачи общественным объединениям пожарной охраны, добровольным пожарным.</w:t>
      </w:r>
    </w:p>
    <w:p w14:paraId="725B2FE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План мероприятий</w:t>
      </w:r>
    </w:p>
    <w:p w14:paraId="2F494F3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6"/>
        <w:gridCol w:w="2334"/>
        <w:gridCol w:w="732"/>
        <w:gridCol w:w="2703"/>
        <w:gridCol w:w="1291"/>
        <w:gridCol w:w="1934"/>
      </w:tblGrid>
      <w:tr w:rsidR="00DC43F4" w14:paraId="4DAC5516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A6FCCF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</w:t>
            </w:r>
          </w:p>
          <w:p w14:paraId="1E16E21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EED703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</w:t>
            </w:r>
          </w:p>
          <w:p w14:paraId="25F5D2B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мероприятий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A21BF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Планируемые финансовые затраты из местного бюджета (рублей)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187A6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Сроки</w:t>
            </w:r>
          </w:p>
          <w:p w14:paraId="461C6B7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проведения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53172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Исполнители</w:t>
            </w:r>
          </w:p>
        </w:tc>
      </w:tr>
      <w:tr w:rsidR="00DC43F4" w14:paraId="29DA96C4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7491AFC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A9D284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1E6FB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B00C7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2023,  2024,    2025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8DAA3AC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6C5B5C1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DC43F4" w14:paraId="7F434F3C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1D6950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  <w:p w14:paraId="601FED6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  <w:p w14:paraId="43E2992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71A2AC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«Содействие развитию системы пожарной безопасности на территории муниципального образования «Пенский сельсовет»;</w:t>
            </w:r>
          </w:p>
          <w:p w14:paraId="71E73A2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«Участие в предупреждении и ликвидации последствий чрезвычайных ситуаций в границах поселения»;</w:t>
            </w:r>
          </w:p>
          <w:p w14:paraId="4EAED6A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«Осуществление мероприятий по обеспечению безопасности людей на водных объектах, охране их жизни и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здоровья».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6E123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15000</w:t>
            </w:r>
          </w:p>
          <w:p w14:paraId="2DBCEB3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30000</w:t>
            </w:r>
          </w:p>
          <w:p w14:paraId="4398A22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1909D3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5000      5000        5000</w:t>
            </w:r>
          </w:p>
          <w:p w14:paraId="33EBF69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  <w:p w14:paraId="7E5EB2E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  <w:p w14:paraId="1202116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  <w:p w14:paraId="74633D6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  <w:p w14:paraId="1E37FBE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5"/>
                <w:rFonts w:ascii="Verdana" w:hAnsi="Verdana"/>
                <w:sz w:val="20"/>
                <w:szCs w:val="20"/>
              </w:rPr>
              <w:t> </w:t>
            </w:r>
          </w:p>
          <w:p w14:paraId="64C7921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10000   10000    10000</w:t>
            </w:r>
          </w:p>
          <w:p w14:paraId="573BD5D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0       0        0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D878B5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2023-2025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FA956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  Пенского сельсовета Беловского района</w:t>
            </w:r>
          </w:p>
        </w:tc>
      </w:tr>
    </w:tbl>
    <w:p w14:paraId="5443AC6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Раздел 6  Методика оценки эффективности муниципальной  программы</w:t>
      </w:r>
    </w:p>
    <w:p w14:paraId="433AC6B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Методика оценки эффективности муниципальной программы представляет собой алгоритм оценки фактической эффективности в процессе и по итогам реализации муниципальной программы и основана на оценке результативности муниципальной программы с учетом объема ресурсов, направленных на ее реализацию.</w:t>
      </w:r>
    </w:p>
    <w:p w14:paraId="40E60A4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В рамках методики оценки эффективности муниципальной программы предусмотрен алгоритм установленных пороговых значений целевых показателей (индикаторов) муниципальной программы.</w:t>
      </w:r>
    </w:p>
    <w:p w14:paraId="5425680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Превышение  (не достижение) таких пороговых значений свидетельствует об эффективной (неэффективной) реализации муниципальной программы.</w:t>
      </w:r>
    </w:p>
    <w:p w14:paraId="3A141E9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Методика оценки эффективности муниципальной программы предусматривает возможность проведения оценки эффективности муниципальной программы по  показателям (индикаторам) в течение реализации муниципальной программы не реже чем один раз в год.</w:t>
      </w:r>
    </w:p>
    <w:p w14:paraId="30E68F7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Сведения о показателях (индикаторах) муниципальной программы, подпрограммы муниципальной программы и их значения указаны в таблице № 1 приложения к муниципальной программе.</w:t>
      </w:r>
    </w:p>
    <w:p w14:paraId="181A0DA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Сведения о методике расчета показателя (индикатора) муниципальной программы приведены в таблице № 2 приложения к муниципальной программе.</w:t>
      </w:r>
    </w:p>
    <w:p w14:paraId="3A89FE6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Значения целевых показателей (индикаторов) установлены в соответствии с плановыми значениями основных мероприятий муниципальной программы.</w:t>
      </w:r>
    </w:p>
    <w:p w14:paraId="5AF1AD9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Значения целевых показателей (индикаторов) «Количество выездов пожарных и спасательных подразделений на пожары» , «Количество спасенных людей, и которым оказана помощь при пожарах», количество профилактических мероприятий по предупреждению пожаров, охват населения оповещаемого районной  системой оповещения установлены исходя из прогнозируемого количества пожаров.</w:t>
      </w:r>
    </w:p>
    <w:p w14:paraId="049DD44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Фактические значения данных показателей предусматривают возможность проведения количественной оценки вклада пожарных в обеспечение безопасности от пожаров и достижение цели муниципальной программы за отчетный период.</w:t>
      </w:r>
    </w:p>
    <w:p w14:paraId="35E5476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Вместе с тем, не достижение значений соответствующих целевых показателей (индикаторов) может свидетельствовать и о других результатах, а именно, что фактическое количество пожаров уменьшилось по сравнению с прогнозируемым.</w:t>
      </w:r>
    </w:p>
    <w:p w14:paraId="37F17A0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 Поэтому оценка муниципальной программы по данным целевым показателям (индикаторам) будет проводиться с учетом обстановки по пожарам, чрезвычайным ситуациям и происшествиям сложившейся на отчетный период.</w:t>
      </w:r>
    </w:p>
    <w:p w14:paraId="45E28A0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Таблица № 1</w:t>
      </w:r>
    </w:p>
    <w:p w14:paraId="1ED5E63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Сведения о показателях (индикаторах) муниципальной   программы и их значения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7"/>
        <w:gridCol w:w="5574"/>
        <w:gridCol w:w="1440"/>
        <w:gridCol w:w="1979"/>
      </w:tblGrid>
      <w:tr w:rsidR="00DC43F4" w14:paraId="1D291683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EDA44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</w:t>
            </w:r>
          </w:p>
          <w:p w14:paraId="4DC2DDA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BF190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</w:t>
            </w:r>
            <w:r>
              <w:rPr>
                <w:rFonts w:ascii="Verdana" w:hAnsi="Verdana"/>
                <w:sz w:val="20"/>
                <w:szCs w:val="20"/>
              </w:rPr>
              <w:br/>
              <w:t> показателя</w:t>
            </w:r>
          </w:p>
          <w:p w14:paraId="0930F47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(П)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61E826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Единица измерения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7D336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 объема услуги</w:t>
            </w:r>
          </w:p>
        </w:tc>
      </w:tr>
      <w:tr w:rsidR="00DC43F4" w14:paraId="4A9C550A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C51663F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9CC63BD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11B363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FC56D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2022-2023</w:t>
            </w:r>
          </w:p>
        </w:tc>
      </w:tr>
      <w:tr w:rsidR="00DC43F4" w14:paraId="45112CFF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773FD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BD9FC5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B1930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B6176A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</w:tr>
      <w:tr w:rsidR="00DC43F4" w14:paraId="377896FC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F80E0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D3FD34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количество вызовов  пожарных и спасательных подразделений на пожары, чрезвычайные ситуации и происшествия;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991A5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единиц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0955E3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 менее</w:t>
            </w:r>
          </w:p>
          <w:p w14:paraId="1D4D3F0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</w:tr>
      <w:tr w:rsidR="00DC43F4" w14:paraId="687DDA84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45236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6C08C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количество спасенных людей, и которым оказана помощь при пожарах, чрезвычайных ситуациях и происшествиях;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E9A66E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единиц</w:t>
            </w:r>
          </w:p>
          <w:p w14:paraId="346AA23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(статей 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DE841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 менее 6</w:t>
            </w:r>
          </w:p>
        </w:tc>
      </w:tr>
      <w:tr w:rsidR="00DC43F4" w14:paraId="6C8F21FD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34DF7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6E503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количество профилактических мероприятий по предупреждению пожаров, чрезвычайных ситуаций и происшествий на водных объектах;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093D3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единиц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E7DD63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</w:t>
            </w:r>
          </w:p>
        </w:tc>
      </w:tr>
      <w:tr w:rsidR="00DC43F4" w14:paraId="7181089B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A17E16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12F9F1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охват населения оповещаемого районной системой оповещения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F7DBD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1B901A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70</w:t>
            </w:r>
          </w:p>
        </w:tc>
      </w:tr>
    </w:tbl>
    <w:p w14:paraId="7E34113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Таблица № 2</w:t>
      </w:r>
    </w:p>
    <w:p w14:paraId="2E84CB2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3771D01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2447C13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Сведения</w:t>
      </w:r>
    </w:p>
    <w:p w14:paraId="6FCB444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 методике расчета показателя (индикатора) муниципальной   программы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7"/>
        <w:gridCol w:w="2569"/>
        <w:gridCol w:w="1068"/>
        <w:gridCol w:w="2264"/>
        <w:gridCol w:w="3092"/>
      </w:tblGrid>
      <w:tr w:rsidR="00DC43F4" w14:paraId="5831B99D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080D1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№ </w:t>
            </w:r>
            <w:r>
              <w:rPr>
                <w:rFonts w:ascii="Verdana" w:hAnsi="Verdana"/>
                <w:sz w:val="20"/>
                <w:szCs w:val="20"/>
              </w:rPr>
              <w:br/>
              <w:t>п/п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3EB4AB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</w:t>
            </w:r>
            <w:r>
              <w:rPr>
                <w:rFonts w:ascii="Verdana" w:hAnsi="Verdana"/>
                <w:sz w:val="20"/>
                <w:szCs w:val="20"/>
              </w:rPr>
              <w:br/>
              <w:t> показателя</w:t>
            </w:r>
          </w:p>
          <w:p w14:paraId="149EA8D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(П)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BF65A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Ед.</w:t>
            </w:r>
            <w:r>
              <w:rPr>
                <w:rFonts w:ascii="Verdana" w:hAnsi="Verdana"/>
                <w:sz w:val="20"/>
                <w:szCs w:val="20"/>
              </w:rPr>
              <w:br/>
              <w:t>изм.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AC21B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Методика расчета показателя (формула) и</w:t>
            </w:r>
          </w:p>
          <w:p w14:paraId="789760F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методологические пояснения к показателю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6F057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Базовые   </w:t>
            </w:r>
            <w:r>
              <w:rPr>
                <w:rFonts w:ascii="Verdana" w:hAnsi="Verdana"/>
                <w:sz w:val="20"/>
                <w:szCs w:val="20"/>
              </w:rPr>
              <w:br/>
              <w:t>показатели  </w:t>
            </w:r>
            <w:r>
              <w:rPr>
                <w:rFonts w:ascii="Verdana" w:hAnsi="Verdana"/>
                <w:sz w:val="20"/>
                <w:szCs w:val="20"/>
              </w:rPr>
              <w:br/>
              <w:t>(используемые</w:t>
            </w:r>
            <w:r>
              <w:rPr>
                <w:rFonts w:ascii="Verdana" w:hAnsi="Verdana"/>
                <w:sz w:val="20"/>
                <w:szCs w:val="20"/>
              </w:rPr>
              <w:br/>
              <w:t>  в формуле)</w:t>
            </w:r>
          </w:p>
        </w:tc>
      </w:tr>
      <w:tr w:rsidR="00DC43F4" w14:paraId="2051A0A1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AAA0E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EB110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F967A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0B36C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E4175D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</w:tr>
      <w:tr w:rsidR="00DC43F4" w14:paraId="1B6265BA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8C01D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2EE47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«Количество выездов пожарных и спасательных подразделений на пожары,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5FFFAA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проценты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83FCCE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Расчет показателя П осуществляется по формуле:</w:t>
            </w:r>
          </w:p>
          <w:tbl>
            <w:tblPr>
              <w:tblW w:w="0" w:type="auto"/>
              <w:tblInd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45"/>
              <w:gridCol w:w="490"/>
              <w:gridCol w:w="784"/>
            </w:tblGrid>
            <w:tr w:rsidR="00DC43F4" w14:paraId="5B8F7AB7" w14:textId="77777777"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12A3C961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П =</w:t>
                  </w: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30714875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Ф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04F58F84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*100%</w:t>
                  </w:r>
                </w:p>
              </w:tc>
            </w:tr>
            <w:tr w:rsidR="00DC43F4" w14:paraId="29A5B105" w14:textId="77777777"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2A63AE6D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4D274D4F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   П</w:t>
                  </w:r>
                  <w:r>
                    <w:rPr>
                      <w:rFonts w:ascii="Verdana" w:hAnsi="Verdana"/>
                      <w:sz w:val="20"/>
                      <w:szCs w:val="20"/>
                      <w:vertAlign w:val="subscript"/>
                    </w:rPr>
                    <w:t>з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77CDB500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</w:tr>
          </w:tbl>
          <w:p w14:paraId="5484D59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При значении П:</w:t>
            </w:r>
          </w:p>
          <w:p w14:paraId="07022A3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равно и больше 100 оценивается «эффективно»;</w:t>
            </w:r>
          </w:p>
          <w:p w14:paraId="79195FB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меньше 100 оценивается «неэффективно».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D798EA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Фактическое значение показателя Ф - количество выездов пожарных и спасательных подразделений на пожары, за отчетный год</w:t>
            </w:r>
          </w:p>
        </w:tc>
      </w:tr>
      <w:tr w:rsidR="00DC43F4" w14:paraId="501C1858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8E547D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F02EB6F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E0EEEB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DE8EA2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B6C985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 П</w:t>
            </w:r>
            <w:r>
              <w:rPr>
                <w:rFonts w:ascii="Verdana" w:hAnsi="Verdana"/>
                <w:sz w:val="20"/>
                <w:szCs w:val="20"/>
                <w:vertAlign w:val="subscript"/>
              </w:rPr>
              <w:t>з</w:t>
            </w:r>
            <w:r>
              <w:rPr>
                <w:rFonts w:ascii="Verdana" w:hAnsi="Verdana"/>
                <w:sz w:val="20"/>
                <w:szCs w:val="20"/>
              </w:rPr>
              <w:t>  - по году соответствующему отчетному в таблице № 1</w:t>
            </w:r>
          </w:p>
        </w:tc>
      </w:tr>
      <w:tr w:rsidR="00DC43F4" w14:paraId="0842EE43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0DEB54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DDE97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«Количество спасенных людей, и которым оказана помощь при пожарах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5277A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проценты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CC56AC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Расчет показателя П осуществляется по формуле:</w:t>
            </w:r>
          </w:p>
          <w:tbl>
            <w:tblPr>
              <w:tblW w:w="0" w:type="auto"/>
              <w:tblInd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45"/>
              <w:gridCol w:w="490"/>
              <w:gridCol w:w="784"/>
            </w:tblGrid>
            <w:tr w:rsidR="00DC43F4" w14:paraId="214B263B" w14:textId="77777777"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0C9E5313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П =</w:t>
                  </w: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30E5C044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Ф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790DCBAA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*100%</w:t>
                  </w:r>
                </w:p>
              </w:tc>
            </w:tr>
            <w:tr w:rsidR="00DC43F4" w14:paraId="46A2C77D" w14:textId="77777777"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5B066772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1FBB5B3B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   П</w:t>
                  </w:r>
                  <w:r>
                    <w:rPr>
                      <w:rFonts w:ascii="Verdana" w:hAnsi="Verdana"/>
                      <w:sz w:val="20"/>
                      <w:szCs w:val="20"/>
                      <w:vertAlign w:val="subscript"/>
                    </w:rPr>
                    <w:t>з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71A79F9A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</w:tr>
          </w:tbl>
          <w:p w14:paraId="6DCBD9A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При значении П:</w:t>
            </w:r>
          </w:p>
          <w:p w14:paraId="4069D44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равно и больше 100 оценивается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«эффективно»;</w:t>
            </w:r>
          </w:p>
          <w:p w14:paraId="370278E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меньше 100 оценивается «неэффективно».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E4CAB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Фактическое значение показателя Ф - количество спасенных людей, и которым оказана помощь при пожарах за отчетный год</w:t>
            </w:r>
          </w:p>
        </w:tc>
      </w:tr>
      <w:tr w:rsidR="00DC43F4" w14:paraId="50987B0C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ABB30F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A526F8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78CD120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03F9EFA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C2BB4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 П</w:t>
            </w:r>
            <w:r>
              <w:rPr>
                <w:rFonts w:ascii="Verdana" w:hAnsi="Verdana"/>
                <w:sz w:val="20"/>
                <w:szCs w:val="20"/>
                <w:vertAlign w:val="subscript"/>
              </w:rPr>
              <w:t>з</w:t>
            </w:r>
            <w:r>
              <w:rPr>
                <w:rFonts w:ascii="Verdana" w:hAnsi="Verdana"/>
                <w:sz w:val="20"/>
                <w:szCs w:val="20"/>
              </w:rPr>
              <w:t>  -540</w:t>
            </w:r>
          </w:p>
        </w:tc>
      </w:tr>
      <w:tr w:rsidR="00DC43F4" w14:paraId="1F0C12BF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4B561C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D75417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«Количество профилактических мероприятий по предупреждению пожаров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5D968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проценты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655FA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Расчет показателя П осуществляется по формуле:</w:t>
            </w:r>
          </w:p>
          <w:tbl>
            <w:tblPr>
              <w:tblW w:w="0" w:type="auto"/>
              <w:tblInd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45"/>
              <w:gridCol w:w="490"/>
              <w:gridCol w:w="784"/>
            </w:tblGrid>
            <w:tr w:rsidR="00DC43F4" w14:paraId="38E462AC" w14:textId="77777777"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4F13B853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П =</w:t>
                  </w: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42933180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Ф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23DEE42D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*100%</w:t>
                  </w:r>
                </w:p>
              </w:tc>
            </w:tr>
            <w:tr w:rsidR="00DC43F4" w14:paraId="4E8D1A06" w14:textId="77777777"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2CAA2F89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17EE6673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   П</w:t>
                  </w:r>
                  <w:r>
                    <w:rPr>
                      <w:rFonts w:ascii="Verdana" w:hAnsi="Verdana"/>
                      <w:sz w:val="20"/>
                      <w:szCs w:val="20"/>
                      <w:vertAlign w:val="subscript"/>
                    </w:rPr>
                    <w:t>з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2FDD0ECA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</w:tr>
          </w:tbl>
          <w:p w14:paraId="162C2C5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При значении П:</w:t>
            </w:r>
          </w:p>
          <w:p w14:paraId="37AD455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равно и больше 100 оценивается «эффективно»;</w:t>
            </w:r>
          </w:p>
          <w:p w14:paraId="0D49141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меньше 100 оценивается «неэффективно».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954E4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Фактическое значение показателя Ф - количество</w:t>
            </w:r>
          </w:p>
          <w:p w14:paraId="45E937B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телерепортажей по профилактическим мероприятиям за отчетный год</w:t>
            </w:r>
          </w:p>
        </w:tc>
      </w:tr>
      <w:tr w:rsidR="00DC43F4" w14:paraId="6C2CB8B3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D37EEFF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5D87CA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D3338E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11C04FC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AF8219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 П</w:t>
            </w:r>
            <w:r>
              <w:rPr>
                <w:rFonts w:ascii="Verdana" w:hAnsi="Verdana"/>
                <w:sz w:val="20"/>
                <w:szCs w:val="20"/>
                <w:vertAlign w:val="subscript"/>
              </w:rPr>
              <w:t>з</w:t>
            </w:r>
            <w:r>
              <w:rPr>
                <w:rFonts w:ascii="Verdana" w:hAnsi="Verdana"/>
                <w:sz w:val="20"/>
                <w:szCs w:val="20"/>
              </w:rPr>
              <w:t>  -26</w:t>
            </w:r>
          </w:p>
        </w:tc>
      </w:tr>
      <w:tr w:rsidR="00DC43F4" w14:paraId="3601E64A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AB6A2F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B97966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171ED1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AA19F57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56A9C7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 П</w:t>
            </w:r>
            <w:r>
              <w:rPr>
                <w:rFonts w:ascii="Verdana" w:hAnsi="Verdana"/>
                <w:sz w:val="20"/>
                <w:szCs w:val="20"/>
                <w:vertAlign w:val="subscript"/>
              </w:rPr>
              <w:t>з</w:t>
            </w:r>
            <w:r>
              <w:rPr>
                <w:rFonts w:ascii="Verdana" w:hAnsi="Verdana"/>
                <w:sz w:val="20"/>
                <w:szCs w:val="20"/>
              </w:rPr>
              <w:t>  - по году соответствующему отчетному в таблице № 1</w:t>
            </w:r>
          </w:p>
        </w:tc>
      </w:tr>
      <w:tr w:rsidR="00DC43F4" w14:paraId="200F9EE7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EC62E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9BE0D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«Охват оповещаемого населения»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B0E2BB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проценты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AF18F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Расчет показателя П осуществляется по формуле:</w:t>
            </w:r>
          </w:p>
          <w:tbl>
            <w:tblPr>
              <w:tblW w:w="0" w:type="auto"/>
              <w:tblInd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45"/>
              <w:gridCol w:w="490"/>
              <w:gridCol w:w="784"/>
            </w:tblGrid>
            <w:tr w:rsidR="00DC43F4" w14:paraId="1462BF49" w14:textId="77777777"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4D5E8D22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П =</w:t>
                  </w: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3F59287E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Ф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5A734D21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*100%</w:t>
                  </w:r>
                </w:p>
              </w:tc>
            </w:tr>
            <w:tr w:rsidR="00DC43F4" w14:paraId="7C2A0A78" w14:textId="77777777"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2B511442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6082FF6B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   П</w:t>
                  </w:r>
                  <w:r>
                    <w:rPr>
                      <w:rFonts w:ascii="Verdana" w:hAnsi="Verdana"/>
                      <w:sz w:val="20"/>
                      <w:szCs w:val="20"/>
                      <w:vertAlign w:val="subscript"/>
                    </w:rPr>
                    <w:t>з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1C8D84BD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</w:tr>
          </w:tbl>
          <w:p w14:paraId="73E0863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При значении П:</w:t>
            </w:r>
          </w:p>
          <w:p w14:paraId="0788F58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равно и больше 100 оценивается «эффективно»;</w:t>
            </w:r>
          </w:p>
          <w:p w14:paraId="2C3FC29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меньше 100 оценивается «неэффективно».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17E09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Фактическое значение показателя Ф - охват оповещаемого населения  за отчетный год</w:t>
            </w:r>
          </w:p>
        </w:tc>
      </w:tr>
    </w:tbl>
    <w:p w14:paraId="124FD78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Таблица № 3</w:t>
      </w:r>
    </w:p>
    <w:p w14:paraId="1C0C97E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2A2B8F4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64241F8F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Расходы</w:t>
      </w:r>
    </w:p>
    <w:p w14:paraId="58DB947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местного бюджета</w:t>
      </w:r>
    </w:p>
    <w:p w14:paraId="7ADB085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на реализацию муниципальной   программы (подпрограммы)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91"/>
        <w:gridCol w:w="3928"/>
        <w:gridCol w:w="2004"/>
        <w:gridCol w:w="1677"/>
      </w:tblGrid>
      <w:tr w:rsidR="00DC43F4" w14:paraId="02EEB7CC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DD035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Статус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D72BD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     </w:t>
            </w:r>
            <w:r>
              <w:rPr>
                <w:rFonts w:ascii="Verdana" w:hAnsi="Verdana"/>
                <w:sz w:val="20"/>
                <w:szCs w:val="20"/>
              </w:rPr>
              <w:br/>
              <w:t>муниципальной программы,</w:t>
            </w:r>
          </w:p>
          <w:p w14:paraId="05BA29F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подпрограммы муниципальной программы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1E854B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Ответственный   </w:t>
            </w:r>
            <w:r>
              <w:rPr>
                <w:rFonts w:ascii="Verdana" w:hAnsi="Verdana"/>
                <w:sz w:val="20"/>
                <w:szCs w:val="20"/>
              </w:rPr>
              <w:br/>
              <w:t>исполнитель    </w:t>
            </w:r>
            <w:r>
              <w:rPr>
                <w:rFonts w:ascii="Verdana" w:hAnsi="Verdana"/>
                <w:sz w:val="20"/>
                <w:szCs w:val="20"/>
              </w:rPr>
              <w:br/>
              <w:t>Администрация   Пенского сельсовета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9072A4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Оценка расходов (руб), годы</w:t>
            </w:r>
          </w:p>
        </w:tc>
      </w:tr>
      <w:tr w:rsidR="00DC43F4" w14:paraId="77C2CC6A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B0DCF3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BD292F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85C4054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61CBE7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2023   2024   2025</w:t>
            </w:r>
          </w:p>
        </w:tc>
      </w:tr>
      <w:tr w:rsidR="00DC43F4" w14:paraId="7DBA9E5F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28F6C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8FAB9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B5EF3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A7998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</w:tr>
      <w:tr w:rsidR="00DC43F4" w14:paraId="246C0D4F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B5A8EC8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C247AA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Защита населения и территории</w:t>
            </w:r>
          </w:p>
          <w:p w14:paraId="7E81429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 чрезвычайных ситуаций, обеспечение</w:t>
            </w:r>
          </w:p>
          <w:p w14:paraId="3FE4550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пожарной безопасности и безопасности людей на водных объектах на территории муниципального образования «Пенский сельсовет» Беловского района»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59DB90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ED09EE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5000    5000     5000</w:t>
            </w:r>
          </w:p>
        </w:tc>
      </w:tr>
      <w:tr w:rsidR="00DC43F4" w14:paraId="44317B42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047550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B95083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F69F63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областной бюджет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F1643B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</w:tr>
      <w:tr w:rsidR="00DC43F4" w14:paraId="2774CA2B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952657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90BAC46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DCC0B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федеральный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2D8EFD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</w:tr>
      <w:tr w:rsidR="00DC43F4" w14:paraId="34904823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67C91A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3ECE985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C7671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CA93A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5000   5000     5000</w:t>
            </w:r>
          </w:p>
        </w:tc>
      </w:tr>
      <w:tr w:rsidR="00DC43F4" w14:paraId="7B05C2EA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E2C3CF6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22B5F78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FA379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3464A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</w:tr>
      <w:tr w:rsidR="00DC43F4" w14:paraId="4C0A73AC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1374F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    1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7AAED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«Обеспечение комплексной безопасности жизнедеятельности населения от чрезвычайных ситуаций природного и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техногенного характера, стабильности техногенной обстановки» в муниципальном образовании «Пенский сельсовет» Беловского района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929E7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D6EB3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10000 10000 10000</w:t>
            </w:r>
          </w:p>
        </w:tc>
      </w:tr>
      <w:tr w:rsidR="00DC43F4" w14:paraId="2648F317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8046D64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CE5825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BC6753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областной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бюджет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8A78C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0</w:t>
            </w:r>
          </w:p>
        </w:tc>
      </w:tr>
      <w:tr w:rsidR="00DC43F4" w14:paraId="2E244306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7A2900C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27CFC45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E6A9B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федеральный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0A031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</w:tr>
      <w:tr w:rsidR="00DC43F4" w14:paraId="788217DD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02BF83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1DE81A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204FB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29FD38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10000 10000 10000</w:t>
            </w:r>
          </w:p>
        </w:tc>
      </w:tr>
      <w:tr w:rsidR="00DC43F4" w14:paraId="6F7D9A14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1DA6841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2DE5FE7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11F60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189E4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</w:t>
            </w:r>
          </w:p>
        </w:tc>
      </w:tr>
      <w:tr w:rsidR="00DC43F4" w14:paraId="5A83CDD8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8CF4C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2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96D4A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«Снижение рисков и смягчение последствий чрезвычайных ситуаций природного и техногенного характера в муниципальном образовании «Пенский сельсовет» Беловского района Курской области»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68CF2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DFE5E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0        0                0</w:t>
            </w:r>
          </w:p>
        </w:tc>
      </w:tr>
      <w:tr w:rsidR="00DC43F4" w14:paraId="4CC5074B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D7CCC2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7B0071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0C2BC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областной бюджет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8F792B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DC43F4" w14:paraId="29F079B0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DB5AFB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E232020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94564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федеральный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9BD9B0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DC43F4" w14:paraId="0ED5A840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979263D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7BCA8B6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A10A9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местный бюджет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1FE66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0        0                0</w:t>
            </w:r>
          </w:p>
        </w:tc>
      </w:tr>
      <w:tr w:rsidR="00DC43F4" w14:paraId="41C8CB76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5A45BA5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D5C8BD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6E0BE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2CB715D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14:paraId="4F323D1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555D8EC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ПАСПОРТ</w:t>
      </w:r>
    </w:p>
    <w:p w14:paraId="013BBE8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Подпрограммы 1 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области"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41"/>
        <w:gridCol w:w="6359"/>
      </w:tblGrid>
      <w:tr w:rsidR="00DC43F4" w14:paraId="7B430EF1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C088D5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Ответственный исполнитель</w:t>
            </w:r>
          </w:p>
          <w:p w14:paraId="1F23361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DE327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 Пенского сельсовета Беловского района</w:t>
            </w:r>
          </w:p>
        </w:tc>
      </w:tr>
      <w:tr w:rsidR="00DC43F4" w14:paraId="7D3FAA9C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A11C3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Участники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DC4AD7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Отсутствуют</w:t>
            </w:r>
          </w:p>
        </w:tc>
      </w:tr>
      <w:tr w:rsidR="00DC43F4" w14:paraId="0A1BE265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E81109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Программно-целевые инструменты</w:t>
            </w:r>
          </w:p>
          <w:p w14:paraId="08665CA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9FE414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Отсутствует</w:t>
            </w:r>
          </w:p>
        </w:tc>
      </w:tr>
      <w:tr w:rsidR="00DC43F4" w14:paraId="19C48D6B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C8F1B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Цели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9EED09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Минимизация социального и экономического ущерба, наносимого населению, экономике и природной среде вследствие пожаров.</w:t>
            </w:r>
          </w:p>
        </w:tc>
      </w:tr>
      <w:tr w:rsidR="00DC43F4" w14:paraId="06410710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71F89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Задачи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359C37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-обеспечение эффективного предупреждения и ликвидации пожаров;</w:t>
            </w:r>
          </w:p>
          <w:p w14:paraId="65ABAE0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-обеспечение и поддержание готовности сил и средств ДПО.</w:t>
            </w:r>
          </w:p>
        </w:tc>
      </w:tr>
      <w:tr w:rsidR="00DC43F4" w14:paraId="62059494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B8983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B4B16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Количество вызовов на тушение пожаров;</w:t>
            </w:r>
          </w:p>
        </w:tc>
      </w:tr>
      <w:tr w:rsidR="00DC43F4" w14:paraId="5CBC5A9A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21D06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Этапы и сроки реализации</w:t>
            </w:r>
          </w:p>
          <w:p w14:paraId="2B44C2B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EE519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будет реализована в 2023-2025году без деления на этапы</w:t>
            </w:r>
          </w:p>
        </w:tc>
      </w:tr>
      <w:tr w:rsidR="00DC43F4" w14:paraId="7FA22ECD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ECBCD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Объемы бюджетных ассигнований</w:t>
            </w:r>
          </w:p>
          <w:p w14:paraId="5516018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44E44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Общий объем ассигнований  за счет средств местного бюджета 45000 руб. в том числе по годам:</w:t>
            </w:r>
          </w:p>
          <w:p w14:paraId="15F5F13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 год-15000 рублей;</w:t>
            </w:r>
          </w:p>
          <w:p w14:paraId="17330BF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2024 год-15000 рублей;</w:t>
            </w:r>
          </w:p>
          <w:p w14:paraId="1C5EE5C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2025 год-15000 рублей.</w:t>
            </w:r>
          </w:p>
        </w:tc>
      </w:tr>
      <w:tr w:rsidR="00DC43F4" w14:paraId="61331560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EA661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Ожидаемые результаты реализации</w:t>
            </w:r>
          </w:p>
          <w:p w14:paraId="3A5A236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0C9A4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 результате реализации подпрограммы  прогнозируется:</w:t>
            </w:r>
          </w:p>
          <w:p w14:paraId="118785A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-снижение риска наступления чрезвычайных ситуаций и происшествий;</w:t>
            </w:r>
          </w:p>
          <w:p w14:paraId="171F858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-обеспечение первичных мер пожарной безопасности на территории муниципального образования;</w:t>
            </w:r>
          </w:p>
          <w:p w14:paraId="2F5168E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-создание условий для развития и обеспечения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деятельности добровольных пожарных</w:t>
            </w:r>
          </w:p>
        </w:tc>
      </w:tr>
    </w:tbl>
    <w:p w14:paraId="7FC7F67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lastRenderedPageBreak/>
        <w:t>Раздел 1. Характеристика сферы реализации подпрограммы 1  муниципальной   программы</w:t>
      </w:r>
    </w:p>
    <w:p w14:paraId="35461C7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Сферой реализации подпрограммы муниципальной  программы является организация эффективной деятельности в области обеспечения пожарной безопасности.</w:t>
      </w:r>
    </w:p>
    <w:p w14:paraId="5DBF3C7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Анализ текущего (действительного) состояния сферы реализации подпрограммы 1 муниципальной  программы и основные проблемы</w:t>
      </w:r>
    </w:p>
    <w:p w14:paraId="0C7FEB1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Несмотря на то, что в целом обстановка с пожарами и их последствиями в поселении  имеет устойчивую положительную динамику, проблемы пожарной безопасности решены не полностью. Развитию пожаров, в результате чего гибнут и получают травмы люди, способствует нарушение населением требований пожарной безопасности, выжигание сухой растительности.</w:t>
      </w:r>
    </w:p>
    <w:p w14:paraId="226A91DF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         Прогноз развития соответствующей сферы социально-экономического развития Пенского сельсовета</w:t>
      </w:r>
    </w:p>
    <w:p w14:paraId="6D6ADA8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Подпрограмма 1 муниципальной  программы направлена на обеспечение и повышение уровня пожарной безопасности.</w:t>
      </w:r>
    </w:p>
    <w:p w14:paraId="374F121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Реализация подпрограммы муниципальной программы в полном объеме позволит:</w:t>
      </w:r>
    </w:p>
    <w:p w14:paraId="6F75BF1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снизить риски возникновения пожаров и смягчить возможные их последствия, а также повысить уровень противопожарной безопасности населения муниципального образования.</w:t>
      </w:r>
    </w:p>
    <w:p w14:paraId="1331B5A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Социальная эффективность реализации муниципальной подпрограммы будет заключаться в улучшении качества работ по спасению и оказанию экстренной помощи людям, снижению количества погибших и травмированных в пожарах.</w:t>
      </w:r>
    </w:p>
    <w:p w14:paraId="75133DF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Экономическая эффективность реализации подпрограммы будет заключаться в обеспечении снижения экономического ущерба от пожаров.</w:t>
      </w:r>
    </w:p>
    <w:p w14:paraId="7E3CBBD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Экологическая эффективность реализации муниципальной программы будет заключаться в снижении масштабов загрязнения природной среды в результате пожаров.</w:t>
      </w:r>
    </w:p>
    <w:p w14:paraId="7B0001C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4A51DA5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         Анализ рисков реализации подпрограммы и описание мер управления рисками реализации подпрограммы 1</w:t>
      </w:r>
    </w:p>
    <w:p w14:paraId="4131C60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2D86912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В качестве факторов риска рассматриваются события, условия, тенденции, оказывающие существенное влияние на сроки и результаты реализации муниципальной подпрограммы, на которые ответственный исполнитель и участники муниципальной программы не могут оказать непосредственного влияния.</w:t>
      </w:r>
    </w:p>
    <w:p w14:paraId="1E7C194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данным факторам риска относятся:</w:t>
      </w:r>
    </w:p>
    <w:p w14:paraId="19E29FE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риск возникновения обстоятельств непреодолимой силы, таких как масштабные природные и техногенные катастрофы;</w:t>
      </w:r>
    </w:p>
    <w:p w14:paraId="261CEBA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природный риск, который может проявляться в экстремальных климатических явлениях (аномально жаркое лето, холодная зима);</w:t>
      </w:r>
    </w:p>
    <w:p w14:paraId="3E887EB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риск непредвиденных расходов, связанных с не прогнозируемым ростом цен на рынке продаж или другими не прогнозируемыми событиями.</w:t>
      </w:r>
    </w:p>
    <w:p w14:paraId="15721CA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Первые два риска могут оказать существенное влияние, которое приведет к увеличению числа природных или бытовых пожаров и количества пострадавших людей.</w:t>
      </w:r>
    </w:p>
    <w:p w14:paraId="55C21B4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Риск непредвиденных расходов может оказать существенное влияние на ухудшение показателей, связанных с приобретением новой современной пожарной техники и оборудования и негативно повлиять на сроки и результаты реализации отдельных мероприятий, выполняемых в составе основных мероприятий подпрограммы муниципальной программы.</w:t>
      </w:r>
    </w:p>
    <w:p w14:paraId="129CEF6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целях минимизации негативного влияния рисков управление рисками планируется путем внесения в установленном порядке изменений в план реализации муниципальной программы в части перераспределения финансовых средств на выполнение приоритетных мероприятий.</w:t>
      </w:r>
    </w:p>
    <w:p w14:paraId="2999D56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0D9CC21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Раздел 2 Цели, задачи и показатели (индикаторы), основные ожидаемые конечные результаты, сроки и этапы реализации подпрограммы 1 муниципальной программы</w:t>
      </w:r>
    </w:p>
    <w:p w14:paraId="51CE8E8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Цели, задачи и показатели (индикаторы) подпрограммы 1  муниципальной   программы</w:t>
      </w:r>
    </w:p>
    <w:p w14:paraId="7C3E7DE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Основной целью данной  подпрограммы является  минимизация социального и экономического ущерба, наносимого населению, экономике и природной среде вследствие пожаров.</w:t>
      </w:r>
    </w:p>
    <w:p w14:paraId="0471BF5F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Достижению поставленной цели будет способствовать решение следующих задач:</w:t>
      </w:r>
    </w:p>
    <w:p w14:paraId="1AC7641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-обеспечение и поддержание готовности сил и средств ДПО;</w:t>
      </w:r>
    </w:p>
    <w:p w14:paraId="6E56E81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-обеспечение эффективного предупреждения и ликвидации пожаров.</w:t>
      </w:r>
    </w:p>
    <w:p w14:paraId="1712CD9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Показатели (индикаторы) подпрограммы муниципальной программы приняты в увязке с целями и задачами муниципальной программы и с достижениями приоритетов государственной политики Курской области в сфере пожарной безопасности.</w:t>
      </w:r>
    </w:p>
    <w:p w14:paraId="4765F0D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Основным показателем  (индикатором)  оценки подпрограммы муниципальной программы является - количество вызовов на тушение пожаров.</w:t>
      </w:r>
    </w:p>
    <w:p w14:paraId="2CD58A4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Сроки и этапы реализации подпрограммы 1 муниципальной программы</w:t>
      </w:r>
    </w:p>
    <w:p w14:paraId="172595C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Подпрограмма 1 муниципальной программы реализуется в 2022-2024 году  без деления на этапы.</w:t>
      </w:r>
    </w:p>
    <w:p w14:paraId="17F0266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72FCE8F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Раздел 3 План  проводимых мероприятий по исполнению муниципальной программы</w:t>
      </w:r>
    </w:p>
    <w:p w14:paraId="6B835A5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Основным мероприятием в рамках реализации подпрограммы 1 « 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области» является - содействие развитию системы пожарной безопасности на территории муниципального образования «Пенский сельсовет».</w:t>
      </w:r>
    </w:p>
    <w:p w14:paraId="292DEEC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Реализация основного  мероприятия по исполнению программы направлена на содействие развитию системы пожарной безопасности на территории муниципального образования «Пенский сельсовет» и  обеспечение первичных мер пожарной безопасности в границах муниципального образования.</w:t>
      </w:r>
    </w:p>
    <w:p w14:paraId="622D6E0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03E1FAE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Раздел 4 Информация по ресурсному обеспечению подпрограммы 1 муниципальной  программы</w:t>
      </w:r>
    </w:p>
    <w:p w14:paraId="0F64126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Финансовое обеспечение реализации подпрограммы 1 муниципальной программы осуществляется за счет средств местного  бюджета в 2023-2025году и   составляет 2000 рублей.</w:t>
      </w:r>
    </w:p>
    <w:p w14:paraId="0D234ED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Таблица № 1</w:t>
      </w:r>
    </w:p>
    <w:p w14:paraId="1E93676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Сведения о показателях (индикаторах) муниципальной  подпрограммы 1 и их значения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6"/>
        <w:gridCol w:w="4502"/>
        <w:gridCol w:w="2125"/>
        <w:gridCol w:w="2291"/>
      </w:tblGrid>
      <w:tr w:rsidR="00DC43F4" w14:paraId="7187898D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7F23B6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</w:t>
            </w:r>
          </w:p>
          <w:p w14:paraId="42DD8A4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п/п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0D9D0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Наименование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 показателя</w:t>
            </w:r>
          </w:p>
          <w:p w14:paraId="4D4EF9D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(П)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9D3086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Единица измерения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F5BE0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</w:t>
            </w:r>
          </w:p>
        </w:tc>
      </w:tr>
      <w:tr w:rsidR="00DC43F4" w14:paraId="4118A41A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77B4C7DA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D63EA1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D190E0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53B5AD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2023-2025</w:t>
            </w:r>
          </w:p>
        </w:tc>
      </w:tr>
      <w:tr w:rsidR="00DC43F4" w14:paraId="3FE600CF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95C438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398445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82F92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9D197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</w:tr>
      <w:tr w:rsidR="00DC43F4" w14:paraId="225B7595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B9C93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369D9F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Количество вызовов на тушение пожаров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DAAF9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единиц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6901BB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не менее</w:t>
            </w:r>
          </w:p>
          <w:p w14:paraId="4184E53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</w:tr>
    </w:tbl>
    <w:p w14:paraId="29BAAAD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Таблица № 2</w:t>
      </w:r>
    </w:p>
    <w:p w14:paraId="793918E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Сведения</w:t>
      </w:r>
    </w:p>
    <w:p w14:paraId="1E7C459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 методике расчета показателя (индикатора) муниципальной   подпрограммы 1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6"/>
        <w:gridCol w:w="2323"/>
        <w:gridCol w:w="1068"/>
        <w:gridCol w:w="2328"/>
        <w:gridCol w:w="3275"/>
      </w:tblGrid>
      <w:tr w:rsidR="00DC43F4" w14:paraId="0A429F70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0872B7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 </w:t>
            </w:r>
            <w:r>
              <w:rPr>
                <w:rFonts w:ascii="Verdana" w:hAnsi="Verdana"/>
                <w:sz w:val="20"/>
                <w:szCs w:val="20"/>
              </w:rPr>
              <w:br/>
              <w:t>п/п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9A699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</w:t>
            </w:r>
            <w:r>
              <w:rPr>
                <w:rFonts w:ascii="Verdana" w:hAnsi="Verdana"/>
                <w:sz w:val="20"/>
                <w:szCs w:val="20"/>
              </w:rPr>
              <w:br/>
              <w:t> показателя</w:t>
            </w:r>
          </w:p>
          <w:p w14:paraId="4AD2848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(П)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32F67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Ед.</w:t>
            </w:r>
            <w:r>
              <w:rPr>
                <w:rFonts w:ascii="Verdana" w:hAnsi="Verdana"/>
                <w:sz w:val="20"/>
                <w:szCs w:val="20"/>
              </w:rPr>
              <w:br/>
              <w:t>изм.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25779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Методика расчета показателя (формула) и</w:t>
            </w:r>
          </w:p>
          <w:p w14:paraId="4F699F3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методологические пояснения к показателю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0DE62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Базовые   </w:t>
            </w:r>
            <w:r>
              <w:rPr>
                <w:rFonts w:ascii="Verdana" w:hAnsi="Verdana"/>
                <w:sz w:val="20"/>
                <w:szCs w:val="20"/>
              </w:rPr>
              <w:br/>
              <w:t>показатели  </w:t>
            </w:r>
            <w:r>
              <w:rPr>
                <w:rFonts w:ascii="Verdana" w:hAnsi="Verdana"/>
                <w:sz w:val="20"/>
                <w:szCs w:val="20"/>
              </w:rPr>
              <w:br/>
              <w:t>(используемые</w:t>
            </w:r>
            <w:r>
              <w:rPr>
                <w:rFonts w:ascii="Verdana" w:hAnsi="Verdana"/>
                <w:sz w:val="20"/>
                <w:szCs w:val="20"/>
              </w:rPr>
              <w:br/>
              <w:t>  в формуле)</w:t>
            </w:r>
          </w:p>
        </w:tc>
      </w:tr>
      <w:tr w:rsidR="00DC43F4" w14:paraId="56BB5D70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8EB538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6F0DCC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151A91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4D17E9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F19A5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</w:tr>
      <w:tr w:rsidR="00DC43F4" w14:paraId="73D78946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CFC7D5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D620CF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Количество выездов пожарных и спасательных подразделений на пожары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9716D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проценты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545D7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Расчет показателя П осуществляется по формуле:</w:t>
            </w:r>
          </w:p>
          <w:tbl>
            <w:tblPr>
              <w:tblW w:w="0" w:type="auto"/>
              <w:tblInd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45"/>
              <w:gridCol w:w="490"/>
              <w:gridCol w:w="784"/>
            </w:tblGrid>
            <w:tr w:rsidR="00DC43F4" w14:paraId="5AE66C2D" w14:textId="77777777"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2F93A2BC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П =</w:t>
                  </w: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4DD6D8B8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Ф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4644DD31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*100%</w:t>
                  </w:r>
                </w:p>
              </w:tc>
            </w:tr>
            <w:tr w:rsidR="00DC43F4" w14:paraId="19140C73" w14:textId="77777777"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54D0F035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tcMar>
                    <w:top w:w="30" w:type="dxa"/>
                    <w:left w:w="30" w:type="dxa"/>
                    <w:bottom w:w="30" w:type="dxa"/>
                    <w:right w:w="30" w:type="dxa"/>
                  </w:tcMar>
                  <w:hideMark/>
                </w:tcPr>
                <w:p w14:paraId="6E9C16BD" w14:textId="77777777" w:rsidR="00DC43F4" w:rsidRDefault="00DC43F4">
                  <w:pPr>
                    <w:pStyle w:val="a4"/>
                    <w:spacing w:before="195" w:beforeAutospacing="0" w:after="195" w:afterAutospacing="0"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</w:rPr>
                    <w:t>   П</w:t>
                  </w:r>
                  <w:r>
                    <w:rPr>
                      <w:rFonts w:ascii="Verdana" w:hAnsi="Verdana"/>
                      <w:sz w:val="20"/>
                      <w:szCs w:val="20"/>
                      <w:vertAlign w:val="subscript"/>
                    </w:rPr>
                    <w:t>з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12" w:space="0" w:color="98A48E"/>
                    <w:left w:val="single" w:sz="12" w:space="0" w:color="98A48E"/>
                    <w:bottom w:val="single" w:sz="12" w:space="0" w:color="98A48E"/>
                    <w:right w:val="single" w:sz="12" w:space="0" w:color="98A48E"/>
                  </w:tcBorders>
                  <w:vAlign w:val="center"/>
                  <w:hideMark/>
                </w:tcPr>
                <w:p w14:paraId="752149AB" w14:textId="77777777" w:rsidR="00DC43F4" w:rsidRDefault="00DC43F4">
                  <w:pPr>
                    <w:spacing w:line="341" w:lineRule="atLeast"/>
                    <w:rPr>
                      <w:rFonts w:ascii="Verdana" w:hAnsi="Verdana"/>
                      <w:sz w:val="20"/>
                      <w:szCs w:val="20"/>
                    </w:rPr>
                  </w:pPr>
                </w:p>
              </w:tc>
            </w:tr>
          </w:tbl>
          <w:p w14:paraId="312E5DD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При значении П:</w:t>
            </w:r>
          </w:p>
          <w:p w14:paraId="5AD2AE3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равно и больше 100 оценивается «эффективно»;</w:t>
            </w:r>
          </w:p>
          <w:p w14:paraId="5F7234C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меньше 100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оценивается «неэффективно».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B602E2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Фактическое значение показателя Ф - количество выездов пожарных и спасательных подразделений на пожары, за отчетный год</w:t>
            </w:r>
          </w:p>
        </w:tc>
      </w:tr>
      <w:tr w:rsidR="00DC43F4" w14:paraId="26A9A3B5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EBA2CF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75C580D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CAAAD68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ACB61F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77961C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 П</w:t>
            </w:r>
            <w:r>
              <w:rPr>
                <w:rFonts w:ascii="Verdana" w:hAnsi="Verdana"/>
                <w:sz w:val="20"/>
                <w:szCs w:val="20"/>
                <w:vertAlign w:val="subscript"/>
              </w:rPr>
              <w:t>з</w:t>
            </w:r>
            <w:r>
              <w:rPr>
                <w:rFonts w:ascii="Verdana" w:hAnsi="Verdana"/>
                <w:sz w:val="20"/>
                <w:szCs w:val="20"/>
              </w:rPr>
              <w:t>  - по году соответствующему отчетному в таблице № 1</w:t>
            </w:r>
          </w:p>
        </w:tc>
      </w:tr>
      <w:tr w:rsidR="00DC43F4" w14:paraId="0E3C6D2B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4FA0D00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7D1A65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0E67227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3B61E4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B3868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Значение показателя П</w:t>
            </w:r>
            <w:r>
              <w:rPr>
                <w:rFonts w:ascii="Verdana" w:hAnsi="Verdana"/>
                <w:sz w:val="20"/>
                <w:szCs w:val="20"/>
                <w:vertAlign w:val="subscript"/>
              </w:rPr>
              <w:t>з</w:t>
            </w:r>
            <w:r>
              <w:rPr>
                <w:rFonts w:ascii="Verdana" w:hAnsi="Verdana"/>
                <w:sz w:val="20"/>
                <w:szCs w:val="20"/>
              </w:rPr>
              <w:t>  - по году соответствующему отчетному в таблице № 1</w:t>
            </w:r>
          </w:p>
        </w:tc>
      </w:tr>
    </w:tbl>
    <w:p w14:paraId="3F34BDC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Таблица № 3</w:t>
      </w:r>
    </w:p>
    <w:p w14:paraId="6562174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Ресурсное обеспечение  подпрограммы 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области»</w:t>
      </w:r>
    </w:p>
    <w:p w14:paraId="7F239BF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1422394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7FFC32A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092F428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23"/>
        <w:gridCol w:w="1583"/>
        <w:gridCol w:w="1521"/>
        <w:gridCol w:w="512"/>
        <w:gridCol w:w="510"/>
        <w:gridCol w:w="1196"/>
        <w:gridCol w:w="398"/>
        <w:gridCol w:w="2157"/>
      </w:tblGrid>
      <w:tr w:rsidR="00DC43F4" w14:paraId="721C7B5A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517E83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статус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134888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 подпрограммы, основного 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765A6E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Ответственный  исполнитель, соисполнители, участники</w:t>
            </w:r>
          </w:p>
        </w:tc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1C02D2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901C9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</w:t>
            </w:r>
          </w:p>
          <w:p w14:paraId="07A578E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(рублей), годы</w:t>
            </w:r>
          </w:p>
        </w:tc>
      </w:tr>
      <w:tr w:rsidR="00DC43F4" w14:paraId="7B118B02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9B51D70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4372156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206BD4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79923B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ГРБС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8FCF1A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РзПр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CFBEB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ЦСР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ED4D9B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B0E36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2023  2024  2025</w:t>
            </w:r>
          </w:p>
        </w:tc>
      </w:tr>
      <w:tr w:rsidR="00DC43F4" w14:paraId="45A2163D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B0ED7C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7866C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 «Защита населения и территории от чрезвычайных ситуаций, обеспечение  пожарной безопасности и безопасности людей на водных объектах на территории муниципального образования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«Пенский сельсовет» Беловского района»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D0B9B6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Администрация Пенского сельсовета Курской области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155F10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0D346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A9FFB2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13101С1415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72052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3D16D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5000      5000      5000</w:t>
            </w:r>
          </w:p>
        </w:tc>
      </w:tr>
      <w:tr w:rsidR="00DC43F4" w14:paraId="76817AB2" w14:textId="77777777" w:rsidTr="00DC43F4">
        <w:tc>
          <w:tcPr>
            <w:tcW w:w="0" w:type="auto"/>
            <w:gridSpan w:val="8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63BFDB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 том числе на реализацию мероприятий подпрограммы 1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в муниципальном образовании «Пенский сельсовет» Беловского района Курской области»</w:t>
            </w:r>
          </w:p>
        </w:tc>
      </w:tr>
      <w:tr w:rsidR="00DC43F4" w14:paraId="475D7EFB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04CEC6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Основное мероприятие 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2173C3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Содействие  развитию системы пожарной безопасности на территории муниципального образования «Пенский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06DADF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AB6FDF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939265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081F53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 1 01С1415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4A8E54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E705AF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10000 10000        10000</w:t>
            </w:r>
          </w:p>
        </w:tc>
      </w:tr>
    </w:tbl>
    <w:p w14:paraId="68DD3C3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ПАСПОРТ</w:t>
      </w:r>
    </w:p>
    <w:p w14:paraId="0A5B424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Подпрограммы 2 «Снижение рисков и смягчение последствий чрезвычайных ситуаций природного и техногенного характера»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4"/>
        <w:gridCol w:w="6976"/>
      </w:tblGrid>
      <w:tr w:rsidR="00DC43F4" w14:paraId="2B57498A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0A57C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D6AA7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 Пенского сельсовета Беловского района</w:t>
            </w:r>
          </w:p>
        </w:tc>
      </w:tr>
      <w:tr w:rsidR="00DC43F4" w14:paraId="793E9ABE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EACFB9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Участники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D3C9C2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Отсутствуют</w:t>
            </w:r>
          </w:p>
        </w:tc>
      </w:tr>
      <w:tr w:rsidR="00DC43F4" w14:paraId="36A9314E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1C3556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B0E76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Отсутствуют</w:t>
            </w:r>
          </w:p>
        </w:tc>
      </w:tr>
      <w:tr w:rsidR="00DC43F4" w14:paraId="72C57E04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3D558A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Цели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B7A86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Снижение рисков и смягчение последствий чрезвычайных ситуаций природной и  техногенной обстановки на территории муниципального образования «Пенский сельсовет» Беловского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района.</w:t>
            </w:r>
          </w:p>
        </w:tc>
      </w:tr>
      <w:tr w:rsidR="00DC43F4" w14:paraId="280FD8D3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D805B9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Задачи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04748C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Развитие системы антикризисного управления на территории муниципального образования «Пенский  сельсовет» Беловского района;</w:t>
            </w:r>
          </w:p>
          <w:p w14:paraId="29BF398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совершенствование единого информационного пространства и обеспечения своевременного обмена информацией по линии оперативно-дежурных служб, ЕДДС и ДДС экстренных оперативных служб об угрозе и фактах ЧС.</w:t>
            </w:r>
          </w:p>
        </w:tc>
      </w:tr>
      <w:tr w:rsidR="00DC43F4" w14:paraId="44C33B7F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2FDE12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Целевые индикаторы и показатели подпрограммы: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0B29DF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минимизация временного показателя и увеличение количественного объема при проведении мероприятий по информированию и оповещению населения в случаи угрозы возникновения и (или) возникновения ЧС, происшествия;</w:t>
            </w:r>
          </w:p>
          <w:p w14:paraId="3F629A3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снижение количества пострадавшего населения и гибели людей.</w:t>
            </w:r>
          </w:p>
        </w:tc>
      </w:tr>
      <w:tr w:rsidR="00DC43F4" w14:paraId="08623324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CE593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418A4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реализуется в один этап в 2023-2025годах</w:t>
            </w:r>
          </w:p>
        </w:tc>
      </w:tr>
      <w:tr w:rsidR="00DC43F4" w14:paraId="78F35F69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5096C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Объемы бюджетных ассигнований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0B58B6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Объем финансового обеспечения реализации подпрограммы за счет средств бюджета Пенского сельсовета Беловского района на реализацию переданных полномочий  за весь период ее реализации составляет  45000  рублей, в том числе по годам:</w:t>
            </w:r>
          </w:p>
          <w:p w14:paraId="0FB1442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 год -  15000 рублей;</w:t>
            </w:r>
          </w:p>
          <w:p w14:paraId="1E90A1A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2024 год -  15000 рублей;</w:t>
            </w:r>
          </w:p>
          <w:p w14:paraId="2D96457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2025 год -  15000 рублей.</w:t>
            </w:r>
          </w:p>
        </w:tc>
      </w:tr>
      <w:tr w:rsidR="00DC43F4" w14:paraId="5989C8B2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BA02B0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AA00E0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-значительное уменьшение среднего времени реагирования оперативных служб и служб жизнеобеспечения при реагировании на ЧС,  и смягчение последствий от ЧС, происшествий природного и техногенного характера;</w:t>
            </w:r>
          </w:p>
          <w:p w14:paraId="2947E66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-снижение количества гибели людей;</w:t>
            </w:r>
          </w:p>
          <w:p w14:paraId="465E196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-снижение количества пострадавшего населения;</w:t>
            </w:r>
          </w:p>
          <w:p w14:paraId="2300D85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-снижение  экономического ущерба;</w:t>
            </w:r>
          </w:p>
          <w:p w14:paraId="727922C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-увеличение количества спасенного населения;</w:t>
            </w:r>
          </w:p>
          <w:p w14:paraId="2C371E1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-повышение полноты и эффективности мероприятий по информированию и оповещению населения в случаи угрозы возникновения и (или) возникновения ЧС, происшествий.</w:t>
            </w:r>
          </w:p>
        </w:tc>
      </w:tr>
    </w:tbl>
    <w:p w14:paraId="15E52FE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lastRenderedPageBreak/>
        <w:t>I. Характеристика сферы реализации Подпрограммы 2 , описание основных проблем в указанной сфере и прогноз её развития</w:t>
      </w:r>
    </w:p>
    <w:p w14:paraId="146C7A1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2094291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Подпрограмма 2 разработана в целях повышения качества реализации целей и задач, поставленных муниципальной программой Администрации Пенского сельсовета  Беловского района.  </w:t>
      </w:r>
    </w:p>
    <w:p w14:paraId="6EF8DFF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целом подпрограмма 2 направлена на формирование и развитие обеспечивающих механизмов реализации муниципальной программы.</w:t>
      </w:r>
    </w:p>
    <w:p w14:paraId="5CB5290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 Сферой реализации подпрограммы является организация эффективной деятельности в области снижения рисков и смягчение последствий чрезвычайных ситуаций природного и техногенного характера ,обеспечение комплексной безопасности населения, стабильности техногенной обстановки на территории муниципального образования «Пенский сельсовет» Беловского района.</w:t>
      </w:r>
    </w:p>
    <w:p w14:paraId="2CF3B5C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II. Приоритеты государственной политики в сфере реализации Подпрограммы 2, цели, задачи и показатели (индикаторы) достижения целей и решения задач, описание основных ожидаемых конечных результатов  Подпрограммы, сроков и контрольных этапов реализации Подпрограммы</w:t>
      </w:r>
    </w:p>
    <w:p w14:paraId="1C92658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374D764F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Приоритетом муниципальной политики в сфере реализации подпрограммы 2 является качественное выполнение мероприятий муниципальной программы.</w:t>
      </w:r>
    </w:p>
    <w:p w14:paraId="31C08A1E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Основной целью подпрограммы 2 является обеспечение создания условий для реализации муниципальной программы.</w:t>
      </w:r>
    </w:p>
    <w:p w14:paraId="427F7D6F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Для решения поставленной цели необходимо решение  следующих задач:</w:t>
      </w:r>
    </w:p>
    <w:p w14:paraId="2FFBF1A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-развитие системы антикризисного управления на территории муниципального образования «Пенский сельсовет» Беловского района;</w:t>
      </w:r>
    </w:p>
    <w:p w14:paraId="6F73585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-совершенствование единого информационного пространства и обеспечения своевременного обмена информацией по линии оперативно-дежурных служб, ЕДДС и ДДС экстренных оперативных служб об угрозе и фактах ЧС.</w:t>
      </w:r>
    </w:p>
    <w:p w14:paraId="3710909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Целевыми показателями (индикаторами) подпрограммы  2 служат показатели:</w:t>
      </w:r>
    </w:p>
    <w:p w14:paraId="1187D74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-минимизация временного показателя и увеличение количественного объема при проведении мероприятий по информированию и оповещению населения в случаи угрозы возникновения и (или) возникновения ЧС, происшествия;</w:t>
      </w:r>
    </w:p>
    <w:p w14:paraId="235ACA9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-снижение количества пострадавшего населения и гибели людей.</w:t>
      </w:r>
    </w:p>
    <w:p w14:paraId="6D1B9A4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Подпрограмму 2 предусматривается реализовать в 2023-2025 годах в один этап.</w:t>
      </w:r>
    </w:p>
    <w:p w14:paraId="56F9E32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 Промежуточные показатели реализации Подпрограммы определяются в ходе ежегодного мониторинга реализации Подпрограммы и служат основой для принятия решения о ее корректировке.</w:t>
      </w:r>
    </w:p>
    <w:p w14:paraId="4B8BBE0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4B053C1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III. Характеристика основных мероприятий Подпрограммы 2</w:t>
      </w:r>
    </w:p>
    <w:p w14:paraId="22DE8D9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4EEA371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Достижение целей и решение задач Подпрограммы обеспечивается путем выполнения ряда основных мероприятий.</w:t>
      </w:r>
    </w:p>
    <w:p w14:paraId="0A503C6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Состав отдельных мероприятий Подпрограммы может корректироваться по мере решения ее задач. Реализация отдельных мероприятий порождает решение задач, что обеспечивает достижение целей Подпрограммы.</w:t>
      </w:r>
    </w:p>
    <w:p w14:paraId="432A2D7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Отдельные мероприятия Подпрограммы являются взаимозависимыми. Успешное выполнение одного мероприятия может зависеть от выполнения других.</w:t>
      </w:r>
    </w:p>
    <w:p w14:paraId="441ECCE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Основное мероприятие 1 «Участие в предупреждении и ликвидации последствий чрезвычайных ситуаций в границах поселения»</w:t>
      </w:r>
    </w:p>
    <w:p w14:paraId="6CA6926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 установка специализированных технических средств оповещения и информирования населения в местах массового пребывания людей.</w:t>
      </w:r>
    </w:p>
    <w:p w14:paraId="4D4A676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На реализацию данного мероприятия на период действия подпрограммы запланированы денежные средства в размере  45000 рублей.</w:t>
      </w:r>
    </w:p>
    <w:p w14:paraId="3A6CF3D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Основное мероприятие 2«Организация и осуществление мероприятий по территориальной обороне и гражданской обороне, защита населения и территории поселения от чрезвычайных ситуаций»;</w:t>
      </w:r>
    </w:p>
    <w:p w14:paraId="00D365C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рамках осуществления этого основного мероприятия предусматривается:</w:t>
      </w:r>
    </w:p>
    <w:p w14:paraId="48F3977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 создание информационно-управляющей системы;</w:t>
      </w:r>
    </w:p>
    <w:p w14:paraId="4406C83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 развитие системы комплексного мониторинга,  прогнозирования и  предупреждения существующих угроз;</w:t>
      </w:r>
    </w:p>
    <w:p w14:paraId="533AA67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 совершенствование системы антикризисного управления</w:t>
      </w:r>
    </w:p>
    <w:p w14:paraId="0C10F29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- создание и поддержание в состоянии постоянной готовности к использованию технических систем управления гражданской обороны, системы оповещения и информирования населения об угрозе возникновения или возникновения ЧС природного и техногенного характера;</w:t>
      </w:r>
    </w:p>
    <w:p w14:paraId="0136FF5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 обучение населения посредством размещения в средствах массовой информации правил поведения в случае угрозы и (или) возникновения чрезвычайных ситуаций различного характера, укомплектование УКП Администрации Пенского сельсовета Беловского района методическим пособием и наглядной агитацией.</w:t>
      </w:r>
    </w:p>
    <w:p w14:paraId="35EDA151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На реализацию данных мероприятий на период действия подпрограммы запланированы денежные средства в размере  0 рублей.</w:t>
      </w:r>
    </w:p>
    <w:p w14:paraId="7852609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Основное мероприятие 3 «Осуществление мероприятий по обеспечению безопасности людей на водных объектах, охране их жизни и здоровья».</w:t>
      </w:r>
    </w:p>
    <w:p w14:paraId="0B4F6C3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рамках осуществления этого основного мероприятия предусматривается:</w:t>
      </w:r>
    </w:p>
    <w:p w14:paraId="00F6ABF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 проведения разъяснительной работы по поведению в местах массового отдыха на водных объектах.</w:t>
      </w:r>
    </w:p>
    <w:p w14:paraId="123092A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На реализацию данных мероприятий на период действия подпрограммы запланированы денежные средства в размере  45000 рублей.</w:t>
      </w:r>
    </w:p>
    <w:p w14:paraId="6C76DBA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IV. Обоснование объема финансовых ресурсов, необходимых для реализации Подпрограммы 2</w:t>
      </w:r>
    </w:p>
    <w:p w14:paraId="26D6340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0295FCC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 Объем финансирования по подпрограмме  «Снижение рисков и смягчение последствий чрезвычайных ситуаций природного и техногенного  характера» составит:  5625  рублей, в том числе по годам:</w:t>
      </w:r>
    </w:p>
    <w:p w14:paraId="4F0F462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2023 год -  15000 рублей;</w:t>
      </w:r>
    </w:p>
    <w:p w14:paraId="1802C9D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2024 год-   15000  рублей;</w:t>
      </w:r>
    </w:p>
    <w:p w14:paraId="3E062A2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2025 год-   15000 рублей.         </w:t>
      </w:r>
    </w:p>
    <w:p w14:paraId="0D8AF27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V. Анализ рисков реализации Подпрограммы 2  и описание мер управления рисками реализации Подпрограммы 2</w:t>
      </w:r>
    </w:p>
    <w:p w14:paraId="26851EE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5BFEF23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Выполнению поставленных задач могут помешать риски, сложившиеся под влиянием негативных факторов и имеющихся в обществе социально-экономических проблем.</w:t>
      </w:r>
    </w:p>
    <w:p w14:paraId="5E9FC6B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1. Макроэкономические риски. Возможность ухудшения внутренней и внешней конъюнктуры, снижение темпов роста экономики, высокая инфляция могут негативно </w:t>
      </w:r>
      <w:r>
        <w:rPr>
          <w:rFonts w:ascii="Verdana" w:hAnsi="Verdana"/>
          <w:color w:val="292D24"/>
          <w:sz w:val="20"/>
          <w:szCs w:val="20"/>
        </w:rPr>
        <w:lastRenderedPageBreak/>
        <w:t>повлиять на функционирование  системы гражданской обороны, защиты населения и территории муниципального образования «Пенский сельсовет» Беловского района.</w:t>
      </w:r>
    </w:p>
    <w:p w14:paraId="3297D318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2. Финансовые риски</w:t>
      </w:r>
    </w:p>
    <w:p w14:paraId="058A0D6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Отсутствие или недостаточное финансирование мероприятий в рамках Подпрограммы может привести к росту экономического ущерба.</w:t>
      </w:r>
    </w:p>
    <w:p w14:paraId="1C31A993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Управление рисками реализации подпрограммы будет осуществляться на основе действующего законодательства Российской Федерации и нормативных правовых актов Администрации Пенского сельсовета Беловского района.</w:t>
      </w:r>
    </w:p>
    <w:p w14:paraId="38432ED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№ 1</w:t>
      </w:r>
    </w:p>
    <w:p w14:paraId="0469B28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к подпрограмме «Снижение рисков</w:t>
      </w:r>
    </w:p>
    <w:p w14:paraId="65F36BA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и смягчение последствий  чрезвычайных ситуаций</w:t>
      </w:r>
    </w:p>
    <w:p w14:paraId="46764B8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природного и техногенного характера»  </w:t>
      </w:r>
    </w:p>
    <w:p w14:paraId="433D1E3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Сведения о показателях (индикаторах) муниципальной подпрограммы «Снижение рисков и смягчение последствий чрезвычайных ситуаций</w:t>
      </w:r>
    </w:p>
    <w:p w14:paraId="1ABBF999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природного и техногенного характера»</w:t>
      </w:r>
    </w:p>
    <w:p w14:paraId="3863141C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4"/>
        <w:gridCol w:w="6894"/>
        <w:gridCol w:w="1259"/>
        <w:gridCol w:w="773"/>
      </w:tblGrid>
      <w:tr w:rsidR="00DC43F4" w14:paraId="48199953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07527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FF4307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Показатель (индикатор)  </w:t>
            </w:r>
            <w:r>
              <w:rPr>
                <w:rFonts w:ascii="Verdana" w:hAnsi="Verdana"/>
                <w:sz w:val="20"/>
                <w:szCs w:val="20"/>
              </w:rPr>
              <w:br/>
              <w:t> (наименование)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5F53C9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Ед. измерения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C237A5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Годы</w:t>
            </w:r>
          </w:p>
        </w:tc>
      </w:tr>
      <w:tr w:rsidR="00DC43F4" w14:paraId="61E889D4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191BDBB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CC80DA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1BFF51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2B3DA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2023-2025</w:t>
            </w:r>
          </w:p>
        </w:tc>
      </w:tr>
      <w:tr w:rsidR="00DC43F4" w14:paraId="27A62811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0FC854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291A08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C91E1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993015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</w:tr>
      <w:tr w:rsidR="00DC43F4" w14:paraId="5F3C5AA4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5BCB0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8887D8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Минимизация временного показателя и увеличение количественного объема при проведении мероприятий по информированию и оповещению населения в случаи угрозы возникновения и (или) возникновения ЧС, происшествия.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44371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01B2F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</w:t>
            </w:r>
          </w:p>
        </w:tc>
      </w:tr>
      <w:tr w:rsidR="00DC43F4" w14:paraId="2389EA9D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96E316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69FE8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Снижение количества пострадавшего населения и гибели людей.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4557CA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%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E9BA15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</w:t>
            </w:r>
          </w:p>
        </w:tc>
      </w:tr>
    </w:tbl>
    <w:p w14:paraId="7CFA589B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</w:t>
      </w:r>
    </w:p>
    <w:p w14:paraId="2B262EC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№ 2</w:t>
      </w:r>
    </w:p>
    <w:p w14:paraId="72DCE3C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к подпрограмме  2«Снижение рисков</w:t>
      </w:r>
    </w:p>
    <w:p w14:paraId="1F1C1E1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 смягчение последствий чрезвычайных ситуаций</w:t>
      </w:r>
    </w:p>
    <w:p w14:paraId="14BA4FEA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природного и техногенного характера»  </w:t>
      </w:r>
    </w:p>
    <w:p w14:paraId="4A988066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Перечень основных мероприятий муниципальной подпрограммы «Снижение рисков и смягчение последствий чрезвычайных  ситуаций природного и техногенного характера»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2"/>
        <w:gridCol w:w="1563"/>
        <w:gridCol w:w="1427"/>
        <w:gridCol w:w="1100"/>
        <w:gridCol w:w="251"/>
        <w:gridCol w:w="251"/>
        <w:gridCol w:w="1100"/>
        <w:gridCol w:w="1720"/>
        <w:gridCol w:w="847"/>
        <w:gridCol w:w="789"/>
      </w:tblGrid>
      <w:tr w:rsidR="00DC43F4" w14:paraId="5E095B6C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82B25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00223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 мероприятий муниципальной целевой подпрограммы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C2DB92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124DBD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Срок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12BCA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FDCC5B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Ожидаемый непосредственный результат (краткое описание)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39AA06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Последствия не реализации ведомственной целевой программы, основного мероприятия</w:t>
            </w:r>
          </w:p>
        </w:tc>
      </w:tr>
      <w:tr w:rsidR="00DC43F4" w14:paraId="6BE374BA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280538A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B5BCA51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B6D693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F6AD42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Начало реализации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5A90B8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D6EE30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Окончание реализации</w:t>
            </w: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0209151C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317B8D2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</w:tr>
      <w:tr w:rsidR="00DC43F4" w14:paraId="61386EAE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001E6B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3FC46D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3713A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F8D9B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4C3F274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392AD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2DB77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E390D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</w:t>
            </w:r>
          </w:p>
        </w:tc>
      </w:tr>
      <w:tr w:rsidR="00DC43F4" w14:paraId="0BEF77CD" w14:textId="77777777" w:rsidTr="00DC43F4">
        <w:tc>
          <w:tcPr>
            <w:tcW w:w="0" w:type="auto"/>
            <w:gridSpan w:val="9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FAFC9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Подпрограмма 2 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B96F4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DC43F4" w14:paraId="5DD7EB06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D3A7F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EE0C82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«Участие в предупреждении и ликвидации последствий чрезвычайных ситуаций в границах поселения»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6AD32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 Пенского сельсовета Беловского района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D32B92F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DF7276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DAF606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C121BE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Повышение полноты и эффективности мероприятий по информированию и оповещению населения в случаи угрозы возникновения и (или) возникновения ЧС, происшествий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DC5F1B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Снижение качества, полноты и эффективности мероприятий по информированию и оповещению населения в случаи угрозы возникновения и (или) возникновения ЧС, происшествий, как следствие увеличение </w:t>
            </w:r>
            <w:r>
              <w:rPr>
                <w:rFonts w:ascii="Verdana" w:hAnsi="Verdana"/>
                <w:sz w:val="20"/>
                <w:szCs w:val="20"/>
              </w:rPr>
              <w:lastRenderedPageBreak/>
              <w:t>количества пострадавшего и погибшего населения</w:t>
            </w:r>
          </w:p>
        </w:tc>
      </w:tr>
      <w:tr w:rsidR="00DC43F4" w14:paraId="459EDE6C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F603FB0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A781C1A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DAF12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61571B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F5771AA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8B04BD7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E5A6314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C97C64A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  <w:tr w:rsidR="00DC43F4" w14:paraId="32E36A5C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C7B16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9ED599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«Осуществление мероприятий по обеспечению безопасности людей на водных объектах, охране их жизни и здоровья».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191DC7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 Пенского сельсовета Беловского района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3C4152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6B608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63735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04D797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Повышение качества и уровня реа</w:t>
            </w:r>
            <w:r>
              <w:rPr>
                <w:rFonts w:ascii="Verdana" w:hAnsi="Verdana"/>
                <w:sz w:val="20"/>
                <w:szCs w:val="20"/>
              </w:rPr>
              <w:softHyphen/>
              <w:t>гирования РСЧС   на деструктив</w:t>
            </w:r>
            <w:r>
              <w:rPr>
                <w:rFonts w:ascii="Verdana" w:hAnsi="Verdana"/>
                <w:sz w:val="20"/>
                <w:szCs w:val="20"/>
              </w:rPr>
              <w:softHyphen/>
              <w:t>ные события. населения.</w:t>
            </w:r>
          </w:p>
        </w:tc>
        <w:tc>
          <w:tcPr>
            <w:tcW w:w="0" w:type="auto"/>
            <w:gridSpan w:val="2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739E3C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Снижение оперативности реагирования на деструктивные события, рост экономического ущерба.</w:t>
            </w:r>
          </w:p>
        </w:tc>
      </w:tr>
      <w:tr w:rsidR="00DC43F4" w14:paraId="722F7CF4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9741FF1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FA3631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FDE73E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29D0F8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E68F43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B6D19AD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37ED0D2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31DF35D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F0DFFE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1F98A3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14:paraId="22D99162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№3</w:t>
      </w:r>
    </w:p>
    <w:p w14:paraId="0FAB1015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подпрограмме  2«Снижение рисков</w:t>
      </w:r>
    </w:p>
    <w:p w14:paraId="3094A0F0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и смягчение последствий  чрезвычайных ситуаций</w:t>
      </w:r>
    </w:p>
    <w:p w14:paraId="50EEF094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природного и техногенного характера»  </w:t>
      </w:r>
    </w:p>
    <w:p w14:paraId="79902BFD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Ресурсное обеспечение реализации  подпрограммы  2  «Снижение рисков и смягчение чрезвычайных ситуаций природного и техногенного характера»</w:t>
      </w:r>
    </w:p>
    <w:p w14:paraId="2AF47B07" w14:textId="77777777" w:rsidR="00DC43F4" w:rsidRDefault="00DC43F4" w:rsidP="00DC43F4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( рублей)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4"/>
        <w:gridCol w:w="2501"/>
        <w:gridCol w:w="2007"/>
        <w:gridCol w:w="571"/>
        <w:gridCol w:w="573"/>
        <w:gridCol w:w="625"/>
        <w:gridCol w:w="442"/>
        <w:gridCol w:w="1937"/>
      </w:tblGrid>
      <w:tr w:rsidR="00DC43F4" w14:paraId="6D6BF6D7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020879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Статус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AFEBA1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Наименование  основного мероприятия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93514F1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Ответственный </w:t>
            </w:r>
            <w:r>
              <w:rPr>
                <w:rFonts w:ascii="Verdana" w:hAnsi="Verdana"/>
                <w:sz w:val="20"/>
                <w:szCs w:val="20"/>
              </w:rPr>
              <w:br/>
              <w:t>исполнитель </w:t>
            </w:r>
          </w:p>
        </w:tc>
        <w:tc>
          <w:tcPr>
            <w:tcW w:w="0" w:type="auto"/>
            <w:gridSpan w:val="4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4711FA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Код бюджетной</w:t>
            </w:r>
            <w:r>
              <w:rPr>
                <w:rFonts w:ascii="Verdana" w:hAnsi="Verdana"/>
                <w:sz w:val="20"/>
                <w:szCs w:val="20"/>
              </w:rPr>
              <w:br/>
              <w:t>классификации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2D8ACD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Расходы       </w:t>
            </w:r>
            <w:r>
              <w:rPr>
                <w:rFonts w:ascii="Verdana" w:hAnsi="Verdana"/>
                <w:sz w:val="20"/>
                <w:szCs w:val="20"/>
              </w:rPr>
              <w:br/>
              <w:t>(тыс. рублей), годы</w:t>
            </w:r>
          </w:p>
        </w:tc>
      </w:tr>
      <w:tr w:rsidR="00DC43F4" w14:paraId="18FBA701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61E99987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9B3C0F5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5FFE6CF0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3EA62FA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ГРБС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87E9B7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Рз Пр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1F0BD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ЦСР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E16B26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ВР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7C76F0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2023 2024 2025</w:t>
            </w:r>
          </w:p>
        </w:tc>
      </w:tr>
      <w:tr w:rsidR="00DC43F4" w14:paraId="35D3BBAE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942991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>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F71AD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4CE432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7F3628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F1868D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67B64C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D65AF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86BCD4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</w:t>
            </w:r>
          </w:p>
          <w:p w14:paraId="4AAF150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9</w:t>
            </w:r>
          </w:p>
          <w:p w14:paraId="39C78205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</w:t>
            </w:r>
          </w:p>
        </w:tc>
      </w:tr>
      <w:tr w:rsidR="00DC43F4" w14:paraId="27B0D594" w14:textId="77777777" w:rsidTr="00DC43F4"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6D3CF1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6BC66C4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«Участие в предупреждении и ликвидации последствий чрезвычайных ситуаций в границах поселения»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4BF5D0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C5F7CC7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4642A57A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5D3023B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131 01С 1460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B093AC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Х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C2161C6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15000    15000     15000</w:t>
            </w:r>
          </w:p>
        </w:tc>
      </w:tr>
      <w:tr w:rsidR="00DC43F4" w14:paraId="2B84ADCB" w14:textId="77777777" w:rsidTr="00DC43F4"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5FE50ED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vAlign w:val="center"/>
            <w:hideMark/>
          </w:tcPr>
          <w:p w14:paraId="48737CD9" w14:textId="77777777" w:rsidR="00DC43F4" w:rsidRDefault="00DC43F4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189682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 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F6C5E8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B7439A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0310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4D40A1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131 01С 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592FE93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33D236C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10000   10000      10000</w:t>
            </w:r>
          </w:p>
        </w:tc>
      </w:tr>
      <w:tr w:rsidR="00DC43F4" w14:paraId="26A0D19F" w14:textId="77777777" w:rsidTr="00DC43F4"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C0C0A22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4ED757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«Осуществление мероприятий по обеспечению безопасности людей на водных объектах, охране их жизни и здоровья».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74C0627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Администрация  Пенского сельсовета Беловского района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138F7D2D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001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02C1F580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0309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65F3F448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131 01С 1415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5AEF649E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14:paraId="2CF3F8E9" w14:textId="77777777" w:rsidR="00DC43F4" w:rsidRDefault="00DC43F4">
            <w:pPr>
              <w:pStyle w:val="a4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5000     5000      5000</w:t>
            </w:r>
          </w:p>
        </w:tc>
      </w:tr>
    </w:tbl>
    <w:p w14:paraId="1F1722A6" w14:textId="3AC350FF" w:rsidR="00B33C0D" w:rsidRPr="00DC43F4" w:rsidRDefault="00DC43F4" w:rsidP="00DC43F4">
      <w:bookmarkStart w:id="0" w:name="_GoBack"/>
      <w:bookmarkEnd w:id="0"/>
    </w:p>
    <w:sectPr w:rsidR="00B33C0D" w:rsidRPr="00DC43F4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3732E6"/>
    <w:multiLevelType w:val="multilevel"/>
    <w:tmpl w:val="D2BE7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17FF4"/>
    <w:rsid w:val="00027418"/>
    <w:rsid w:val="00034785"/>
    <w:rsid w:val="00040D7D"/>
    <w:rsid w:val="00043137"/>
    <w:rsid w:val="000508F8"/>
    <w:rsid w:val="000545BF"/>
    <w:rsid w:val="000638E9"/>
    <w:rsid w:val="00070271"/>
    <w:rsid w:val="00071B81"/>
    <w:rsid w:val="00092359"/>
    <w:rsid w:val="000A3B0D"/>
    <w:rsid w:val="000B1407"/>
    <w:rsid w:val="000E6FD1"/>
    <w:rsid w:val="000F4790"/>
    <w:rsid w:val="00101B63"/>
    <w:rsid w:val="001112EA"/>
    <w:rsid w:val="001303A3"/>
    <w:rsid w:val="00130F44"/>
    <w:rsid w:val="001363F3"/>
    <w:rsid w:val="0014568E"/>
    <w:rsid w:val="00184B91"/>
    <w:rsid w:val="00194F84"/>
    <w:rsid w:val="001A30E7"/>
    <w:rsid w:val="001B195B"/>
    <w:rsid w:val="001B5CD5"/>
    <w:rsid w:val="001B632F"/>
    <w:rsid w:val="001D1EAE"/>
    <w:rsid w:val="001D7F2B"/>
    <w:rsid w:val="001E4E88"/>
    <w:rsid w:val="001F189B"/>
    <w:rsid w:val="0021751E"/>
    <w:rsid w:val="0023085F"/>
    <w:rsid w:val="002470DE"/>
    <w:rsid w:val="0025319F"/>
    <w:rsid w:val="00256A4E"/>
    <w:rsid w:val="002731BB"/>
    <w:rsid w:val="002823C7"/>
    <w:rsid w:val="00283E67"/>
    <w:rsid w:val="00286D8A"/>
    <w:rsid w:val="00291E3E"/>
    <w:rsid w:val="002A161C"/>
    <w:rsid w:val="002C3AD1"/>
    <w:rsid w:val="002C4F13"/>
    <w:rsid w:val="002E2CA0"/>
    <w:rsid w:val="002E6705"/>
    <w:rsid w:val="002F19E8"/>
    <w:rsid w:val="002F3F63"/>
    <w:rsid w:val="00306800"/>
    <w:rsid w:val="00311EA8"/>
    <w:rsid w:val="003135DD"/>
    <w:rsid w:val="00342EC2"/>
    <w:rsid w:val="00344ED2"/>
    <w:rsid w:val="003511D9"/>
    <w:rsid w:val="003735B5"/>
    <w:rsid w:val="0038581F"/>
    <w:rsid w:val="00390F49"/>
    <w:rsid w:val="00391A8A"/>
    <w:rsid w:val="003935D4"/>
    <w:rsid w:val="00396279"/>
    <w:rsid w:val="00396FC6"/>
    <w:rsid w:val="00397632"/>
    <w:rsid w:val="003A77A2"/>
    <w:rsid w:val="003A7B35"/>
    <w:rsid w:val="003B30C5"/>
    <w:rsid w:val="003C004E"/>
    <w:rsid w:val="003D0F99"/>
    <w:rsid w:val="003D2B4E"/>
    <w:rsid w:val="003D5B72"/>
    <w:rsid w:val="003E567D"/>
    <w:rsid w:val="003E63A5"/>
    <w:rsid w:val="003F6534"/>
    <w:rsid w:val="004017FC"/>
    <w:rsid w:val="00401E97"/>
    <w:rsid w:val="00405735"/>
    <w:rsid w:val="00413E2B"/>
    <w:rsid w:val="0041584E"/>
    <w:rsid w:val="004166EF"/>
    <w:rsid w:val="004245DE"/>
    <w:rsid w:val="00430277"/>
    <w:rsid w:val="00435B9C"/>
    <w:rsid w:val="00445A87"/>
    <w:rsid w:val="0044729E"/>
    <w:rsid w:val="00465B9A"/>
    <w:rsid w:val="0046661B"/>
    <w:rsid w:val="00473D90"/>
    <w:rsid w:val="00475852"/>
    <w:rsid w:val="00482FC8"/>
    <w:rsid w:val="004959AF"/>
    <w:rsid w:val="004D7133"/>
    <w:rsid w:val="004F015F"/>
    <w:rsid w:val="004F2C83"/>
    <w:rsid w:val="0050062A"/>
    <w:rsid w:val="005052F3"/>
    <w:rsid w:val="00515B09"/>
    <w:rsid w:val="0052130C"/>
    <w:rsid w:val="00527666"/>
    <w:rsid w:val="00571DBB"/>
    <w:rsid w:val="00574C33"/>
    <w:rsid w:val="00577AC0"/>
    <w:rsid w:val="00592F65"/>
    <w:rsid w:val="005A25EA"/>
    <w:rsid w:val="005C03CC"/>
    <w:rsid w:val="005C1DDC"/>
    <w:rsid w:val="005C3634"/>
    <w:rsid w:val="005C46DE"/>
    <w:rsid w:val="005C5D3A"/>
    <w:rsid w:val="005C6E53"/>
    <w:rsid w:val="005C7756"/>
    <w:rsid w:val="005D10CA"/>
    <w:rsid w:val="005F1C4F"/>
    <w:rsid w:val="005F797A"/>
    <w:rsid w:val="00607D2C"/>
    <w:rsid w:val="00614B5D"/>
    <w:rsid w:val="0062584E"/>
    <w:rsid w:val="0063333F"/>
    <w:rsid w:val="0065257C"/>
    <w:rsid w:val="00653E68"/>
    <w:rsid w:val="006554A3"/>
    <w:rsid w:val="006572AC"/>
    <w:rsid w:val="006627C5"/>
    <w:rsid w:val="00664266"/>
    <w:rsid w:val="006846A8"/>
    <w:rsid w:val="00686A35"/>
    <w:rsid w:val="006B7B8A"/>
    <w:rsid w:val="006C5995"/>
    <w:rsid w:val="006E4634"/>
    <w:rsid w:val="006E58BB"/>
    <w:rsid w:val="00706E27"/>
    <w:rsid w:val="00710C1D"/>
    <w:rsid w:val="007122D4"/>
    <w:rsid w:val="00720762"/>
    <w:rsid w:val="00722999"/>
    <w:rsid w:val="00723A1F"/>
    <w:rsid w:val="00736FEB"/>
    <w:rsid w:val="00757EFE"/>
    <w:rsid w:val="007764EA"/>
    <w:rsid w:val="007829FC"/>
    <w:rsid w:val="00783E90"/>
    <w:rsid w:val="00783E98"/>
    <w:rsid w:val="00784BAC"/>
    <w:rsid w:val="00787068"/>
    <w:rsid w:val="007B1773"/>
    <w:rsid w:val="007B3163"/>
    <w:rsid w:val="007B3471"/>
    <w:rsid w:val="007C44CC"/>
    <w:rsid w:val="007C610B"/>
    <w:rsid w:val="007E2D74"/>
    <w:rsid w:val="00824A97"/>
    <w:rsid w:val="00830F29"/>
    <w:rsid w:val="00831070"/>
    <w:rsid w:val="00840D26"/>
    <w:rsid w:val="0084642E"/>
    <w:rsid w:val="0085000D"/>
    <w:rsid w:val="00861E08"/>
    <w:rsid w:val="00864208"/>
    <w:rsid w:val="00877FD2"/>
    <w:rsid w:val="0088484A"/>
    <w:rsid w:val="00890AA1"/>
    <w:rsid w:val="00893DE8"/>
    <w:rsid w:val="008B3594"/>
    <w:rsid w:val="008C5838"/>
    <w:rsid w:val="008C6EA1"/>
    <w:rsid w:val="008E47B9"/>
    <w:rsid w:val="008E4ECE"/>
    <w:rsid w:val="008F781D"/>
    <w:rsid w:val="008F7BFC"/>
    <w:rsid w:val="009126D8"/>
    <w:rsid w:val="009126E8"/>
    <w:rsid w:val="009154B3"/>
    <w:rsid w:val="009258B6"/>
    <w:rsid w:val="00926DE2"/>
    <w:rsid w:val="00943886"/>
    <w:rsid w:val="009511E4"/>
    <w:rsid w:val="00953F02"/>
    <w:rsid w:val="009554B8"/>
    <w:rsid w:val="009563AB"/>
    <w:rsid w:val="00971625"/>
    <w:rsid w:val="00977EBB"/>
    <w:rsid w:val="00982608"/>
    <w:rsid w:val="009A7936"/>
    <w:rsid w:val="009C3DCD"/>
    <w:rsid w:val="009C6985"/>
    <w:rsid w:val="009D0F6F"/>
    <w:rsid w:val="009E633C"/>
    <w:rsid w:val="00A03FEF"/>
    <w:rsid w:val="00A300AE"/>
    <w:rsid w:val="00A32731"/>
    <w:rsid w:val="00A331C9"/>
    <w:rsid w:val="00A452AA"/>
    <w:rsid w:val="00A57009"/>
    <w:rsid w:val="00A64FC4"/>
    <w:rsid w:val="00A74497"/>
    <w:rsid w:val="00A747D8"/>
    <w:rsid w:val="00A755CC"/>
    <w:rsid w:val="00A82619"/>
    <w:rsid w:val="00A83F1E"/>
    <w:rsid w:val="00A86EF9"/>
    <w:rsid w:val="00AA52AB"/>
    <w:rsid w:val="00AB00DA"/>
    <w:rsid w:val="00AB1AFA"/>
    <w:rsid w:val="00AB354B"/>
    <w:rsid w:val="00AB39BD"/>
    <w:rsid w:val="00AB75AA"/>
    <w:rsid w:val="00AC221C"/>
    <w:rsid w:val="00AC6744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F4C"/>
    <w:rsid w:val="00BB7E75"/>
    <w:rsid w:val="00BD2F3F"/>
    <w:rsid w:val="00BD4F5A"/>
    <w:rsid w:val="00BD5F6E"/>
    <w:rsid w:val="00BF6809"/>
    <w:rsid w:val="00C050B1"/>
    <w:rsid w:val="00C135C7"/>
    <w:rsid w:val="00C36103"/>
    <w:rsid w:val="00C71407"/>
    <w:rsid w:val="00C772D3"/>
    <w:rsid w:val="00C9069B"/>
    <w:rsid w:val="00C9304F"/>
    <w:rsid w:val="00C93BEC"/>
    <w:rsid w:val="00CA20BE"/>
    <w:rsid w:val="00CA6116"/>
    <w:rsid w:val="00CC1E22"/>
    <w:rsid w:val="00CD6E05"/>
    <w:rsid w:val="00CF2029"/>
    <w:rsid w:val="00D177F4"/>
    <w:rsid w:val="00D22BB1"/>
    <w:rsid w:val="00D40C58"/>
    <w:rsid w:val="00D43DF7"/>
    <w:rsid w:val="00D51651"/>
    <w:rsid w:val="00D64B56"/>
    <w:rsid w:val="00D70562"/>
    <w:rsid w:val="00D95C5D"/>
    <w:rsid w:val="00DA03D3"/>
    <w:rsid w:val="00DC43F4"/>
    <w:rsid w:val="00DC7280"/>
    <w:rsid w:val="00DD00FC"/>
    <w:rsid w:val="00DD6109"/>
    <w:rsid w:val="00DD63B6"/>
    <w:rsid w:val="00DE388F"/>
    <w:rsid w:val="00DE3D1A"/>
    <w:rsid w:val="00DE65AE"/>
    <w:rsid w:val="00DF2C86"/>
    <w:rsid w:val="00DF7093"/>
    <w:rsid w:val="00E03325"/>
    <w:rsid w:val="00E11F91"/>
    <w:rsid w:val="00E1212F"/>
    <w:rsid w:val="00E136DC"/>
    <w:rsid w:val="00E22DE8"/>
    <w:rsid w:val="00E26F6F"/>
    <w:rsid w:val="00E3579A"/>
    <w:rsid w:val="00E36936"/>
    <w:rsid w:val="00E36EC3"/>
    <w:rsid w:val="00E52966"/>
    <w:rsid w:val="00E56EA1"/>
    <w:rsid w:val="00E62B52"/>
    <w:rsid w:val="00E64B98"/>
    <w:rsid w:val="00E654A0"/>
    <w:rsid w:val="00E65F43"/>
    <w:rsid w:val="00E7173E"/>
    <w:rsid w:val="00E75C23"/>
    <w:rsid w:val="00E84D4F"/>
    <w:rsid w:val="00E973CE"/>
    <w:rsid w:val="00EA1C15"/>
    <w:rsid w:val="00EC1B11"/>
    <w:rsid w:val="00ED1F85"/>
    <w:rsid w:val="00ED3BA5"/>
    <w:rsid w:val="00ED3EA7"/>
    <w:rsid w:val="00ED5D44"/>
    <w:rsid w:val="00EF099F"/>
    <w:rsid w:val="00EF221A"/>
    <w:rsid w:val="00EF44C5"/>
    <w:rsid w:val="00F03D43"/>
    <w:rsid w:val="00F14AEC"/>
    <w:rsid w:val="00F375B8"/>
    <w:rsid w:val="00F541C5"/>
    <w:rsid w:val="00F546F1"/>
    <w:rsid w:val="00F63789"/>
    <w:rsid w:val="00F6534D"/>
    <w:rsid w:val="00F72410"/>
    <w:rsid w:val="00F76E44"/>
    <w:rsid w:val="00F93E1C"/>
    <w:rsid w:val="00FA272B"/>
    <w:rsid w:val="00FB07C9"/>
    <w:rsid w:val="00FB5A50"/>
    <w:rsid w:val="00FD4F12"/>
    <w:rsid w:val="00FF1943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semiHidden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82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5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6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389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9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4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5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munitsipalnoe-obrazovanie-2/programmy/2490-administratsiya-penskogo-sel-soveta-belovskogo-rajona-kurskoj-oblasti-postanovlenie-ot-02-noyabrya-2022-g-43-p-ob-utverzhdenii-munitsipal-noj-programmy-zashchita-naseleniya-i-territorii-ot-chrezvychajnykh-situatsij-obespechenie-pozharnoj-bezopasnosti-i-bezopasnosti-lyudej-na-vodnykh-obektakh-na-territorii-munitsipal-nogo-obrazovaniya-penskij-sel-sovet-belovskogo-rajon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32</Pages>
  <Words>6765</Words>
  <Characters>38563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304</cp:revision>
  <dcterms:created xsi:type="dcterms:W3CDTF">2022-12-15T15:00:00Z</dcterms:created>
  <dcterms:modified xsi:type="dcterms:W3CDTF">2025-02-09T18:24:00Z</dcterms:modified>
</cp:coreProperties>
</file>