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B9027" w14:textId="77777777" w:rsidR="00AF6FC4" w:rsidRDefault="00AF6FC4" w:rsidP="00AF6FC4">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ПОСТАНОВЛЕНИЕ от 02 ноября 2021 г № 57-П Об утверждении муниципальной Программы «Обеспечение доступным и комфортным жильем и коммунальными услугами граждан в муниципальном образов</w:t>
        </w:r>
      </w:hyperlink>
    </w:p>
    <w:p w14:paraId="15660010"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w:t>
      </w:r>
    </w:p>
    <w:p w14:paraId="051D1BC4"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48BED94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5CA2B05E"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6854E0BC"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B3E7D4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p w14:paraId="4759566D"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02  ноября  2021 г  № 57-П</w:t>
      </w:r>
    </w:p>
    <w:p w14:paraId="49556592"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C2660F0"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муниципальной </w:t>
      </w:r>
    </w:p>
    <w:p w14:paraId="1761BB4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Программы «Обеспечение доступным и</w:t>
      </w:r>
    </w:p>
    <w:p w14:paraId="1B5AF980"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комфортным жильем и коммунальными услугами граждан в муниципальном образовании</w:t>
      </w:r>
    </w:p>
    <w:p w14:paraId="0C226165"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«Пенский  сельсовет» Беловского района»</w:t>
      </w:r>
    </w:p>
    <w:p w14:paraId="1DFF1485"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со статьей 179 Бюджетного кодекса Российской Федерации и постановлением Администрации Пенского сельсовета Беловского района от  06.10.2017 года  № 94  «Об утверждении Порядка  принятия решения о разработке, формировании, реализации и оценке эффективнгости реализации муниципальных программ Администрация Пенского сельсовета Беловского района Курской области» ПОСТАНОВЛЯЕТ:</w:t>
      </w:r>
    </w:p>
    <w:p w14:paraId="5DC2E7F7"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прилагаемую муниципальную программу  «Обеспечение доступным и комфортным жильем  коммунальными услугами граждан в муниципальном образовании «Пенский сельсовет» Беловского района » (далее программа).</w:t>
      </w:r>
    </w:p>
    <w:p w14:paraId="1949CAAC"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Установить, что в ходе реализации муниципальной программы  «Обеспечение доступным и комфортным жильем и коммунальными услугами граждан в </w:t>
      </w:r>
      <w:r>
        <w:rPr>
          <w:rFonts w:ascii="Verdana" w:hAnsi="Verdana"/>
          <w:color w:val="292D24"/>
          <w:sz w:val="20"/>
          <w:szCs w:val="20"/>
        </w:rPr>
        <w:lastRenderedPageBreak/>
        <w:t>муниципальном образовании «Пенский сельсовет» Беловского района»   мероприятия и объемы их финансирования подлежат корректировке с учетом возможностей средств бюджета Пенского сельсовета Беловского района.</w:t>
      </w:r>
    </w:p>
    <w:p w14:paraId="3EF0D717"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Постановление Администрации Пенского сельсовета Беловского района Курской области от 02  ноября  2020 г  № 46 «Об утверждении муниципальной  программы «Обеспечение доступным и комфортным жильем и коммунальными услугами граждан в муниципальном образовании «Пенский сельсовет» Беловского района Курской области»  считать утратившим силу с 01.01.2022 года.</w:t>
      </w:r>
    </w:p>
    <w:p w14:paraId="38786672"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Контроль за исполнением настоящего постановления оставляю за собой.</w:t>
      </w:r>
    </w:p>
    <w:p w14:paraId="7DFEFC20"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Постановление распространяется на правоотношения возникшие с 1 января 2022 года и подлежит опубликованию на официальном сайте администрации Пенского сельсовета Беловского района в сети Интернет.</w:t>
      </w:r>
    </w:p>
    <w:p w14:paraId="3A1B5A3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46612DA0"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192022B4"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Утверждена</w:t>
      </w:r>
    </w:p>
    <w:p w14:paraId="00E00320"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 Пенского</w:t>
      </w:r>
    </w:p>
    <w:p w14:paraId="2CE48AC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сельсовета Беловского района</w:t>
      </w:r>
    </w:p>
    <w:p w14:paraId="56AD28A5"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 02.11.2021 г. № 57-П</w:t>
      </w:r>
    </w:p>
    <w:p w14:paraId="4BFD2F4D"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Муниципальная программа «Обеспечение доступным и комфортным жильем  коммунальными услугами граждан в муниципальном образовании «Пенский сельсовет» Беловского района»</w:t>
      </w:r>
    </w:p>
    <w:p w14:paraId="4B0C679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5EF557D"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ПАСПОРТ</w:t>
      </w:r>
    </w:p>
    <w:p w14:paraId="39AF6E62"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программы</w:t>
      </w:r>
    </w:p>
    <w:p w14:paraId="1A2A7481"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«Обеспечение доступным и комфортным жильем  коммунальными услугами граждан в муниципальном образовании «Пенский сельсовет» Беловского района »</w:t>
      </w:r>
    </w:p>
    <w:p w14:paraId="69C4369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048"/>
        <w:gridCol w:w="7352"/>
      </w:tblGrid>
      <w:tr w:rsidR="00AF6FC4" w14:paraId="0D31FD15"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6FA590"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2F4335"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r>
      <w:tr w:rsidR="00AF6FC4" w14:paraId="75D42228"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C6C447"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Подпрограмма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64BF3B"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Подпрограмма</w:t>
            </w:r>
          </w:p>
          <w:p w14:paraId="21091E17"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c>
      </w:tr>
      <w:tr w:rsidR="00AF6FC4" w14:paraId="378F5E8E"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2F5582"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Цели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F05B88"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1. Повышение качества и надежности предоставления жилищно-коммунальных услуг населению.</w:t>
            </w:r>
          </w:p>
          <w:p w14:paraId="5FF43B2F"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 Повышение доступности жилья и качества жилищного обеспечения населения Пенского сельсовета Беловского района ,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w:t>
            </w:r>
          </w:p>
        </w:tc>
      </w:tr>
      <w:tr w:rsidR="00AF6FC4" w14:paraId="36926D23"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2B3752"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Задачи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F5EE14"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1. Повышение качества и надежности предоставления жилищно-коммунальных услуг населению.</w:t>
            </w:r>
          </w:p>
          <w:p w14:paraId="5BBB2BF6"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 Повышение уровня доступности и качества жилья для населения.</w:t>
            </w:r>
          </w:p>
        </w:tc>
      </w:tr>
      <w:tr w:rsidR="00AF6FC4" w14:paraId="3B4A41C3"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71995B"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Целевые индикаторы  и показатели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14F007"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1.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14:paraId="354930AF"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 Ввод в эксплуатацию сетей водоснабжения.</w:t>
            </w:r>
          </w:p>
          <w:p w14:paraId="53DD71E1"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3. Газификация домовладений (квартир).</w:t>
            </w:r>
          </w:p>
          <w:p w14:paraId="7166A970"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4. Ввод в эксплуатацию объектов физической культуры и массового спорта.</w:t>
            </w:r>
          </w:p>
          <w:p w14:paraId="0A7F32B0"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5.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14:paraId="4CC84D4C"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6.  Объем  ввода  жилья  на   территории Пенского сельсовета  Беловского района  Курской области.</w:t>
            </w:r>
          </w:p>
        </w:tc>
      </w:tr>
      <w:tr w:rsidR="00AF6FC4" w14:paraId="2FF67277"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C9B7EC"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Этапы и сроки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A1A9A9"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Срок реализации программы   2022-2024 годы.</w:t>
            </w:r>
          </w:p>
        </w:tc>
      </w:tr>
      <w:tr w:rsidR="00AF6FC4" w14:paraId="647EC1E1"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92104E"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Объем бюджетных ассигнований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884858"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Финансирование программных мероприятий предусматривается за счет средств местного  бюджета Пенского сельсовета Беловского района.</w:t>
            </w:r>
          </w:p>
          <w:p w14:paraId="494C20CC"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Общий объем финансирования муниципальной программы составит 227 500 руб., в том числе по годам:</w:t>
            </w:r>
          </w:p>
          <w:p w14:paraId="0893213B"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2022 год – 196 500руб.;</w:t>
            </w:r>
          </w:p>
          <w:p w14:paraId="0F6E9639"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2023 год – 23 000 руб.;</w:t>
            </w:r>
          </w:p>
          <w:p w14:paraId="2085CE9E"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2024 год – 8 000 руб.</w:t>
            </w:r>
          </w:p>
          <w:p w14:paraId="485448EF"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На реализацию подпрограммы   предусмотрено направить 227 500руб.</w:t>
            </w:r>
          </w:p>
        </w:tc>
      </w:tr>
      <w:tr w:rsidR="00AF6FC4" w14:paraId="00271EB5"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E0B265"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Ожидаемые результаты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28CED7"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1. Повышение удовлетворенности населения Пенского сельсовета Беловского района  уровнем жилищно-коммунального обслуживания.</w:t>
            </w:r>
          </w:p>
          <w:p w14:paraId="1893FB94"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 Создание комфортной среды проживания и жизнедеятельности человека</w:t>
            </w:r>
          </w:p>
        </w:tc>
      </w:tr>
    </w:tbl>
    <w:p w14:paraId="77D1B33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2D5E874"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1.Общая характеристика текущего состояния в </w:t>
      </w:r>
    </w:p>
    <w:p w14:paraId="23438255"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жилищно-коммунальной и жилищной сферах</w:t>
      </w:r>
    </w:p>
    <w:p w14:paraId="6FEBC8B3"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 Беловского района ,</w:t>
      </w:r>
    </w:p>
    <w:p w14:paraId="437F625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основные проблемы и прогноз их развития</w:t>
      </w:r>
    </w:p>
    <w:p w14:paraId="08ED031F"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территории Пенского сельсовета Беловского района   вопрос улучшения жилищных условий населения остается насущным и требует комплексного решения с учетом строительства объектов социальной и инженерной инфраструктуры.</w:t>
      </w:r>
    </w:p>
    <w:p w14:paraId="079D695F"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Что касается коммунального комплекса Пенского сельсовета Беловского района, то его деятельность характеризуется недостаточно высоким качеством предоставления коммунальных услуг, в связи с изношенностью (в среднем уровень износа 60%) и </w:t>
      </w:r>
      <w:r>
        <w:rPr>
          <w:rFonts w:ascii="Verdana" w:hAnsi="Verdana"/>
          <w:color w:val="292D24"/>
          <w:sz w:val="20"/>
          <w:szCs w:val="20"/>
        </w:rPr>
        <w:lastRenderedPageBreak/>
        <w:t>технологической отсталостью основных производственных фондов объектов коммунальной инфраструктуры.</w:t>
      </w:r>
    </w:p>
    <w:p w14:paraId="3CE02253"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Пенского сельсовета Беловского района крайне озабочена данной ситуацией, но решить эту проблему «в одночасье» невозможно. Тем не менее, принимаются действенные меры по строительству объектов инженерной инфраструктуры муниципальной собственности путем софинансирования выполнения работ из муниципального  бюджета Беловского района.</w:t>
      </w:r>
    </w:p>
    <w:p w14:paraId="7D91A88F"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Актуальной проблемой для Пенского сельсовета Беловского района  является газификация домовладений, как один из основных критериев, характеризующих состояние экономики и благосостояние населения.</w:t>
      </w:r>
    </w:p>
    <w:p w14:paraId="57FC710E"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эксплуатации Пенского сельсовета Беловского района находятся 21,5 км. водопроводных сетей, 3 водонапорных башни, 3 водозабора электромеханических.</w:t>
      </w:r>
    </w:p>
    <w:p w14:paraId="0A8A10B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основным проблемам водоснабжения населения Пенского сельсовета Беловского района   можно отнести:</w:t>
      </w:r>
    </w:p>
    <w:p w14:paraId="6DAFDBCC"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для полива приусадебных участков, значительными потерями воды в изношенных системах транспортировки;</w:t>
      </w:r>
    </w:p>
    <w:p w14:paraId="0E901E7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ухудшение качества воды поверхностных и подземных водных объектов в ряде случае до уровня, делающего их непригодными для хозяйственно-питьевого, а иногда и технического водоснабжения.</w:t>
      </w:r>
    </w:p>
    <w:p w14:paraId="49ED90B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увеличения объемов жилищного строительства, обеспечения жильем граждан отдельных категорий, установленных федеральным и областным законодательством, начиная с 2006 г. на территории Курской области, продолжена реализация приоритетного национального проекта «Доступное и комфортное жилье - гражданам России».</w:t>
      </w:r>
    </w:p>
    <w:p w14:paraId="39D5ECB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Основными направлениями приоритетного национального проекта – «Стимулирование развития жилищного строительства», «Выполнение государственных обязательств по обеспечению жильем отдельных категорий граждан» реализуются стабильно.</w:t>
      </w:r>
    </w:p>
    <w:p w14:paraId="5EE6E45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Стимулирование развития жилищного строительства</w:t>
      </w:r>
    </w:p>
    <w:p w14:paraId="5AD30931"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Учитывая, что в соответствии с приказом Минрегиона России от 28.12.2010 г. №802 «Об утверждении Методических рекомендаций по разработке региональных программ развития жилищного строительства», предусматривающего достижение к 2021 г. ориентировочного уровня ввода 1 кв.м жилья на 1 человека, необходимо дальнейшее принятие мер по строительству и вводу в эксплуатацию жилых домов.</w:t>
      </w:r>
    </w:p>
    <w:p w14:paraId="6D1474FD"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14:paraId="44D9061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w:t>
      </w:r>
    </w:p>
    <w:p w14:paraId="54CBAE0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Принятый в 2004 г. Градостроительный кодекс Российской Федерации определил процедуры разработки и утверждения основных документов реализации градостроительной политики: документов территориального планирования, градостроительного зонирования, документации по планировке территории. Такая система планирования пространственного развития обеспечивает организацию строительства, в том числе жилищного, с учетом общественных интересов, одновременно устанавливая прозрачные и устойчивые правила для застройщиков и инвесторов.</w:t>
      </w:r>
    </w:p>
    <w:p w14:paraId="24E0C85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предыдущие годы градостроительная документация не стала доминирующей формой организации территорий в общественных интересах. Преобладающая административно-разрешительная система в отношении каждого проекта строительства, в том числе жилищного, приводит к хаотичной застройке, низкому качеству организации среды проживания граждан и высоким административным барьерам в строительстве.</w:t>
      </w:r>
    </w:p>
    <w:p w14:paraId="5E72A47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Документы территориального планирования являются важнейшим элементом при разработке областных и местных инвестиционных программ, формировании перечня инвестиционных проектов, финансируемых из областного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14:paraId="6F1C7AE3"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2013 года в соответствии с Федеральным законом от 29 декабря 2004 года №191-ФЗ «О введении в действие Градостроительного кодекса Российской Федерации»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в подготовке документации по планировке территории при отсутствии документов территориального планирования.</w:t>
      </w:r>
    </w:p>
    <w:p w14:paraId="32A35ADD"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Пенском сельсовете Беловского района разработан и утвержден генеральный план Пенского сельсовета.</w:t>
      </w:r>
    </w:p>
    <w:p w14:paraId="3FE1A8A0"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Кроме того, на рынке жилья по-прежнему отмечается как общий, так и структурный дисбаланс спроса и предложения.</w:t>
      </w:r>
    </w:p>
    <w:p w14:paraId="4F0EE1E2"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 одной стороны, в период до финансового кризиса, это выражалось в общем превышении платежеспособного спроса населения над предложением жилья, что привело к существенному росту цен на жилье.</w:t>
      </w:r>
    </w:p>
    <w:p w14:paraId="08FC7A30"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другой стороны было и остается несоответствие структуры спроса на жилье семей со средними и умеренными доходами (то есть, доходами ниже средних, но не позволяющих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14:paraId="58E84A2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Выполнение государственных обязательств по обеспечению жильем отдельных категорий граждан</w:t>
      </w:r>
    </w:p>
    <w:p w14:paraId="62723F71"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целом за период реализации приоритетного национального проекта «Доступное и комфортное жилье - гражданам России», т.е. с                 2006 г. на территории Курской области с использованием средств бюджетов всех уровней (федеральный, областной и местные) улучшили жилищные условия более 5 тысяч граждан льготных категорий.</w:t>
      </w:r>
    </w:p>
    <w:p w14:paraId="53F8BA80"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 федерального и областного бюджетов направляются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и областных программ, мероприятий, реализуемых на условиях софинансирования с региональными (местными) бюджетами или за счет средств субвенций федерального бюджета субъектам Российской Федерации.</w:t>
      </w:r>
    </w:p>
    <w:p w14:paraId="0817A24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реализации федеральных и областных программ улучшены жилищные условия 4 граждан.</w:t>
      </w:r>
    </w:p>
    <w:p w14:paraId="0DB97F92"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 Приоритеты государственной политики в жилищной и жилищно-коммунальной сферах,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205FCE9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В соответствии с Концепцией долгосрочного социально-экономического развития Российской Федерации на период до 2023 г., утвержденной распоряжением Правительства Российской Федерации от    17 ноября 2008 г. №1662-р, Указом Президента Российской Федерации от 7 мая 2012 г. №600 «О мерах по обеспечению граждан Российской Федерации доступным и комфортным жильем и повышению качества жилищно-коммунальных услуг», государственной программой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w:t>
      </w:r>
      <w:r>
        <w:rPr>
          <w:rFonts w:ascii="Verdana" w:hAnsi="Verdana"/>
          <w:color w:val="292D24"/>
          <w:sz w:val="20"/>
          <w:szCs w:val="20"/>
        </w:rPr>
        <w:lastRenderedPageBreak/>
        <w:t>области  от 11 октября 2013 г. № 716-па.  и Стратегией социально-экономического развития Курской области на период до 2023 г., утвержденной постановлением Курской областной Думы от 24.05.2007 г. №381-IVОД, приоритетом государственной жилищной политики является обеспечение населения доступным и качественным жильем, создание комфортной среды для человека и эффективного жилищно-коммунального хозяйства.</w:t>
      </w:r>
    </w:p>
    <w:p w14:paraId="16856CCC"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Целями муниципальной программы являются:</w:t>
      </w:r>
    </w:p>
    <w:p w14:paraId="17AB7DD7"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качества и надежности предоставления жилищно-коммунальных услуг населению.</w:t>
      </w:r>
    </w:p>
    <w:p w14:paraId="29076FA2"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доступности жилья и качества жилищного обеспечения населения Пенского сельсовета Беловского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14:paraId="1D525B1E"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сегодняшний день в Пенском  сельсовете Беловского района , как и на территории Российской Федерации в целом, в связи с улучшением качества жизни возросли требования к типу и качеству жилых помещений (квартира, дом и т.д.).</w:t>
      </w:r>
    </w:p>
    <w:p w14:paraId="7B7E4963"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14:paraId="36D263B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достижения данных целей необходимо решение следующих задач:</w:t>
      </w:r>
    </w:p>
    <w:p w14:paraId="404803A0"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задача – повышение качества и надежности предоставления жилищно-коммунальных услуг населению, в том числе:</w:t>
      </w:r>
    </w:p>
    <w:p w14:paraId="25BFE80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безопасных условий эксплуатации объектов при предоставлении коммунальных услуг.</w:t>
      </w:r>
    </w:p>
    <w:p w14:paraId="4E35BC72"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задача -  повышение уровня доступности и качества жилья для населения Пенского сельсовета Беловского района, в том числе:</w:t>
      </w:r>
    </w:p>
    <w:p w14:paraId="7E8B4211"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и совершенствование механизмов адресной поддержки населения для приобретения жилья и индивидуального жилищного строительства</w:t>
      </w:r>
    </w:p>
    <w:p w14:paraId="3F729284"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земельных участков для жилищного строительства социальной и инженерной инфраструктурой;</w:t>
      </w:r>
    </w:p>
    <w:p w14:paraId="296BB40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стимулирование малоэтажной застройки в соответствии с генеральными планами и правилами землепользования и застройки городов и поселений.</w:t>
      </w:r>
    </w:p>
    <w:p w14:paraId="23E68E32"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Таким образом, для достижения цели и решения указанных задач необходимо увеличение темпов строительства жилья, и качественное улучшение состояния жилищно-коммунальной инфраструктуры.</w:t>
      </w:r>
    </w:p>
    <w:p w14:paraId="5EE9CE3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Законом Курской области от 21 сентября 2011 г.                                           №74-ЗКО «О бесплатном предоставлении в собственность отдельным категориям граждан земельных участков на территории Курской области» продолжится предоставление земельных участков в собственность гражданам, имеющим на содержании и воспитании троих и более детей в возрасте до 18 лет, в том числе усыновленных (удочеренных),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гражданам, лишившимся единственного жилого помещения в результате чрезвычайных ситуаций природного и техногенного характера, семьям, имеющим на иждивении ребенка-инвалида, в том числе усыновленного (удочеренного).</w:t>
      </w:r>
    </w:p>
    <w:p w14:paraId="4A99A4DE"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Государственная политика в сфере поддержки жилищного строительства будет направлена на создание комфортной среды проживания и благоприятных условий жизнедеятельности человека.</w:t>
      </w:r>
    </w:p>
    <w:p w14:paraId="0356C70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Государственная политика в жилищно-коммунальном хозяйстве будет направлена на качественное улучшение состояния коммунальной инфраструктуры.</w:t>
      </w:r>
    </w:p>
    <w:p w14:paraId="331DD3A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муниципальной программы должна привести к созданию комфортной среды обитания и жизнедеятельности для граждан Пенского сельсовета  Беловского района , обеспечению их доступным и качественным жильем.</w:t>
      </w:r>
    </w:p>
    <w:p w14:paraId="1A4D5010"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результате реализации муниципальной программы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муниципальной программы:</w:t>
      </w:r>
    </w:p>
    <w:p w14:paraId="2305379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удовлетворенности населения Пенского сельсовета Беловского района  уровнем жилищно-коммунального обслуживания;</w:t>
      </w:r>
    </w:p>
    <w:p w14:paraId="1A32D4D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безопасной и комфортной среды проживания и жизнедеятельности человека.</w:t>
      </w:r>
    </w:p>
    <w:p w14:paraId="2B1C9B1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Работа в направлении решения вышеперечисленных проблем будет продолжена в целях обеспечения граждан Пенского сельсовета Беловского района   не только доступным и комфортным жильем и коммунальными услугами, но и в целом повышения качества их жизни через строительство и ввод в эксплуатацию значимых объектов социальной и инженерной инфраструктуры.</w:t>
      </w:r>
    </w:p>
    <w:p w14:paraId="0376B0C7"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Улучшение состояния жилищно-коммунальной сферы позволит  перейти на качественно новый уровень удовлетворенности населения Пенского сельсовета Беловского района  жилищно-коммунальным обслуживанием.</w:t>
      </w:r>
    </w:p>
    <w:p w14:paraId="7B68799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программа будет реализовываться в период 2022-2024 годы в 1 этап.</w:t>
      </w:r>
    </w:p>
    <w:p w14:paraId="720D71A4"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8CD8E0D"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 Сведения о показателях и индикаторах муниципальной  программы</w:t>
      </w:r>
    </w:p>
    <w:p w14:paraId="50CF4ABC"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B72E91C"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Показателями и индикаторами муниципальной программы являются:</w:t>
      </w:r>
    </w:p>
    <w:p w14:paraId="4265B6B5"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14:paraId="531F07EF"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Ввод в эксплуатацию сетей водоснабжения.</w:t>
      </w:r>
    </w:p>
    <w:p w14:paraId="68802EE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Газификация домовладений (квартир).</w:t>
      </w:r>
    </w:p>
    <w:p w14:paraId="1894D812"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Ввод в эксплуатацию объектов физической культуры и массового спорта.</w:t>
      </w:r>
    </w:p>
    <w:p w14:paraId="2131F731"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14:paraId="14E4E5AD"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6.Объем  ввода  жилья  на   территории Пенского сельсовета Беловского района  Курской области.</w:t>
      </w:r>
    </w:p>
    <w:p w14:paraId="2C4BCD47"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Показатель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определяется отношением объема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  хозяйства к общему объему запланированных к приобретению материально-товарных ценностей на эти цели.</w:t>
      </w:r>
    </w:p>
    <w:p w14:paraId="730EF5CE"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Показатель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 рассчитывается ежегодно и определяется как суммарная численность семей, улучшивших жилищные условия в рамках реализации подпрограмм муниципальной программы Пенского сельсовета Беловского района , в том числе:</w:t>
      </w:r>
    </w:p>
    <w:p w14:paraId="1FF8D7F3"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-ветераны и инвалиды Великой Отечественной войны, члены семей погибших (умерших) инвалидов, участников Великой Отечественной войны;</w:t>
      </w:r>
    </w:p>
    <w:p w14:paraId="28813F5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-молодые семьи;</w:t>
      </w:r>
    </w:p>
    <w:p w14:paraId="01680A6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-многодетные семьи.</w:t>
      </w:r>
    </w:p>
    <w:p w14:paraId="0F63FFC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показателя производится на основании:</w:t>
      </w:r>
    </w:p>
    <w:p w14:paraId="0A58B13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отчетов о получении и реализации средств субсидий из областного бюджета, предоставленных для софинансирования расходных обязательств по предоставлению социальных выплат на приобретение жилья молодым семьям;</w:t>
      </w:r>
    </w:p>
    <w:p w14:paraId="07935F3E"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анализа информации о реализации свидетельств (выписок) о предоставлении социальных выплат (единовременных денежных выплат) на улучшение жилищных условий:</w:t>
      </w:r>
    </w:p>
    <w:p w14:paraId="3BB9779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-ветеранами и инвалидами Великой Отечественной войны, членами семей погибших (умерших) инвалидов, участников Великой Отечественной войны;</w:t>
      </w:r>
    </w:p>
    <w:p w14:paraId="552DEEE7"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-ветеранами, инвалидами и семьями, имеющими детей-инвалидов;</w:t>
      </w:r>
    </w:p>
    <w:p w14:paraId="5E32ECA2"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-многодетными семьями.</w:t>
      </w:r>
    </w:p>
    <w:p w14:paraId="62ACDF1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Показатель «Ввод жилья на территории Пенского сельсовета Беловского района от общего объема введенного жилья» рассчитывается ежегодно, как отношение объема ввода жилья к общему объему введенного жилья на территории Пенского сельсовета Беловского района .</w:t>
      </w:r>
    </w:p>
    <w:p w14:paraId="1CF73FD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жилищной сфере.</w:t>
      </w:r>
    </w:p>
    <w:p w14:paraId="5458BD5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показателях (индикаторах) муниципальной программы представлены в приложении №1 к настоящей муниципальной программе.</w:t>
      </w:r>
    </w:p>
    <w:p w14:paraId="6B64D98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 Обобщенная характеристика основных мероприятий муниципальной программы и подпрограмм муниципальной программы</w:t>
      </w:r>
    </w:p>
    <w:p w14:paraId="16FA9E03"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программа включает  подпрограмму, реализация мероприятий, которых в комплексе призвана обеспечить достижение целей муниципальной программы и решение программных задач:</w:t>
      </w:r>
    </w:p>
    <w:p w14:paraId="278C9DF3"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p w14:paraId="58944A5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рамках подпрограммы предлагается реализация следующих основных мероприятий:</w:t>
      </w:r>
    </w:p>
    <w:p w14:paraId="4BF4EE5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-содействие повышению уровня комплексного благоустройства территории  населенных пунктов;</w:t>
      </w:r>
    </w:p>
    <w:p w14:paraId="0E68F17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Организация ритуальных услуг и содержание мест захоронения;</w:t>
      </w:r>
    </w:p>
    <w:p w14:paraId="6B0495AE"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Создания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9EF358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Участие в организации деятельности по сбору (в том числе раздельному сбору) и транспортированию твердых коммунальных отходов.</w:t>
      </w:r>
    </w:p>
    <w:p w14:paraId="58E5B663"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данных мероприятий предусматривается реализация комплексных мер, направленных на:</w:t>
      </w:r>
    </w:p>
    <w:p w14:paraId="7F92EA33"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развитие эстетического вида территории Пенского сельсовета и создание комфортной среды проживания граждан Пенского сельсовета;</w:t>
      </w:r>
    </w:p>
    <w:p w14:paraId="422F987E"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комплексное решение проблем благоустройства по улучшению санитарного и эстетического вида территории Пенского сельсовета, повышению комфортности жизни граждан, обеспечению уличного освещения населенных пунктов и территории, улучшения экологической обстановки, создание комфортной среды проживания на территории Пенского сельсовета</w:t>
      </w:r>
    </w:p>
    <w:p w14:paraId="36F9FE41"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данного мероприятия будет осуществляться за счет средств местного бюджета Пенского сельсовета Беловского района.</w:t>
      </w:r>
    </w:p>
    <w:p w14:paraId="2F9BCD5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уровень благоустроенности  муниципального  образования (обеспеченность поселения сетями наружного освещения, зелеными насаждениями);</w:t>
      </w:r>
    </w:p>
    <w:p w14:paraId="0721789F"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Перечень основных мероприятий муниципальной программы приведен в приложении №2 к настоящей муниципальной программе.</w:t>
      </w:r>
    </w:p>
    <w:p w14:paraId="2A1D227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ABFD34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 Обоснование выделения подпрограмм</w:t>
      </w:r>
    </w:p>
    <w:p w14:paraId="6C18E611"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14:paraId="123EF883"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Реализация мероприятий, включенных в состав муниципальной  программы, позволит продолжить реализацию комплекса мер, направленных на улучшение жилищных условий и повышение уровня доступности и комфортности жилья для населения, приросту доли семей, имеющих возможность приобрести жилье, соответствующее </w:t>
      </w:r>
      <w:r>
        <w:rPr>
          <w:rFonts w:ascii="Verdana" w:hAnsi="Verdana"/>
          <w:color w:val="292D24"/>
          <w:sz w:val="20"/>
          <w:szCs w:val="20"/>
        </w:rPr>
        <w:lastRenderedPageBreak/>
        <w:t>стандартам обеспечения жилыми помещениями, с помощью собственных и заемных средств, созданию условий для улучшения демографической ситуации в области, снижению социальной напряженности в обществе.</w:t>
      </w:r>
    </w:p>
    <w:p w14:paraId="14D08771"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EE8C954"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6. Обоснование объема финансовых ресурсов, необходимых для реализации муниципальной программы</w:t>
      </w:r>
    </w:p>
    <w:p w14:paraId="638055BC"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D65EC4E"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Финансирование программных мероприятий муниципальной программы предусмотрено за счет средств местного бюджета Пенского сельсовета Беловского района .</w:t>
      </w:r>
    </w:p>
    <w:p w14:paraId="5A27527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Пенского сельсовета Беловского района .</w:t>
      </w:r>
    </w:p>
    <w:p w14:paraId="319368D0"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Общий объем финансирования муниципальной программы составит</w:t>
      </w:r>
    </w:p>
    <w:p w14:paraId="7F28B545"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227 500 руб., в том числе по годам:</w:t>
      </w:r>
    </w:p>
    <w:p w14:paraId="57BF23B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2022 год – 196 500руб.;</w:t>
      </w:r>
    </w:p>
    <w:p w14:paraId="5ACAACF3"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 23 000 руб.;</w:t>
      </w:r>
    </w:p>
    <w:p w14:paraId="2C59D553"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 8 000 руб.</w:t>
      </w:r>
    </w:p>
    <w:p w14:paraId="0D598BF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том числе:</w:t>
      </w:r>
    </w:p>
    <w:p w14:paraId="3F5B997D"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финансирование подпрограммы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 - 227500  руб., в том числе по годам реализации:</w:t>
      </w:r>
    </w:p>
    <w:p w14:paraId="381C1592"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2022 год – 196 500руб.;</w:t>
      </w:r>
    </w:p>
    <w:p w14:paraId="28744E9E"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 23 000 руб.;</w:t>
      </w:r>
    </w:p>
    <w:p w14:paraId="10F8CF4E"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 8 000 руб.</w:t>
      </w:r>
    </w:p>
    <w:p w14:paraId="343596E3"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Ресурсное обеспечение муниципальной  программы представлено в приложении №3 к настоящей муниципальной программе.</w:t>
      </w:r>
    </w:p>
    <w:p w14:paraId="06EA5B1C"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7B5F013"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7. Анализ рисков реализации муниципальной программы и описание мер управления рисками реализации муниципальной программы</w:t>
      </w:r>
    </w:p>
    <w:p w14:paraId="49C7FDDD"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На основе анализа мероприятий, предлагаемых к реализации в рамках муниципальной программы, выделены следующие риски ее реализации:</w:t>
      </w:r>
    </w:p>
    <w:p w14:paraId="1862F5E2"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 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например ОЦП «Жилище» на 2011-2015 гг., показывает возможность успешного управления данным риском.</w:t>
      </w:r>
    </w:p>
    <w:p w14:paraId="277F967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данной группы рисков можно выделить два основных.</w:t>
      </w:r>
    </w:p>
    <w:p w14:paraId="64BC82B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Риск 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 целевому и/или неэффективному использованию бюджетных средств, невыполнению ряда мероприятий программы.</w:t>
      </w:r>
    </w:p>
    <w:p w14:paraId="2EEF6965"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Реализация данного риска может привести к задержкам в реализации программы, срыву сроков и результатов выполнения отдельных мероприятий.</w:t>
      </w:r>
    </w:p>
    <w:p w14:paraId="31AB030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14:paraId="08A044B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ее реализации:</w:t>
      </w:r>
    </w:p>
    <w:p w14:paraId="0778EF2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w:t>
      </w:r>
      <w:r>
        <w:rPr>
          <w:rFonts w:ascii="Verdana" w:hAnsi="Verdana"/>
          <w:color w:val="292D24"/>
          <w:sz w:val="20"/>
          <w:szCs w:val="20"/>
        </w:rPr>
        <w:lastRenderedPageBreak/>
        <w:t>федерального бюджета, такой риск для реализации программы может быть качественно оценен как высокий.</w:t>
      </w:r>
    </w:p>
    <w:p w14:paraId="457BA0B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14:paraId="32D1FF8D"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Меры управления рисками реализации муниципальной программы основываются на следующих обстоятельствах:</w:t>
      </w:r>
    </w:p>
    <w:p w14:paraId="3D4580FD"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которые содержат угрозу срыва реализации муниципальной программы.</w:t>
      </w:r>
    </w:p>
    <w:p w14:paraId="2E724FA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Управление рисками реализации муниципальной программы, которыми может управлять ответственный исполнитель муниципальной программы, должно соответствовать задачам и полномочиям органов местного самоуправления и организаций, задействованных в реализации муниципальной программы.</w:t>
      </w:r>
    </w:p>
    <w:p w14:paraId="7266F9D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Управление рисками реализации муниципальной программы будет осуществляться путем координации деятельности всех субъектов, задействованных в реализации муниципальной программы.</w:t>
      </w:r>
    </w:p>
    <w:p w14:paraId="738C433D"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9. Методика оценки эффективности муниципальной программы</w:t>
      </w:r>
    </w:p>
    <w:p w14:paraId="66FC5E97"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AC5A231"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14:paraId="0AEC1BC1"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14:paraId="1EF1689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Методика включает проведение количественных оценок эффективности по следующим направлениям:</w:t>
      </w:r>
    </w:p>
    <w:p w14:paraId="2E4672E0"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степень достижения запланированных результатов (достижения целей и решения задач) муниципальной программы (оценка результативности);</w:t>
      </w:r>
    </w:p>
    <w:p w14:paraId="5FB1C52E"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степень соответствия фактических затрат муниципального  бюджета запланированному уровню (оценка полноты использования бюджетных средств);</w:t>
      </w:r>
    </w:p>
    <w:p w14:paraId="41E64C54"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эффективность использования средств муниципального бюджета (оценка экономической эффективности достижения результатов).</w:t>
      </w:r>
    </w:p>
    <w:p w14:paraId="3B0B0B75"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14:paraId="31C3524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результативности по каждому показателю муниципальной программы проводится по формуле:</w:t>
      </w:r>
    </w:p>
    <w:p w14:paraId="2D3878A3"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A78CEF1"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w:t>
      </w:r>
    </w:p>
    <w:p w14:paraId="37A7E990"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Ei – степень достижения  i - показателя муниципальной программы (процентов);</w:t>
      </w:r>
    </w:p>
    <w:p w14:paraId="3FB81660"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Tfi – фактическое значение показателя;</w:t>
      </w:r>
    </w:p>
    <w:p w14:paraId="143F2B4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TNi – установленное муниципальной программой целевое значение  показателя.</w:t>
      </w:r>
    </w:p>
    <w:p w14:paraId="566C2AC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результативности реализации муниципальной программы в целом проводится по формуле:</w:t>
      </w:r>
    </w:p>
    <w:p w14:paraId="0EB28C1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p>
    <w:p w14:paraId="72B4CF67"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w:t>
      </w:r>
    </w:p>
    <w:p w14:paraId="1D859117"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E - результативность реализации муниципальной программы (процентов);</w:t>
      </w:r>
    </w:p>
    <w:p w14:paraId="281BDDC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n - количество показателей муниципальной программы.</w:t>
      </w:r>
    </w:p>
    <w:p w14:paraId="5017B42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оценки степени достижения запланированных результатов муниципальной программы устанавливаются следующие критерии:</w:t>
      </w:r>
    </w:p>
    <w:p w14:paraId="3867BB2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14:paraId="7E837F5C"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14:paraId="15B9F57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14:paraId="1A0AB89D"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степени соответствия фактических затрат муниципального бюджета на реализацию муниципальной программы запланированному уровню производится по следующей формуле:</w:t>
      </w:r>
    </w:p>
    <w:p w14:paraId="2859257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p>
    <w:p w14:paraId="7EFF3C8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w:t>
      </w:r>
    </w:p>
    <w:p w14:paraId="20C27312"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 – полнота использования бюджетных средств;</w:t>
      </w:r>
    </w:p>
    <w:p w14:paraId="5EC5339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ЗО – фактические расходы муниципального бюджета на реализацию муниципальной программы в соответствующем периоде;</w:t>
      </w:r>
    </w:p>
    <w:p w14:paraId="4E59B8BE"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ЗП – запланированные муниципальным бюджетом расходы на реализацию муниципальной программы в соответствующей периоде.</w:t>
      </w:r>
    </w:p>
    <w:p w14:paraId="63113F64"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оценки степени соответствия фактических затрат муниципального бюджета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14:paraId="27B9CE8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результативности «E» и значение показателя полноты использования бюджетных средств «П» равны или больше 70%, то степень соответствия фактических затрат муниципального бюджета на реализацию муниципальной программы запланированному уровню оценивается как удовлетворительная;</w:t>
      </w:r>
    </w:p>
    <w:p w14:paraId="1E34B370"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районного бюджета на реализацию муниципальной программы запланированному уровню оценивается как неудовлетворительная.</w:t>
      </w:r>
    </w:p>
    <w:p w14:paraId="66D4917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эффективности использования средств муниципального бюджета на реализацию муниципальной программы производится по следующей формуле: </w:t>
      </w:r>
    </w:p>
    <w:p w14:paraId="03DDBB3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p>
    <w:p w14:paraId="6C648BF7"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w:t>
      </w:r>
    </w:p>
    <w:p w14:paraId="685A722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 – эффективность использования средств муниципального бюджета;</w:t>
      </w:r>
    </w:p>
    <w:p w14:paraId="70D9F98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 – показатель полноты использования бюджетных средств;</w:t>
      </w:r>
    </w:p>
    <w:p w14:paraId="754705E3"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E – показатель результативности реализации муниципальной программы.</w:t>
      </w:r>
    </w:p>
    <w:p w14:paraId="40B9BEE4"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целях оценки эффективности использования средств муниципального  бюджета при реализации муниципальной программы устанавливаются следующие критерии:</w:t>
      </w:r>
    </w:p>
    <w:p w14:paraId="30DCFA2F"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эффективность использования средств муниципального  бюджета «Э» равно 1, то такая эффективность оценивается как соответствующая запланированной;</w:t>
      </w:r>
    </w:p>
    <w:p w14:paraId="2876B03F"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эффективность использования средств муниципального  бюджета «Э» меньше 1, то такая эффективность оценивается как высокая;</w:t>
      </w:r>
    </w:p>
    <w:p w14:paraId="6C542C30"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эффективность использования средств муниципального бюджета «Э» больше 1, то такая эффективность оценивается как низкая.</w:t>
      </w:r>
    </w:p>
    <w:p w14:paraId="74301C54"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4BBBC1F"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12CE9F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318C0E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7AD811D"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63F008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A04812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9DB98E5"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8858054"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498E904"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92FF16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F4CEA0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4BB5182"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132B3D4"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129B06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761E1FF"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127C76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E19BD7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C867284"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CE42E8F"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8DB007C"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34AE7B6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4C0D68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4F347D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4180FE5"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A26A9A5"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846F68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56CA635"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Паспорт</w:t>
      </w:r>
    </w:p>
    <w:p w14:paraId="4431212F"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подпрограммы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69"/>
        <w:gridCol w:w="6931"/>
      </w:tblGrid>
      <w:tr w:rsidR="00AF6FC4" w14:paraId="39B74EF8"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D2F16D"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84A4E8"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Муниципальная 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c>
      </w:tr>
      <w:tr w:rsidR="00AF6FC4" w14:paraId="4F3B0C45"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5D4F25"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муниципальной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B20A1F"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r>
      <w:tr w:rsidR="00AF6FC4" w14:paraId="7FC018BC"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529812"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Цели муниципальной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A0BEAF"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системы комплексного благоустройства территории муниципального образования «Пенский сельсовет» Беловского района, создание комфортных условий проживания и отдыха населения</w:t>
            </w:r>
          </w:p>
        </w:tc>
      </w:tr>
      <w:tr w:rsidR="00AF6FC4" w14:paraId="706327B2"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81EA59"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Основные задачи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080A29"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1.Организация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 «Пенский сельсовет» Беловского района .</w:t>
            </w:r>
          </w:p>
          <w:p w14:paraId="357A98B8"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2. Приведение в качественное состояние элементов благоустройства.</w:t>
            </w:r>
          </w:p>
          <w:p w14:paraId="3B418BCF"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3.Привлечение жителей к участию в решении проблем благоустройства.</w:t>
            </w:r>
          </w:p>
          <w:p w14:paraId="5C9D4A2E"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4. Восстановление и реконструкция уличного освещения, установка светильников в населенных пунктах.</w:t>
            </w:r>
          </w:p>
          <w:p w14:paraId="1933B994"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5.Вовлечение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AF6FC4" w14:paraId="2F0EF9ED"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F6DC10"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Сроки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652A27"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2022-2024 годы</w:t>
            </w:r>
          </w:p>
        </w:tc>
      </w:tr>
      <w:tr w:rsidR="00AF6FC4" w14:paraId="53997CB2"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96D82E"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Объемы и источники финансирования</w:t>
            </w:r>
          </w:p>
          <w:p w14:paraId="71F049CE"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4C4FA9"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общий объем финансирования подпрограммы за счет средств местного бюджета составляет: 227 500рублей,  в том числе:</w:t>
            </w:r>
          </w:p>
          <w:p w14:paraId="4C98C88E"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2022 год – 196 500руб.;</w:t>
            </w:r>
          </w:p>
          <w:p w14:paraId="1C52D857"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2023 год – 23 000 руб.;</w:t>
            </w:r>
          </w:p>
          <w:p w14:paraId="31423289"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2024 год – 8 000 руб.</w:t>
            </w:r>
          </w:p>
        </w:tc>
      </w:tr>
      <w:tr w:rsidR="00AF6FC4" w14:paraId="422B0BBE"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51AB14"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Целевые индикаторы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1D061E"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  процент соответствия объектов внешнего  благоустройства  (наружного освещения)  ГОСТу;</w:t>
            </w:r>
          </w:p>
          <w:p w14:paraId="3E807D4C"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  процент привлечения населения  муниципального  образования к работам  по   благоустройству;</w:t>
            </w:r>
          </w:p>
          <w:p w14:paraId="6253A2A0"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 - процент привлечения предприятий и организаций   к работам  по благоустройству;</w:t>
            </w:r>
          </w:p>
          <w:p w14:paraId="3D92C20C"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 - уровень благоустроенности  муниципального  образования (обеспеченность поселения сетями наружного освещения, зелеными насаждениями);</w:t>
            </w:r>
          </w:p>
        </w:tc>
      </w:tr>
      <w:tr w:rsidR="00AF6FC4" w14:paraId="3E5747CB"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6E5982"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Ожидаемые конечные результаты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6C8FC5"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-Единое управление комплексным благоустройством муниципального образования.</w:t>
            </w:r>
          </w:p>
          <w:p w14:paraId="3BD42D3E"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-Определение перспективы улучшения благоустройства муниципального образования «Пенский сельсовет».</w:t>
            </w:r>
          </w:p>
          <w:p w14:paraId="55D87199"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-Улучшение состояния территории муниципального образования «Пенский сельсовет».</w:t>
            </w:r>
          </w:p>
          <w:p w14:paraId="6B8ADEC2"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 «Пенский сельсовет».</w:t>
            </w:r>
          </w:p>
          <w:p w14:paraId="4990B30F"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-Улучшение экологической обстановки и создание среды, комфортной для проживания жителей поселения.</w:t>
            </w:r>
          </w:p>
          <w:p w14:paraId="4F322695"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 Совершенствование эстетического состояния территории.</w:t>
            </w:r>
          </w:p>
          <w:p w14:paraId="51FEFDB1"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 Благоустроенность населенных пунктов поселения.</w:t>
            </w:r>
          </w:p>
        </w:tc>
      </w:tr>
    </w:tbl>
    <w:p w14:paraId="3569FE14"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Раздел 1. Содержание проблемы и обоснование необходимости её решения подпрограммными мероприятиями</w:t>
      </w:r>
    </w:p>
    <w:p w14:paraId="3E451C1C"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Одной из приоритетных проблем Пенского сельсовета является реконструкция объектов наружного освещения дорог по улицам населенных пунктов и на территории муниципального образования «Пенский сельсовет» Беловского района.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14:paraId="7C5425A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Большие нарекания вызывает санитарное состояние территории муниципального образования «Пенский сельсовет» Беловского района. В настоящее время население территории муниципального образования «Пенский сельсовет» Беловского района составляет 968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w:t>
      </w:r>
    </w:p>
    <w:p w14:paraId="43355C72"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14:paraId="71286717"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Пенского сельсовета необходимо использовать программно-целевой метод. Комплексное решение проблемы окажет положительный эффект на </w:t>
      </w:r>
      <w:r>
        <w:rPr>
          <w:rFonts w:ascii="Verdana" w:hAnsi="Verdana"/>
          <w:color w:val="292D24"/>
          <w:sz w:val="20"/>
          <w:szCs w:val="20"/>
        </w:rPr>
        <w:lastRenderedPageBreak/>
        <w:t>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3607C9D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Пенского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14:paraId="63D78AA2"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EEE4BE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2. Основные цели и задачи, сроки и этапы реализации, целевые индикаторы и показатели подпрограммы</w:t>
      </w:r>
    </w:p>
    <w:p w14:paraId="76E2E210"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Основной целью подпрограммы является совершенствование системы комплексного благоустройства территории муниципального образования «Пенский сельсовет» Беловского района, создание комфортных условий проживания и отдыха населения.</w:t>
      </w:r>
    </w:p>
    <w:p w14:paraId="79077765"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Задачи подпрограммы направлены на повышение уровня комплексного благоустройства территорий населенных пунктов Пенского сельсовета:</w:t>
      </w:r>
    </w:p>
    <w:p w14:paraId="2E7C5A00"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организация взаимодействия между предприятиями, организациями и учреждениями при решении вопросов благоустройства территории поселения;</w:t>
      </w:r>
    </w:p>
    <w:p w14:paraId="739572A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приведение в качественное состояние элементов благоустройства;</w:t>
      </w:r>
    </w:p>
    <w:p w14:paraId="475CB43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привлечение жителей к участию в решении проблем благоустройства;</w:t>
      </w:r>
    </w:p>
    <w:p w14:paraId="4A7B1892"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восстановление и реконструкция  уличного освещения, установка светильников в населенных пунктах;</w:t>
      </w:r>
    </w:p>
    <w:p w14:paraId="6F6A6A6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14:paraId="6081220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Показатели и целевые индикаторы подпрограммы:</w:t>
      </w:r>
    </w:p>
    <w:p w14:paraId="55031EF7"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процент соответствия объектов внешнего  благоустройства  (наружного освещения)  ГОСТу;</w:t>
      </w:r>
    </w:p>
    <w:p w14:paraId="73C7BAF3"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процент привлечения населения  муниципального  образования к работам  по   благоустройству;</w:t>
      </w:r>
    </w:p>
    <w:p w14:paraId="505BF895"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процент привлечения предприятий и организаций   к работам  по благоустройству;</w:t>
      </w:r>
    </w:p>
    <w:p w14:paraId="735C5327"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уровень благоустроенности  муниципального  образования (обеспеченность поселения сетями наружного освещения, зелеными насаждениями);</w:t>
      </w:r>
    </w:p>
    <w:p w14:paraId="37EEF601"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Сроки реализации подпрограммы  2022-2024 годы.</w:t>
      </w:r>
    </w:p>
    <w:p w14:paraId="6560617F"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Раздел 3. Система подпрограммных мероприятий, ресурсное обеспечение подпрограммы</w:t>
      </w:r>
    </w:p>
    <w:p w14:paraId="3D893CDF"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обеспечения реализации  подпрограммы предусмотрено  следующие  основные  мероприятия:</w:t>
      </w:r>
    </w:p>
    <w:p w14:paraId="54F11AE4"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-содействие повышению уровня комплексного благоустройства территории  населенных пунктов – 227500 руб., в том числе по годам :</w:t>
      </w:r>
    </w:p>
    <w:p w14:paraId="40A17B8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2022 год – 196 500руб.;</w:t>
      </w:r>
    </w:p>
    <w:p w14:paraId="0E0D2764"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2023 год – 23 000 руб.;</w:t>
      </w:r>
    </w:p>
    <w:p w14:paraId="29ACDB0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 8 000 руб.</w:t>
      </w:r>
    </w:p>
    <w:p w14:paraId="675B821E"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4. Нормативное обеспечение</w:t>
      </w:r>
    </w:p>
    <w:p w14:paraId="3C9BAC4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B2D623C"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71E58FC"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Выполнение мероприятий подпрограммы осуществляется в соответствии с нормативными правовыми актами в области благоустройства.</w:t>
      </w:r>
    </w:p>
    <w:p w14:paraId="4248966F"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Направление исполнения, порядок предоставления и расходования финансовых средств для выполнения мероприятий подпрограммы утверждаются нормативными правовыми актами Администрации Пенского сельсовета.</w:t>
      </w:r>
    </w:p>
    <w:p w14:paraId="75C006D3"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5. Механизм реализации подпрограммы, включая организацию управления подпрограммой и контроль над ходом её реализации</w:t>
      </w:r>
    </w:p>
    <w:p w14:paraId="62D2B912"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912E172"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Управление реализацией подпрограммы осуществляет муниципальный ответственный исполнитель подпрограммы - Администрация Пенского сельсовета.</w:t>
      </w:r>
    </w:p>
    <w:p w14:paraId="745FC08E"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Ответственный исполнитель подпрограммы несет ответственность за реализацию подпрограммы, уточняет сроки реализации мероприятий подпрограммы и объемы их финансирования.</w:t>
      </w:r>
    </w:p>
    <w:p w14:paraId="186B083E"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Муниципальным Заказчиком подпрограммы выполняются следующие основные задачи:</w:t>
      </w:r>
    </w:p>
    <w:p w14:paraId="5D27E15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экономический анализ эффективности программных проектов и мероприятий подпрограммы;</w:t>
      </w:r>
    </w:p>
    <w:p w14:paraId="5DFD27B0"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подготовка предложений по составлению плана инвестиционных и текущих расходов на очередной период;</w:t>
      </w:r>
    </w:p>
    <w:p w14:paraId="53E87DA7"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 корректировка плана реализации подпрограммы по источникам и объемам финансирования и по перечню предлагаемых к реализации задач подпрограммы по </w:t>
      </w:r>
      <w:r>
        <w:rPr>
          <w:rFonts w:ascii="Verdana" w:hAnsi="Verdana"/>
          <w:color w:val="292D24"/>
          <w:sz w:val="20"/>
          <w:szCs w:val="20"/>
        </w:rPr>
        <w:lastRenderedPageBreak/>
        <w:t>результатам принятия областного и местного бюджетов и уточнения возможных объемов финансирования из других источников.</w:t>
      </w:r>
    </w:p>
    <w:p w14:paraId="19294D08"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Мероприятия подпрограммы реализуются посредством заключения муниципальных контрактов между Муниципальным заказчиком подпрограммы и исполнителями подпрограммы.</w:t>
      </w:r>
    </w:p>
    <w:p w14:paraId="607CEBD2"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Контроль за реализацией подпрограммы осуществляется Администрацией Пенского сельсовета.</w:t>
      </w:r>
    </w:p>
    <w:p w14:paraId="336FAECE"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Исполнитель подпрограммы - Администрация  Пенского сельсовета:</w:t>
      </w:r>
    </w:p>
    <w:p w14:paraId="5E91F4A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срок до 01 апреля года, следующего за отчетным, представляет отчет об исполнении каждого мероприятия подпрограммы и общем объеме фактически произведенных расходов всего по мероприятиям подпрограммы и, в том числе, по источникам финансирования;</w:t>
      </w:r>
    </w:p>
    <w:p w14:paraId="20642A2D"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осуществляет обобщение и подготовку информации о ходе реализации мероприятий подпрограммы.</w:t>
      </w:r>
    </w:p>
    <w:p w14:paraId="3DB2C2F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DEE1D34"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6. Оценка эффективности социально-экономических и экологических последствий от реализации подпрограммы</w:t>
      </w:r>
    </w:p>
    <w:p w14:paraId="02E3127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C47DFAE"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Прогнозируемые конечные результаты реализации подпрограммы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14:paraId="4C5CF380" w14:textId="77777777" w:rsidR="00AF6FC4" w:rsidRDefault="00AF6FC4" w:rsidP="00AF6FC4">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Эффективность социально-экономических и экологических последствий реализации подпрограммы в большинстве своем зависят от степени достижения целевых </w:t>
      </w:r>
      <w:hyperlink r:id="rId6" w:anchor="Par212%23Par212" w:history="1">
        <w:r>
          <w:rPr>
            <w:rStyle w:val="a3"/>
            <w:rFonts w:ascii="Verdana" w:hAnsi="Verdana"/>
            <w:color w:val="7D7D7D"/>
            <w:sz w:val="20"/>
            <w:szCs w:val="20"/>
          </w:rPr>
          <w:t>показателей</w:t>
        </w:r>
      </w:hyperlink>
      <w:r>
        <w:rPr>
          <w:rFonts w:ascii="Verdana" w:hAnsi="Verdana"/>
          <w:color w:val="292D24"/>
          <w:sz w:val="20"/>
          <w:szCs w:val="20"/>
        </w:rPr>
        <w:t>.</w:t>
      </w:r>
    </w:p>
    <w:p w14:paraId="24F64573"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Предложенное подпрограммой основное  мероприятие позволит решить задачи, направленные на достижение поставленной цели, с учетом финансовых возможностей и достигнуть социальных положительных результатов.</w:t>
      </w:r>
    </w:p>
    <w:p w14:paraId="16D31F5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Эффективность  подпрограммы  оценивается также по следующим показателям:</w:t>
      </w:r>
    </w:p>
    <w:p w14:paraId="3C66799E"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-процент соответствия объектов внешнего  благоустройства  (озеленения, наружного освещения) ГОСТу;</w:t>
      </w:r>
    </w:p>
    <w:p w14:paraId="4254658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-процент привлечения населения  муниципального  образования к работам  по   благоустройству;</w:t>
      </w:r>
    </w:p>
    <w:p w14:paraId="3AC80905"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-процент привлечения предприятий и организаций к работам  по благоустройству;</w:t>
      </w:r>
    </w:p>
    <w:p w14:paraId="270ECCE6"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-уровень благоустроенности  муниципального  образования (обеспеченность поселения сетями наружного освещения, зелеными насаждениями).</w:t>
      </w:r>
    </w:p>
    <w:p w14:paraId="7DD7635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Оценка эффективности реализации подпрограммы осуществляется заказчиком  по итогам ее исполнения за отчетный период.</w:t>
      </w:r>
    </w:p>
    <w:p w14:paraId="4B0B5EB1" w14:textId="77777777" w:rsidR="00AF6FC4" w:rsidRDefault="00AF6FC4" w:rsidP="00AF6FC4">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Оценка эффективности подпрограммы будет производиться путем сравнения целевых </w:t>
      </w:r>
      <w:hyperlink r:id="rId7" w:anchor="Par212%23Par212" w:history="1">
        <w:r>
          <w:rPr>
            <w:rStyle w:val="a3"/>
            <w:rFonts w:ascii="Verdana" w:hAnsi="Verdana"/>
            <w:color w:val="7D7D7D"/>
            <w:sz w:val="20"/>
            <w:szCs w:val="20"/>
          </w:rPr>
          <w:t>показателей</w:t>
        </w:r>
      </w:hyperlink>
      <w:r>
        <w:rPr>
          <w:rFonts w:ascii="Verdana" w:hAnsi="Verdana"/>
          <w:color w:val="292D24"/>
          <w:sz w:val="20"/>
          <w:szCs w:val="20"/>
        </w:rPr>
        <w:t>. При необходимости значения целевых показателей будут уточняться.</w:t>
      </w:r>
    </w:p>
    <w:p w14:paraId="0E3C94D4"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5264B67"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Приложение №1</w:t>
      </w:r>
    </w:p>
    <w:p w14:paraId="692785B5"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«Обеспечение доступным</w:t>
      </w:r>
    </w:p>
    <w:p w14:paraId="2C41620C"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комфортным жильем и коммунальными услугами</w:t>
      </w:r>
    </w:p>
    <w:p w14:paraId="635B326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граждан в муниципальном образовании «Пенский</w:t>
      </w:r>
    </w:p>
    <w:p w14:paraId="3CA9CDFF"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 Беловского района»</w:t>
      </w:r>
    </w:p>
    <w:p w14:paraId="5950800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04CAF4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Сведения</w:t>
      </w:r>
    </w:p>
    <w:p w14:paraId="18ED7171"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 показателях (индикаторах)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 и их значениях</w:t>
      </w:r>
    </w:p>
    <w:p w14:paraId="6825C16F"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81"/>
        <w:gridCol w:w="5411"/>
        <w:gridCol w:w="1400"/>
        <w:gridCol w:w="2108"/>
      </w:tblGrid>
      <w:tr w:rsidR="00AF6FC4" w14:paraId="5FE4F45E" w14:textId="77777777" w:rsidTr="00AF6FC4">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7AAF2D"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9F13F5"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показателя</w:t>
            </w:r>
          </w:p>
          <w:p w14:paraId="7DCD8A32"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(индикатора)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3BAB74"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Единица измерения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2D74C0"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Значения показателей (индикаторов)</w:t>
            </w:r>
          </w:p>
        </w:tc>
      </w:tr>
      <w:tr w:rsidR="00AF6FC4" w14:paraId="7144928F" w14:textId="77777777" w:rsidTr="00AF6FC4">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D7F957C" w14:textId="77777777" w:rsidR="00AF6FC4" w:rsidRDefault="00AF6FC4">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2969FFF" w14:textId="77777777" w:rsidR="00AF6FC4" w:rsidRDefault="00AF6FC4">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784CD7A" w14:textId="77777777" w:rsidR="00AF6FC4" w:rsidRDefault="00AF6FC4">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CBCB57"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2022 год</w:t>
            </w:r>
          </w:p>
        </w:tc>
      </w:tr>
      <w:tr w:rsidR="00AF6FC4" w14:paraId="7CDDB2AC"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B75C80"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6491B7"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36CCA8"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562531"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r>
      <w:tr w:rsidR="00AF6FC4" w14:paraId="6C889431" w14:textId="77777777" w:rsidTr="00AF6FC4">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1C6393"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Показатели (индикаторы) муниципальной  программы</w:t>
            </w:r>
          </w:p>
          <w:p w14:paraId="3C24D83E"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доступным и комфортным жильем  коммунальными услугами граждан в муниципальном образовании «Пенский сельсовет» Беловского района»</w:t>
            </w:r>
          </w:p>
        </w:tc>
      </w:tr>
      <w:tr w:rsidR="00AF6FC4" w14:paraId="3EA0D681"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AA1B8E"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EFE4E2"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Ввод  в эксплуатацию сетей водоснабжения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2CAB31"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км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B0184B" w14:textId="77777777" w:rsidR="00AF6FC4" w:rsidRDefault="00AF6FC4">
            <w:pPr>
              <w:spacing w:line="341" w:lineRule="atLeast"/>
              <w:rPr>
                <w:rFonts w:ascii="Verdana" w:hAnsi="Verdana"/>
                <w:sz w:val="20"/>
                <w:szCs w:val="20"/>
              </w:rPr>
            </w:pPr>
            <w:r>
              <w:rPr>
                <w:rFonts w:ascii="Verdana" w:hAnsi="Verdana"/>
                <w:sz w:val="20"/>
                <w:szCs w:val="20"/>
              </w:rPr>
              <w:t> </w:t>
            </w:r>
          </w:p>
        </w:tc>
      </w:tr>
      <w:tr w:rsidR="00AF6FC4" w14:paraId="46CFB41C"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51E3DD"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9F5653"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Ввод в эксплуатацию объектов физической культуры и массового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BF7B1B" w14:textId="77777777" w:rsidR="00AF6FC4" w:rsidRDefault="00AF6FC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E28332" w14:textId="77777777" w:rsidR="00AF6FC4" w:rsidRDefault="00AF6FC4">
            <w:pPr>
              <w:spacing w:line="341" w:lineRule="atLeast"/>
              <w:rPr>
                <w:rFonts w:ascii="Verdana" w:hAnsi="Verdana"/>
                <w:sz w:val="20"/>
                <w:szCs w:val="20"/>
              </w:rPr>
            </w:pPr>
            <w:r>
              <w:rPr>
                <w:rFonts w:ascii="Verdana" w:hAnsi="Verdana"/>
                <w:sz w:val="20"/>
                <w:szCs w:val="20"/>
              </w:rPr>
              <w:t> </w:t>
            </w:r>
          </w:p>
        </w:tc>
      </w:tr>
      <w:tr w:rsidR="00AF6FC4" w14:paraId="7D99B6B7"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3D70B0"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18EA9A"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ECE78C"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семей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7B91EA"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r>
      <w:tr w:rsidR="00AF6FC4" w14:paraId="4D0FB9ED"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037C4D"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C44626"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Объем ввода жилья на территории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C41823"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Кв.м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DEEBFA"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250</w:t>
            </w:r>
          </w:p>
        </w:tc>
      </w:tr>
      <w:tr w:rsidR="00AF6FC4" w14:paraId="10D99DD5" w14:textId="77777777" w:rsidTr="00AF6FC4">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5C8659"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Показатели (индикаторы) подпрограммы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w:t>
            </w:r>
          </w:p>
          <w:p w14:paraId="4B9AE896"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«Пенский сельсовет» Беловского района».</w:t>
            </w:r>
          </w:p>
        </w:tc>
      </w:tr>
      <w:tr w:rsidR="00AF6FC4" w14:paraId="446355D3"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88B7F8"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06526D"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процент соответствия объектов внешнего  благоустройства  (наружного освещения)  ГОСТу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94F551"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93F679"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50</w:t>
            </w:r>
          </w:p>
        </w:tc>
      </w:tr>
      <w:tr w:rsidR="00AF6FC4" w14:paraId="7AC40CD2"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E05FA3"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C1BDD8"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  процент привлечения населения  муниципального  образования к работам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9CC1D7"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C51BB0"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50</w:t>
            </w:r>
          </w:p>
        </w:tc>
      </w:tr>
      <w:tr w:rsidR="00AF6FC4" w14:paraId="3F1E562F"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2CC4FB"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8DB238"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 процент привлечения предприятий и организаций   к работам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FACA70"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34F817"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70</w:t>
            </w:r>
          </w:p>
        </w:tc>
      </w:tr>
      <w:tr w:rsidR="00AF6FC4" w14:paraId="075CA6CC"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DD1C06"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88C895"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уровень благоустроенности  муниципального  образования (обеспеченность поселения сетями наружного освещения, зелеными насаждениями)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83AAA9"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36E784"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70</w:t>
            </w:r>
          </w:p>
        </w:tc>
      </w:tr>
    </w:tbl>
    <w:p w14:paraId="08778C8C"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Период достижения запланированного значения показателя устанавливается до истечения срока действия свидетельства на право получения социальной выплаты для приобретения жилья.</w:t>
      </w:r>
    </w:p>
    <w:p w14:paraId="6D577F51"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№2</w:t>
      </w:r>
    </w:p>
    <w:p w14:paraId="50BC49ED"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к муниципальной  программе «Обеспечение</w:t>
      </w:r>
    </w:p>
    <w:p w14:paraId="626CDA8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доступным и комфортным жильем и коммунальными</w:t>
      </w:r>
    </w:p>
    <w:p w14:paraId="0508F159"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услугами граждан в муниципальном образовании</w:t>
      </w:r>
    </w:p>
    <w:p w14:paraId="431F978F"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«Пенский сельсовет» Беловского района»</w:t>
      </w:r>
    </w:p>
    <w:p w14:paraId="2E061394"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A29EB4F"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Перечень основных мероприятий подпрограммы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p w14:paraId="753507A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12"/>
        <w:gridCol w:w="1584"/>
        <w:gridCol w:w="1236"/>
        <w:gridCol w:w="955"/>
        <w:gridCol w:w="955"/>
        <w:gridCol w:w="112"/>
        <w:gridCol w:w="1392"/>
        <w:gridCol w:w="1550"/>
        <w:gridCol w:w="1304"/>
      </w:tblGrid>
      <w:tr w:rsidR="00AF6FC4" w14:paraId="6D20DFB7" w14:textId="77777777" w:rsidTr="00AF6FC4">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742063"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0B33C9"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Номер и наименование</w:t>
            </w:r>
          </w:p>
          <w:p w14:paraId="00CE53E1"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основного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749883"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0B8ECA"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Срок</w:t>
            </w:r>
          </w:p>
        </w:tc>
        <w:tc>
          <w:tcPr>
            <w:tcW w:w="0" w:type="auto"/>
            <w:gridSpan w:val="2"/>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71BF5F"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Ожидаемый непосредственный результат (краткое описание)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C76DE3"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Последствия</w:t>
            </w:r>
          </w:p>
          <w:p w14:paraId="1BCF7728"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нереализации</w:t>
            </w:r>
          </w:p>
          <w:p w14:paraId="011AFD45"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основного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72FB57"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Связь с показателями муниципальной  программы (подпрограммы)</w:t>
            </w:r>
          </w:p>
        </w:tc>
      </w:tr>
      <w:tr w:rsidR="00AF6FC4" w14:paraId="081E4A16" w14:textId="77777777" w:rsidTr="00AF6FC4">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1337423" w14:textId="77777777" w:rsidR="00AF6FC4" w:rsidRDefault="00AF6FC4">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DFB38A8" w14:textId="77777777" w:rsidR="00AF6FC4" w:rsidRDefault="00AF6FC4">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9B96BFC" w14:textId="77777777" w:rsidR="00AF6FC4" w:rsidRDefault="00AF6FC4">
            <w:pPr>
              <w:spacing w:line="341" w:lineRule="atLeast"/>
              <w:rPr>
                <w:rFonts w:ascii="Verdana" w:hAnsi="Verdana"/>
                <w:sz w:val="20"/>
                <w:szCs w:val="20"/>
              </w:rPr>
            </w:pP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706C0E" w14:textId="77777777" w:rsidR="00AF6FC4" w:rsidRDefault="00AF6FC4">
            <w:pPr>
              <w:spacing w:line="341" w:lineRule="atLeast"/>
              <w:rPr>
                <w:rFonts w:ascii="Verdana" w:hAnsi="Verdana"/>
                <w:sz w:val="20"/>
                <w:szCs w:val="20"/>
              </w:rPr>
            </w:pPr>
            <w:r>
              <w:rPr>
                <w:rFonts w:ascii="Verdana" w:hAnsi="Verdana"/>
                <w:sz w:val="20"/>
                <w:szCs w:val="20"/>
              </w:rPr>
              <w:t> </w:t>
            </w:r>
          </w:p>
        </w:tc>
        <w:tc>
          <w:tcPr>
            <w:tcW w:w="0" w:type="auto"/>
            <w:gridSpan w:val="2"/>
            <w:vMerge/>
            <w:tcBorders>
              <w:top w:val="single" w:sz="12" w:space="0" w:color="98A48E"/>
              <w:left w:val="single" w:sz="12" w:space="0" w:color="98A48E"/>
              <w:bottom w:val="single" w:sz="12" w:space="0" w:color="98A48E"/>
              <w:right w:val="single" w:sz="12" w:space="0" w:color="98A48E"/>
            </w:tcBorders>
            <w:vAlign w:val="center"/>
            <w:hideMark/>
          </w:tcPr>
          <w:p w14:paraId="08EE0FD5" w14:textId="77777777" w:rsidR="00AF6FC4" w:rsidRDefault="00AF6FC4">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FE22171" w14:textId="77777777" w:rsidR="00AF6FC4" w:rsidRDefault="00AF6FC4">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129B555" w14:textId="77777777" w:rsidR="00AF6FC4" w:rsidRDefault="00AF6FC4">
            <w:pPr>
              <w:spacing w:line="341" w:lineRule="atLeast"/>
              <w:rPr>
                <w:rFonts w:ascii="Verdana" w:hAnsi="Verdana"/>
                <w:sz w:val="20"/>
                <w:szCs w:val="20"/>
              </w:rPr>
            </w:pPr>
          </w:p>
        </w:tc>
      </w:tr>
      <w:tr w:rsidR="00AF6FC4" w14:paraId="31A90AFF" w14:textId="77777777" w:rsidTr="00AF6FC4">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D0CD70E" w14:textId="77777777" w:rsidR="00AF6FC4" w:rsidRDefault="00AF6FC4">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0A2FC3E" w14:textId="77777777" w:rsidR="00AF6FC4" w:rsidRDefault="00AF6FC4">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7B3AD4A" w14:textId="77777777" w:rsidR="00AF6FC4" w:rsidRDefault="00AF6FC4">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0BD6C2"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начала реализации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3AB961"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окончания реализации</w:t>
            </w:r>
          </w:p>
        </w:tc>
        <w:tc>
          <w:tcPr>
            <w:tcW w:w="0" w:type="auto"/>
            <w:gridSpan w:val="2"/>
            <w:vMerge/>
            <w:tcBorders>
              <w:top w:val="single" w:sz="12" w:space="0" w:color="98A48E"/>
              <w:left w:val="single" w:sz="12" w:space="0" w:color="98A48E"/>
              <w:bottom w:val="single" w:sz="12" w:space="0" w:color="98A48E"/>
              <w:right w:val="single" w:sz="12" w:space="0" w:color="98A48E"/>
            </w:tcBorders>
            <w:vAlign w:val="center"/>
            <w:hideMark/>
          </w:tcPr>
          <w:p w14:paraId="4FE67D1A" w14:textId="77777777" w:rsidR="00AF6FC4" w:rsidRDefault="00AF6FC4">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85A377E" w14:textId="77777777" w:rsidR="00AF6FC4" w:rsidRDefault="00AF6FC4">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80FCFF1" w14:textId="77777777" w:rsidR="00AF6FC4" w:rsidRDefault="00AF6FC4">
            <w:pPr>
              <w:spacing w:line="341" w:lineRule="atLeast"/>
              <w:rPr>
                <w:rFonts w:ascii="Verdana" w:hAnsi="Verdana"/>
                <w:sz w:val="20"/>
                <w:szCs w:val="20"/>
              </w:rPr>
            </w:pPr>
          </w:p>
        </w:tc>
      </w:tr>
      <w:tr w:rsidR="00AF6FC4" w14:paraId="4F4F5933" w14:textId="77777777" w:rsidTr="00AF6FC4">
        <w:tc>
          <w:tcPr>
            <w:tcW w:w="0" w:type="auto"/>
            <w:gridSpan w:val="9"/>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17A630"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c>
      </w:tr>
      <w:tr w:rsidR="00AF6FC4" w14:paraId="34A36211"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1DEA98" w14:textId="77777777" w:rsidR="00AF6FC4" w:rsidRDefault="00AF6FC4">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BDA6BB"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-содействие повышению уровня комплексного благоустройства территории населенных пунктов;</w:t>
            </w:r>
          </w:p>
          <w:p w14:paraId="46B221C9"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-организация ритуальных услуг и содержание </w:t>
            </w:r>
            <w:r>
              <w:rPr>
                <w:rFonts w:ascii="Verdana" w:hAnsi="Verdana"/>
                <w:sz w:val="20"/>
                <w:szCs w:val="20"/>
              </w:rPr>
              <w:lastRenderedPageBreak/>
              <w:t>мест захоронения объектам общего  пользования и их береговым полосам;</w:t>
            </w:r>
          </w:p>
          <w:p w14:paraId="3AC6EB4B"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C3D7CD3"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-участие в организации деятельности по сбору ( в том числе раздельному сбору)  и транспортированию </w:t>
            </w:r>
            <w:r>
              <w:rPr>
                <w:rFonts w:ascii="Verdana" w:hAnsi="Verdana"/>
                <w:sz w:val="20"/>
                <w:szCs w:val="20"/>
              </w:rPr>
              <w:lastRenderedPageBreak/>
              <w:t>твердых коммунальных отходов»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EAB006"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6FBC4F"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2022</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97EC47"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2024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5047DD"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Определение перспективы улучшения</w:t>
            </w:r>
          </w:p>
          <w:p w14:paraId="51E1F4F3"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благоустройства муниципального образования «Пенский </w:t>
            </w:r>
            <w:r>
              <w:rPr>
                <w:rFonts w:ascii="Verdana" w:hAnsi="Verdana"/>
                <w:sz w:val="20"/>
                <w:szCs w:val="20"/>
              </w:rPr>
              <w:lastRenderedPageBreak/>
              <w:t>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7EFE4B"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Снижение качества жизнедеятельности населения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EE7249"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Обеспечивает достижения результатов показателя подпрограммы</w:t>
            </w:r>
          </w:p>
        </w:tc>
      </w:tr>
      <w:tr w:rsidR="00AF6FC4" w14:paraId="3D508C41"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F5F047" w14:textId="77777777" w:rsidR="00AF6FC4" w:rsidRDefault="00AF6FC4">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0FC649" w14:textId="77777777" w:rsidR="00AF6FC4" w:rsidRDefault="00AF6FC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36A6FA" w14:textId="77777777" w:rsidR="00AF6FC4" w:rsidRDefault="00AF6FC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B09118" w14:textId="77777777" w:rsidR="00AF6FC4" w:rsidRDefault="00AF6FC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BB4279" w14:textId="77777777" w:rsidR="00AF6FC4" w:rsidRDefault="00AF6FC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F2066D" w14:textId="77777777" w:rsidR="00AF6FC4" w:rsidRDefault="00AF6FC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ED8825" w14:textId="77777777" w:rsidR="00AF6FC4" w:rsidRDefault="00AF6FC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8CD9B8" w14:textId="77777777" w:rsidR="00AF6FC4" w:rsidRDefault="00AF6FC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893F5C" w14:textId="77777777" w:rsidR="00AF6FC4" w:rsidRDefault="00AF6FC4">
            <w:pPr>
              <w:spacing w:line="341" w:lineRule="atLeast"/>
              <w:rPr>
                <w:rFonts w:ascii="Verdana" w:hAnsi="Verdana"/>
                <w:sz w:val="20"/>
                <w:szCs w:val="20"/>
              </w:rPr>
            </w:pPr>
            <w:r>
              <w:rPr>
                <w:rFonts w:ascii="Verdana" w:hAnsi="Verdana"/>
                <w:sz w:val="20"/>
                <w:szCs w:val="20"/>
              </w:rPr>
              <w:t> </w:t>
            </w:r>
          </w:p>
        </w:tc>
      </w:tr>
    </w:tbl>
    <w:p w14:paraId="56217FA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№3</w:t>
      </w:r>
    </w:p>
    <w:p w14:paraId="5E2B85BB"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«Обеспечение</w:t>
      </w:r>
    </w:p>
    <w:p w14:paraId="46B64321"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доступным и комфортным жильем и коммунальными</w:t>
      </w:r>
    </w:p>
    <w:p w14:paraId="593A2DEA"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услугами граждан Пенского сельсовета</w:t>
      </w:r>
    </w:p>
    <w:p w14:paraId="28005D8D"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w:t>
      </w:r>
    </w:p>
    <w:p w14:paraId="3111A125"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Ресурсное обеспечение</w:t>
      </w:r>
    </w:p>
    <w:p w14:paraId="0C5FE7C1"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реализации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 и подпрограмм муниципальной программы</w:t>
      </w:r>
    </w:p>
    <w:p w14:paraId="564A8C63" w14:textId="77777777" w:rsidR="00AF6FC4" w:rsidRDefault="00AF6FC4" w:rsidP="00AF6FC4">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434"/>
        <w:gridCol w:w="1797"/>
        <w:gridCol w:w="1459"/>
        <w:gridCol w:w="485"/>
        <w:gridCol w:w="483"/>
        <w:gridCol w:w="1137"/>
        <w:gridCol w:w="378"/>
        <w:gridCol w:w="695"/>
        <w:gridCol w:w="766"/>
        <w:gridCol w:w="766"/>
      </w:tblGrid>
      <w:tr w:rsidR="00AF6FC4" w14:paraId="72D01AB0" w14:textId="77777777" w:rsidTr="00AF6FC4">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F8916D"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Статус</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EFC5CF"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муниципальной  программы, подпрограммы муниципальной  программы, основного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846D6A"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соисполнители, участники</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6665D4"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Код бюджетной классификации</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5D6C8D"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Расходы</w:t>
            </w:r>
          </w:p>
          <w:p w14:paraId="081A44DA"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 рублей), годы</w:t>
            </w:r>
          </w:p>
        </w:tc>
      </w:tr>
      <w:tr w:rsidR="00AF6FC4" w14:paraId="7AE9D3C9" w14:textId="77777777" w:rsidTr="00AF6FC4">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49CB452" w14:textId="77777777" w:rsidR="00AF6FC4" w:rsidRDefault="00AF6FC4">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ABE744B" w14:textId="77777777" w:rsidR="00AF6FC4" w:rsidRDefault="00AF6FC4">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7805E86" w14:textId="77777777" w:rsidR="00AF6FC4" w:rsidRDefault="00AF6FC4">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B72F7F"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ГРБС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A5D582"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Рз 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FCA2CF"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FEBD15"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A8BF52"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2022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C08DD3"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2023год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0D93BF"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2024год</w:t>
            </w:r>
          </w:p>
        </w:tc>
      </w:tr>
      <w:tr w:rsidR="00AF6FC4" w14:paraId="30FD41CA"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6EB835"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9DC28F"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3DEB26"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72ECBE"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F109FF"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192E5E"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147E80"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45D0BD"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65AD23"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B006AF"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r>
      <w:tr w:rsidR="00AF6FC4" w14:paraId="0D072A81"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D1B088"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6E3C8E"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 Обеспечение доступным и комфортным жильем и коммунальными услугами граждан в муниципальном </w:t>
            </w:r>
            <w:r>
              <w:rPr>
                <w:rFonts w:ascii="Verdana" w:hAnsi="Verdana"/>
                <w:sz w:val="20"/>
                <w:szCs w:val="20"/>
              </w:rPr>
              <w:lastRenderedPageBreak/>
              <w:t>образовании «Пенский сельсовет»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15E3D6"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D250D2"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737E73"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C6ECDA"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793053"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3FC4C7"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196500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6D0453"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23000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4BABB5"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8000</w:t>
            </w:r>
          </w:p>
        </w:tc>
      </w:tr>
      <w:tr w:rsidR="00AF6FC4" w14:paraId="1BBC170E"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F651FB"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B3F017"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0E5708"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2D9BFB"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C5D05E"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D75415"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071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C16A5E"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1A6F97"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196500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37CCB9"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23000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B59904"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8000</w:t>
            </w:r>
          </w:p>
        </w:tc>
      </w:tr>
      <w:tr w:rsidR="00AF6FC4" w14:paraId="1D77679E"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CD3D72"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Основные мероприятие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BAEB38"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Содействие повышению уровня комплексного благоустройства территории населенных пунктов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DEB503"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D2FCB2"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3512E2"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0503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220FE3"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07101С1433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C8629D"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7BF122"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196500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DE85DD"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23000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C220F6"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8000</w:t>
            </w:r>
          </w:p>
        </w:tc>
      </w:tr>
      <w:tr w:rsidR="00AF6FC4" w14:paraId="5A255D7E"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CEE19B" w14:textId="77777777" w:rsidR="00AF6FC4" w:rsidRDefault="00AF6FC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B1BC8C"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Организация ритуальных </w:t>
            </w:r>
            <w:r>
              <w:rPr>
                <w:rFonts w:ascii="Verdana" w:hAnsi="Verdana"/>
                <w:sz w:val="20"/>
                <w:szCs w:val="20"/>
              </w:rPr>
              <w:lastRenderedPageBreak/>
              <w:t>услуг и содержание мест захоронения объектам общего  пользования и их береговым полосам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9AF40A"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Администрация Пенского </w:t>
            </w:r>
            <w:r>
              <w:rPr>
                <w:rFonts w:ascii="Verdana" w:hAnsi="Verdana"/>
                <w:sz w:val="20"/>
                <w:szCs w:val="20"/>
              </w:rPr>
              <w:lastRenderedPageBreak/>
              <w:t>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9111C7"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63D994"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050</w:t>
            </w:r>
            <w:r>
              <w:rPr>
                <w:rFonts w:ascii="Verdana" w:hAnsi="Verdana"/>
                <w:sz w:val="20"/>
                <w:szCs w:val="20"/>
              </w:rPr>
              <w:lastRenderedPageBreak/>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9EFE3F"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07102С14</w:t>
            </w:r>
            <w:r>
              <w:rPr>
                <w:rFonts w:ascii="Verdana" w:hAnsi="Verdana"/>
                <w:sz w:val="20"/>
                <w:szCs w:val="20"/>
              </w:rPr>
              <w:lastRenderedPageBreak/>
              <w:t>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8C9DE9"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20</w:t>
            </w: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92EA7B"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3A4DAC"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C282EB"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r>
      <w:tr w:rsidR="00AF6FC4" w14:paraId="3BBDDB80"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8088CE" w14:textId="77777777" w:rsidR="00AF6FC4" w:rsidRDefault="00AF6FC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0D4576"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2EBF05"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630619"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EDBA69"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0503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151300"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07103С1433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86E46F"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F62C59"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102AC0"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44C81C"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r>
      <w:tr w:rsidR="00AF6FC4" w14:paraId="62568497" w14:textId="77777777" w:rsidTr="00AF6FC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9A84C1" w14:textId="77777777" w:rsidR="00AF6FC4" w:rsidRDefault="00AF6FC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E3D65A"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Участие в организации деятельности по сбору ( в том числе раздельному сбору)  и транспортированию твердых </w:t>
            </w:r>
            <w:r>
              <w:rPr>
                <w:rFonts w:ascii="Verdana" w:hAnsi="Verdana"/>
                <w:sz w:val="20"/>
                <w:szCs w:val="20"/>
              </w:rPr>
              <w:lastRenderedPageBreak/>
              <w:t>коммунальных отходов»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A30672"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3B35C2"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8A0E00"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0503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47C429"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07104П1431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3D082C"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6F716D"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5F3C96"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A4261B" w14:textId="77777777" w:rsidR="00AF6FC4" w:rsidRDefault="00AF6FC4">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r>
    </w:tbl>
    <w:p w14:paraId="1F1722A6" w14:textId="3AC350FF" w:rsidR="00B33C0D" w:rsidRPr="00AF6FC4" w:rsidRDefault="00AF6FC4" w:rsidP="00AF6FC4">
      <w:bookmarkStart w:id="0" w:name="_GoBack"/>
      <w:bookmarkEnd w:id="0"/>
    </w:p>
    <w:sectPr w:rsidR="00B33C0D" w:rsidRPr="00AF6FC4"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0D7D"/>
    <w:rsid w:val="00043137"/>
    <w:rsid w:val="000508F8"/>
    <w:rsid w:val="000545BF"/>
    <w:rsid w:val="000638E9"/>
    <w:rsid w:val="00070271"/>
    <w:rsid w:val="00071B81"/>
    <w:rsid w:val="00092359"/>
    <w:rsid w:val="000A3B0D"/>
    <w:rsid w:val="000B1407"/>
    <w:rsid w:val="000E6FD1"/>
    <w:rsid w:val="000F4790"/>
    <w:rsid w:val="00101B63"/>
    <w:rsid w:val="001112EA"/>
    <w:rsid w:val="001303A3"/>
    <w:rsid w:val="00130F44"/>
    <w:rsid w:val="001363F3"/>
    <w:rsid w:val="0014568E"/>
    <w:rsid w:val="00184B91"/>
    <w:rsid w:val="00194F84"/>
    <w:rsid w:val="001A30E7"/>
    <w:rsid w:val="001B195B"/>
    <w:rsid w:val="001B5CD5"/>
    <w:rsid w:val="001B632F"/>
    <w:rsid w:val="001D1EAE"/>
    <w:rsid w:val="001D7F2B"/>
    <w:rsid w:val="001E4E88"/>
    <w:rsid w:val="001F189B"/>
    <w:rsid w:val="001F602D"/>
    <w:rsid w:val="0021751E"/>
    <w:rsid w:val="0023085F"/>
    <w:rsid w:val="002470DE"/>
    <w:rsid w:val="0025319F"/>
    <w:rsid w:val="00256A4E"/>
    <w:rsid w:val="002731BB"/>
    <w:rsid w:val="002823C7"/>
    <w:rsid w:val="00283E67"/>
    <w:rsid w:val="00286D8A"/>
    <w:rsid w:val="00291E3E"/>
    <w:rsid w:val="002A161C"/>
    <w:rsid w:val="002C3AD1"/>
    <w:rsid w:val="002C4F13"/>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35D4"/>
    <w:rsid w:val="00396279"/>
    <w:rsid w:val="00396FC6"/>
    <w:rsid w:val="00397632"/>
    <w:rsid w:val="003A77A2"/>
    <w:rsid w:val="003A7B35"/>
    <w:rsid w:val="003B30C5"/>
    <w:rsid w:val="003C004E"/>
    <w:rsid w:val="003D0F99"/>
    <w:rsid w:val="003D2B4E"/>
    <w:rsid w:val="003D5B72"/>
    <w:rsid w:val="003E567D"/>
    <w:rsid w:val="003E63A5"/>
    <w:rsid w:val="003F6534"/>
    <w:rsid w:val="004017FC"/>
    <w:rsid w:val="00401E97"/>
    <w:rsid w:val="00405735"/>
    <w:rsid w:val="00413E2B"/>
    <w:rsid w:val="0041584E"/>
    <w:rsid w:val="004166EF"/>
    <w:rsid w:val="004245DE"/>
    <w:rsid w:val="00430277"/>
    <w:rsid w:val="00435B9C"/>
    <w:rsid w:val="00445A87"/>
    <w:rsid w:val="0044729E"/>
    <w:rsid w:val="00465B9A"/>
    <w:rsid w:val="0046661B"/>
    <w:rsid w:val="00473D90"/>
    <w:rsid w:val="00475852"/>
    <w:rsid w:val="00482FC8"/>
    <w:rsid w:val="004959AF"/>
    <w:rsid w:val="004D7133"/>
    <w:rsid w:val="004F015F"/>
    <w:rsid w:val="004F2C83"/>
    <w:rsid w:val="0050062A"/>
    <w:rsid w:val="005052F3"/>
    <w:rsid w:val="00515B09"/>
    <w:rsid w:val="0052130C"/>
    <w:rsid w:val="00527666"/>
    <w:rsid w:val="00571DBB"/>
    <w:rsid w:val="00574C33"/>
    <w:rsid w:val="00577AC0"/>
    <w:rsid w:val="00592F65"/>
    <w:rsid w:val="005A25EA"/>
    <w:rsid w:val="005C03CC"/>
    <w:rsid w:val="005C1DDC"/>
    <w:rsid w:val="005C3634"/>
    <w:rsid w:val="005C46DE"/>
    <w:rsid w:val="005C5D3A"/>
    <w:rsid w:val="005C6E53"/>
    <w:rsid w:val="005C7756"/>
    <w:rsid w:val="005D10CA"/>
    <w:rsid w:val="005F1C4F"/>
    <w:rsid w:val="005F797A"/>
    <w:rsid w:val="00607D2C"/>
    <w:rsid w:val="00614B5D"/>
    <w:rsid w:val="0062584E"/>
    <w:rsid w:val="0063333F"/>
    <w:rsid w:val="0065257C"/>
    <w:rsid w:val="00653E68"/>
    <w:rsid w:val="006554A3"/>
    <w:rsid w:val="006572AC"/>
    <w:rsid w:val="006627C5"/>
    <w:rsid w:val="00664266"/>
    <w:rsid w:val="006846A8"/>
    <w:rsid w:val="00686A35"/>
    <w:rsid w:val="006B7B8A"/>
    <w:rsid w:val="006C5995"/>
    <w:rsid w:val="006E4634"/>
    <w:rsid w:val="006E58BB"/>
    <w:rsid w:val="00706E27"/>
    <w:rsid w:val="00710C1D"/>
    <w:rsid w:val="007122D4"/>
    <w:rsid w:val="00720762"/>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824A97"/>
    <w:rsid w:val="00830F29"/>
    <w:rsid w:val="00831070"/>
    <w:rsid w:val="00840D26"/>
    <w:rsid w:val="0084642E"/>
    <w:rsid w:val="0085000D"/>
    <w:rsid w:val="00861E08"/>
    <w:rsid w:val="00864208"/>
    <w:rsid w:val="00877FD2"/>
    <w:rsid w:val="0088484A"/>
    <w:rsid w:val="00890AA1"/>
    <w:rsid w:val="00893DE8"/>
    <w:rsid w:val="008B3594"/>
    <w:rsid w:val="008C0EC4"/>
    <w:rsid w:val="008C5838"/>
    <w:rsid w:val="008C6EA1"/>
    <w:rsid w:val="008E47B9"/>
    <w:rsid w:val="008E4ECE"/>
    <w:rsid w:val="008F781D"/>
    <w:rsid w:val="008F7BFC"/>
    <w:rsid w:val="009126D8"/>
    <w:rsid w:val="009126E8"/>
    <w:rsid w:val="0091402C"/>
    <w:rsid w:val="009154B3"/>
    <w:rsid w:val="009258B6"/>
    <w:rsid w:val="00926DE2"/>
    <w:rsid w:val="00943886"/>
    <w:rsid w:val="009511E4"/>
    <w:rsid w:val="00953F02"/>
    <w:rsid w:val="009554B8"/>
    <w:rsid w:val="009563AB"/>
    <w:rsid w:val="00971625"/>
    <w:rsid w:val="00977EBB"/>
    <w:rsid w:val="00982608"/>
    <w:rsid w:val="009A7936"/>
    <w:rsid w:val="009C3DCD"/>
    <w:rsid w:val="009C6985"/>
    <w:rsid w:val="009D0F6F"/>
    <w:rsid w:val="009E633C"/>
    <w:rsid w:val="00A03FEF"/>
    <w:rsid w:val="00A168E8"/>
    <w:rsid w:val="00A300AE"/>
    <w:rsid w:val="00A32731"/>
    <w:rsid w:val="00A331C9"/>
    <w:rsid w:val="00A452AA"/>
    <w:rsid w:val="00A57009"/>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6BC8"/>
    <w:rsid w:val="00AD6D2C"/>
    <w:rsid w:val="00AF0D19"/>
    <w:rsid w:val="00AF24D2"/>
    <w:rsid w:val="00AF6FC4"/>
    <w:rsid w:val="00B039A3"/>
    <w:rsid w:val="00B24CCF"/>
    <w:rsid w:val="00B5373F"/>
    <w:rsid w:val="00B539D7"/>
    <w:rsid w:val="00B578DA"/>
    <w:rsid w:val="00B6216B"/>
    <w:rsid w:val="00B6756F"/>
    <w:rsid w:val="00B7012C"/>
    <w:rsid w:val="00B71DAD"/>
    <w:rsid w:val="00B8107F"/>
    <w:rsid w:val="00B9545C"/>
    <w:rsid w:val="00BA208E"/>
    <w:rsid w:val="00BB6F4C"/>
    <w:rsid w:val="00BB7E75"/>
    <w:rsid w:val="00BD2F3F"/>
    <w:rsid w:val="00BD4F5A"/>
    <w:rsid w:val="00BD5F6E"/>
    <w:rsid w:val="00BF6809"/>
    <w:rsid w:val="00C050B1"/>
    <w:rsid w:val="00C135C7"/>
    <w:rsid w:val="00C15236"/>
    <w:rsid w:val="00C36103"/>
    <w:rsid w:val="00C71407"/>
    <w:rsid w:val="00C769E1"/>
    <w:rsid w:val="00C772D3"/>
    <w:rsid w:val="00C9069B"/>
    <w:rsid w:val="00C9304F"/>
    <w:rsid w:val="00C93BEC"/>
    <w:rsid w:val="00CA20BE"/>
    <w:rsid w:val="00CA6116"/>
    <w:rsid w:val="00CC1E22"/>
    <w:rsid w:val="00CD6E05"/>
    <w:rsid w:val="00CF2029"/>
    <w:rsid w:val="00D004FA"/>
    <w:rsid w:val="00D16DE8"/>
    <w:rsid w:val="00D177F4"/>
    <w:rsid w:val="00D22BB1"/>
    <w:rsid w:val="00D40C58"/>
    <w:rsid w:val="00D43DF7"/>
    <w:rsid w:val="00D51651"/>
    <w:rsid w:val="00D64B56"/>
    <w:rsid w:val="00D70562"/>
    <w:rsid w:val="00D95C5D"/>
    <w:rsid w:val="00DA03D3"/>
    <w:rsid w:val="00DC43F4"/>
    <w:rsid w:val="00DC7280"/>
    <w:rsid w:val="00DD00FC"/>
    <w:rsid w:val="00DD6109"/>
    <w:rsid w:val="00DD63B6"/>
    <w:rsid w:val="00DE388F"/>
    <w:rsid w:val="00DE3D1A"/>
    <w:rsid w:val="00DE65AE"/>
    <w:rsid w:val="00DF2C86"/>
    <w:rsid w:val="00DF7093"/>
    <w:rsid w:val="00E03325"/>
    <w:rsid w:val="00E11F91"/>
    <w:rsid w:val="00E1212F"/>
    <w:rsid w:val="00E136DC"/>
    <w:rsid w:val="00E22DE8"/>
    <w:rsid w:val="00E26F6F"/>
    <w:rsid w:val="00E3579A"/>
    <w:rsid w:val="00E36936"/>
    <w:rsid w:val="00E36EC3"/>
    <w:rsid w:val="00E52966"/>
    <w:rsid w:val="00E56EA1"/>
    <w:rsid w:val="00E62B52"/>
    <w:rsid w:val="00E64B98"/>
    <w:rsid w:val="00E654A0"/>
    <w:rsid w:val="00E65F43"/>
    <w:rsid w:val="00E7173E"/>
    <w:rsid w:val="00E75C23"/>
    <w:rsid w:val="00E84D4F"/>
    <w:rsid w:val="00E973CE"/>
    <w:rsid w:val="00EA1C15"/>
    <w:rsid w:val="00EC1B11"/>
    <w:rsid w:val="00ED1F85"/>
    <w:rsid w:val="00ED3BA5"/>
    <w:rsid w:val="00ED3EA7"/>
    <w:rsid w:val="00ED5D44"/>
    <w:rsid w:val="00EF099F"/>
    <w:rsid w:val="00EF221A"/>
    <w:rsid w:val="00EF44C5"/>
    <w:rsid w:val="00F03D43"/>
    <w:rsid w:val="00F14887"/>
    <w:rsid w:val="00F14AEC"/>
    <w:rsid w:val="00F375B8"/>
    <w:rsid w:val="00F541C5"/>
    <w:rsid w:val="00F546F1"/>
    <w:rsid w:val="00F63789"/>
    <w:rsid w:val="00F6534D"/>
    <w:rsid w:val="00F72410"/>
    <w:rsid w:val="00F76E44"/>
    <w:rsid w:val="00F93E1C"/>
    <w:rsid w:val="00FA272B"/>
    <w:rsid w:val="00FB07C9"/>
    <w:rsid w:val="00FB5A50"/>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dmpen.ru/munitsipalnoe-obrazovanie-2/programmy/2168-administratsiya-penskogo-sel-soveta-belovskogo-rajona-kurskoj-oblasti-postanovlenie-ot-02-noyabrya-2021-g-57-p-ob-utverzhdenii-munitsipal-noj-programmy-obespechenie-dostupnym-i-komfortnym-zhil-em-i-kommunal-nymi-uslugami-grazhdan-v-munitsipal-nom-obrazovanii-penskij-sel-sovet-belovskogo-rajo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mpen.ru/munitsipalnoe-obrazovanie-2/programmy/2168-administratsiya-penskogo-sel-soveta-belovskogo-rajona-kurskoj-oblasti-postanovlenie-ot-02-noyabrya-2021-g-57-p-ob-utverzhdenii-munitsipal-noj-programmy-obespechenie-dostupnym-i-komfortnym-zhil-em-i-kommunal-nymi-uslugami-grazhdan-v-munitsipal-nom-obrazovanii-penskij-sel-sovet-belovskogo-rajona" TargetMode="External"/><Relationship Id="rId5" Type="http://schemas.openxmlformats.org/officeDocument/2006/relationships/hyperlink" Target="https://www.admpen.ru/munitsipalnoe-obrazovanie-2/programmy/2168-administratsiya-penskogo-sel-soveta-belovskogo-rajona-kurskoj-oblasti-postanovlenie-ot-02-noyabrya-2021-g-57-p-ob-utverzhdenii-munitsipal-noj-programmy-obespechenie-dostupnym-i-komfortnym-zhil-em-i-kommunal-nymi-uslugami-grazhdan-v-munitsipal-nom-obrazovanii-penskij-sel-sovet-belovskogo-rajon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32</Pages>
  <Words>7834</Words>
  <Characters>44654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317</cp:revision>
  <dcterms:created xsi:type="dcterms:W3CDTF">2022-12-15T15:00:00Z</dcterms:created>
  <dcterms:modified xsi:type="dcterms:W3CDTF">2025-02-09T18:30:00Z</dcterms:modified>
</cp:coreProperties>
</file>