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07804" w14:textId="77777777" w:rsidR="008C0F51" w:rsidRDefault="008C0F51" w:rsidP="008C0F5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01 ноября 2019 г №78 Об утверждении муниципальной Программы «Обеспечение доступным и комфортным жильем коммунальными услугами граждан в муниципальном образовании</w:t>
        </w:r>
      </w:hyperlink>
    </w:p>
    <w:p w14:paraId="2A18F1D1"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1A01B9E5"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4F453552"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2D1B6E4C"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1063157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ПОСТАНОВЛЕНИЕ</w:t>
      </w:r>
    </w:p>
    <w:p w14:paraId="443BC82E"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shd w:val="clear" w:color="auto" w:fill="FFFFFF"/>
        </w:rPr>
        <w:t>от 01 ноября 2019 г №78</w:t>
      </w:r>
    </w:p>
    <w:p w14:paraId="447B64E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 утверждении муниципальной</w:t>
      </w:r>
    </w:p>
    <w:p w14:paraId="4CDAC3BD"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Программы «Обеспечение доступным и</w:t>
      </w:r>
    </w:p>
    <w:p w14:paraId="7F9410FC"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комфортным жильем коммунальными услугами граждан в муниципальном образовании</w:t>
      </w:r>
    </w:p>
    <w:p w14:paraId="6E5C7FE4"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«Пенский сельсовет» Беловского района»</w:t>
      </w:r>
    </w:p>
    <w:p w14:paraId="6DA340D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соответствии со статьей 179 Бюджетного кодекса Российской Федерации и постановлением Администрации Пенского сельсовета Беловского района от 06.10.2017 года № 94 «Об утверждении Порядка принятия решения о разработке, формировании, реализации и оценке эффективнгости реализации муниципальных программ Администрация Пенского сельсовета Беловского района Курской области» ПОСТАНОВЛЯЕТ:</w:t>
      </w:r>
    </w:p>
    <w:p w14:paraId="2AFB716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Утвердить прилагаемую муниципальную программу «Обеспечение доступным и комфортным жильем коммунальными услугами граждан в муниципальном образовании «Пенский сельсовет» Беловского района » (далее программа).</w:t>
      </w:r>
    </w:p>
    <w:p w14:paraId="0B3ACC59" w14:textId="77777777" w:rsidR="008C0F51" w:rsidRDefault="008C0F51" w:rsidP="008C0F5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2. Установить, что в ходе реализации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   мероприятия и объемы их финансирования подлежат корректировке с учетом возможностей средств бюджета Пенского сельсовета Беловского района.</w:t>
      </w:r>
    </w:p>
    <w:p w14:paraId="69BE27D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3.Постановление Администрации Пенского сельсовета Беловского района Курской области от 06 ноября 2018 г №58-п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Курской области» считать утратившим силу с 01.01.2020 года.</w:t>
      </w:r>
    </w:p>
    <w:p w14:paraId="3F0AE46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4.Контроль за исполнением настоящего постановления оставляю за собой.</w:t>
      </w:r>
    </w:p>
    <w:p w14:paraId="1FE83A7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Постановление распространяется на правоотношения возникшие с 1 января 2020 года и подлежит опубликованию на официальном сайте администрации Пенского сельсовета Беловского района в сети Интернет.</w:t>
      </w:r>
    </w:p>
    <w:p w14:paraId="2B17261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Глава Пенского сельсовета</w:t>
      </w:r>
    </w:p>
    <w:p w14:paraId="321E2CA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Беловского района                                                  А.И. Тищенко</w:t>
      </w:r>
    </w:p>
    <w:p w14:paraId="4AA4081D" w14:textId="77777777" w:rsidR="008C0F51" w:rsidRDefault="008C0F51" w:rsidP="008C0F5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Утверждена</w:t>
      </w:r>
    </w:p>
    <w:p w14:paraId="11D82DA2"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Постановлением Администрации Пенского</w:t>
      </w:r>
    </w:p>
    <w:p w14:paraId="2D5B6550"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сельсовета Беловского района</w:t>
      </w:r>
    </w:p>
    <w:p w14:paraId="264A7027"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w:t>
      </w:r>
      <w:r>
        <w:rPr>
          <w:rFonts w:ascii="Arial" w:hAnsi="Arial" w:cs="Arial"/>
          <w:color w:val="292D24"/>
          <w:sz w:val="20"/>
          <w:szCs w:val="20"/>
          <w:shd w:val="clear" w:color="auto" w:fill="FFFFFF"/>
        </w:rPr>
        <w:t> от 01.11.2019г. № 78</w:t>
      </w:r>
    </w:p>
    <w:p w14:paraId="10BD439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Муниципальная программа «Обеспечение доступным и комфортным жильем коммунальными услугами граждан в муниципальном образовании «Пенский сельсовет» Беловского района »</w:t>
      </w:r>
    </w:p>
    <w:p w14:paraId="47D6ACE8"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11B40AD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программы</w:t>
      </w:r>
    </w:p>
    <w:p w14:paraId="43108351"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«Обеспечение доступным и комфортным жильем коммунальными услугами граждан в муниципальном образовании «Пенский сельсовет» Беловского района »</w:t>
      </w:r>
    </w:p>
    <w:tbl>
      <w:tblPr>
        <w:tblW w:w="0" w:type="auto"/>
        <w:tblInd w:w="15" w:type="dxa"/>
        <w:tblCellMar>
          <w:left w:w="0" w:type="dxa"/>
          <w:right w:w="0" w:type="dxa"/>
        </w:tblCellMar>
        <w:tblLook w:val="04A0" w:firstRow="1" w:lastRow="0" w:firstColumn="1" w:lastColumn="0" w:noHBand="0" w:noVBand="1"/>
      </w:tblPr>
      <w:tblGrid>
        <w:gridCol w:w="2564"/>
        <w:gridCol w:w="6599"/>
      </w:tblGrid>
      <w:tr w:rsidR="008C0F51" w14:paraId="7E147BBA" w14:textId="77777777" w:rsidTr="008C0F51">
        <w:tc>
          <w:tcPr>
            <w:tcW w:w="256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B8A9084" w14:textId="77777777" w:rsidR="008C0F51" w:rsidRDefault="008C0F51">
            <w:pPr>
              <w:spacing w:before="15" w:after="15" w:line="341" w:lineRule="atLeast"/>
              <w:rPr>
                <w:rFonts w:ascii="Verdana" w:hAnsi="Verdana"/>
                <w:sz w:val="20"/>
                <w:szCs w:val="20"/>
              </w:rPr>
            </w:pPr>
            <w:r>
              <w:rPr>
                <w:rFonts w:ascii="Arial" w:hAnsi="Arial" w:cs="Arial"/>
                <w:sz w:val="20"/>
                <w:szCs w:val="20"/>
              </w:rPr>
              <w:t>Ответственный исполнитель программы</w:t>
            </w:r>
          </w:p>
        </w:tc>
        <w:tc>
          <w:tcPr>
            <w:tcW w:w="65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D70CD7" w14:textId="77777777" w:rsidR="008C0F51" w:rsidRDefault="008C0F51">
            <w:pPr>
              <w:spacing w:before="15" w:after="15"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r>
      <w:tr w:rsidR="008C0F51" w14:paraId="4EA8EEE4" w14:textId="77777777" w:rsidTr="008C0F51">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72DB96CA" w14:textId="77777777" w:rsidR="008C0F51" w:rsidRDefault="008C0F51">
            <w:pPr>
              <w:spacing w:before="15" w:after="15" w:line="341" w:lineRule="atLeast"/>
              <w:rPr>
                <w:rFonts w:ascii="Verdana" w:hAnsi="Verdana"/>
                <w:sz w:val="20"/>
                <w:szCs w:val="20"/>
              </w:rPr>
            </w:pPr>
            <w:r>
              <w:rPr>
                <w:rFonts w:ascii="Arial" w:hAnsi="Arial" w:cs="Arial"/>
                <w:sz w:val="20"/>
                <w:szCs w:val="20"/>
              </w:rPr>
              <w:t>Подпрограмма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4A5E9"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Подпрограмма</w:t>
            </w:r>
          </w:p>
          <w:p w14:paraId="17CDD674"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w:t>
            </w:r>
            <w:r>
              <w:rPr>
                <w:rFonts w:ascii="Arial" w:hAnsi="Arial" w:cs="Arial"/>
                <w:sz w:val="20"/>
                <w:szCs w:val="20"/>
              </w:rPr>
              <w:lastRenderedPageBreak/>
              <w:t>района».</w:t>
            </w:r>
          </w:p>
        </w:tc>
      </w:tr>
      <w:tr w:rsidR="008C0F51" w14:paraId="44BFDF01" w14:textId="77777777" w:rsidTr="008C0F51">
        <w:trPr>
          <w:trHeight w:val="289"/>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41E176FF" w14:textId="77777777" w:rsidR="008C0F51" w:rsidRDefault="008C0F51">
            <w:pPr>
              <w:spacing w:line="341" w:lineRule="atLeast"/>
              <w:rPr>
                <w:rFonts w:ascii="Verdana" w:hAnsi="Verdana"/>
                <w:sz w:val="20"/>
                <w:szCs w:val="20"/>
              </w:rPr>
            </w:pPr>
            <w:r>
              <w:rPr>
                <w:rFonts w:ascii="Arial" w:hAnsi="Arial" w:cs="Arial"/>
                <w:sz w:val="20"/>
                <w:szCs w:val="20"/>
              </w:rPr>
              <w:lastRenderedPageBreak/>
              <w:t>Цели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EEA22"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качества и надежности предоставления жилищно-коммунальных услуг населению.</w:t>
            </w:r>
          </w:p>
          <w:p w14:paraId="4888D77E"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2. Повышение доступности жилья и качества жилищного обеспечения населения Пенского сельсовета Беловского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tc>
      </w:tr>
      <w:tr w:rsidR="008C0F51" w14:paraId="2965D83A" w14:textId="77777777" w:rsidTr="008C0F51">
        <w:trPr>
          <w:trHeight w:val="416"/>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0FDB13B1" w14:textId="77777777" w:rsidR="008C0F51" w:rsidRDefault="008C0F51">
            <w:pPr>
              <w:spacing w:line="341" w:lineRule="atLeast"/>
              <w:rPr>
                <w:rFonts w:ascii="Verdana" w:hAnsi="Verdana"/>
                <w:sz w:val="20"/>
                <w:szCs w:val="20"/>
              </w:rPr>
            </w:pPr>
            <w:r>
              <w:rPr>
                <w:rFonts w:ascii="Arial" w:hAnsi="Arial" w:cs="Arial"/>
                <w:sz w:val="20"/>
                <w:szCs w:val="20"/>
              </w:rPr>
              <w:t>Задачи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F171C"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качества и надежности предоставления жилищно-коммунальных услуг населению.</w:t>
            </w:r>
          </w:p>
          <w:p w14:paraId="267674A6"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2. Повышение уровня доступности и качества жилья для населения.</w:t>
            </w:r>
          </w:p>
        </w:tc>
      </w:tr>
      <w:tr w:rsidR="008C0F51" w14:paraId="225D9F09" w14:textId="77777777" w:rsidTr="008C0F51">
        <w:trPr>
          <w:trHeight w:val="719"/>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4324ED55" w14:textId="77777777" w:rsidR="008C0F51" w:rsidRDefault="008C0F51">
            <w:pPr>
              <w:spacing w:line="341" w:lineRule="atLeast"/>
              <w:rPr>
                <w:rFonts w:ascii="Verdana" w:hAnsi="Verdana"/>
                <w:sz w:val="20"/>
                <w:szCs w:val="20"/>
              </w:rPr>
            </w:pPr>
            <w:r>
              <w:rPr>
                <w:rFonts w:ascii="Arial" w:hAnsi="Arial" w:cs="Arial"/>
                <w:sz w:val="20"/>
                <w:szCs w:val="20"/>
              </w:rPr>
              <w:t>Целевые индикаторы и показатели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19B8F"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0AA9BA4F"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2. Ввод в эксплуатацию сетей водоснабжения.</w:t>
            </w:r>
          </w:p>
          <w:p w14:paraId="2C5D17D5"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3. Газификация домовладений (квартир).</w:t>
            </w:r>
          </w:p>
          <w:p w14:paraId="0A680386"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4. Ввод в эксплуатацию объектов физической культуры и массового спорта.</w:t>
            </w:r>
          </w:p>
          <w:p w14:paraId="535BE78C"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07CEC4B9"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6. Объем  ввода  жилья  на   территории Пенского сельсовета Беловского района  Курской области.</w:t>
            </w:r>
          </w:p>
        </w:tc>
      </w:tr>
      <w:tr w:rsidR="008C0F51" w14:paraId="033832A3" w14:textId="77777777" w:rsidTr="008C0F51">
        <w:trPr>
          <w:trHeight w:val="723"/>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7CAAEE16" w14:textId="77777777" w:rsidR="008C0F51" w:rsidRDefault="008C0F51">
            <w:pPr>
              <w:spacing w:line="341" w:lineRule="atLeast"/>
              <w:rPr>
                <w:rFonts w:ascii="Verdana" w:hAnsi="Verdana"/>
                <w:sz w:val="20"/>
                <w:szCs w:val="20"/>
              </w:rPr>
            </w:pPr>
            <w:r>
              <w:rPr>
                <w:rFonts w:ascii="Arial" w:hAnsi="Arial" w:cs="Arial"/>
                <w:sz w:val="20"/>
                <w:szCs w:val="20"/>
              </w:rPr>
              <w:t>Этапы и сроки реализации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CCFAF" w14:textId="77777777" w:rsidR="008C0F51" w:rsidRDefault="008C0F51">
            <w:pPr>
              <w:spacing w:line="341" w:lineRule="atLeast"/>
              <w:rPr>
                <w:rFonts w:ascii="Verdana" w:hAnsi="Verdana"/>
                <w:sz w:val="20"/>
                <w:szCs w:val="20"/>
              </w:rPr>
            </w:pPr>
            <w:r>
              <w:rPr>
                <w:rFonts w:ascii="Arial" w:hAnsi="Arial" w:cs="Arial"/>
                <w:sz w:val="20"/>
                <w:szCs w:val="20"/>
              </w:rPr>
              <w:t>Срок реализации программы   2021-2022 годы.</w:t>
            </w:r>
          </w:p>
        </w:tc>
      </w:tr>
      <w:tr w:rsidR="008C0F51" w14:paraId="7A205F24" w14:textId="77777777" w:rsidTr="008C0F51">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1DFB4453" w14:textId="77777777" w:rsidR="008C0F51" w:rsidRDefault="008C0F51">
            <w:pPr>
              <w:spacing w:line="341" w:lineRule="atLeast"/>
              <w:rPr>
                <w:rFonts w:ascii="Verdana" w:hAnsi="Verdana"/>
                <w:sz w:val="20"/>
                <w:szCs w:val="20"/>
              </w:rPr>
            </w:pPr>
            <w:r>
              <w:rPr>
                <w:rFonts w:ascii="Arial" w:hAnsi="Arial" w:cs="Arial"/>
                <w:sz w:val="20"/>
                <w:szCs w:val="20"/>
              </w:rPr>
              <w:t>Объем бюджетных ассигнований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8E4F8"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Финансирование программных мероприятий предусматривается за счет средств местного бюджета Пенского сельсовета Беловского района.</w:t>
            </w:r>
          </w:p>
          <w:p w14:paraId="77F4CD24"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lastRenderedPageBreak/>
              <w:t>Общий объем финансирования муниципальной программы составит 599 400 руб., в том числе по годам:</w:t>
            </w:r>
          </w:p>
          <w:p w14:paraId="056ED01F"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2020 год – 199 800руб.;</w:t>
            </w:r>
          </w:p>
          <w:p w14:paraId="0732FA6D"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2021 год – 199 800 руб.;</w:t>
            </w:r>
          </w:p>
          <w:p w14:paraId="49BDCDD0"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2022 год – 199 800 руб.</w:t>
            </w:r>
          </w:p>
          <w:p w14:paraId="118D7078"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На реализацию подпрограммы   предусмотрено направить 599 400 руб.</w:t>
            </w:r>
          </w:p>
        </w:tc>
      </w:tr>
      <w:tr w:rsidR="008C0F51" w14:paraId="6B296BA7" w14:textId="77777777" w:rsidTr="008C0F51">
        <w:trPr>
          <w:trHeight w:val="70"/>
        </w:trPr>
        <w:tc>
          <w:tcPr>
            <w:tcW w:w="2564" w:type="dxa"/>
            <w:tcBorders>
              <w:top w:val="nil"/>
              <w:left w:val="single" w:sz="8" w:space="0" w:color="auto"/>
              <w:bottom w:val="single" w:sz="8" w:space="0" w:color="auto"/>
              <w:right w:val="nil"/>
            </w:tcBorders>
            <w:tcMar>
              <w:top w:w="0" w:type="dxa"/>
              <w:left w:w="108" w:type="dxa"/>
              <w:bottom w:w="0" w:type="dxa"/>
              <w:right w:w="108" w:type="dxa"/>
            </w:tcMar>
            <w:hideMark/>
          </w:tcPr>
          <w:p w14:paraId="46EEE715" w14:textId="77777777" w:rsidR="008C0F51" w:rsidRDefault="008C0F51">
            <w:pPr>
              <w:spacing w:line="341" w:lineRule="atLeast"/>
              <w:rPr>
                <w:rFonts w:ascii="Verdana" w:hAnsi="Verdana"/>
                <w:sz w:val="20"/>
                <w:szCs w:val="20"/>
              </w:rPr>
            </w:pPr>
            <w:r>
              <w:rPr>
                <w:rFonts w:ascii="Arial" w:hAnsi="Arial" w:cs="Arial"/>
                <w:sz w:val="20"/>
                <w:szCs w:val="20"/>
              </w:rPr>
              <w:lastRenderedPageBreak/>
              <w:t>Ожидаемые результаты реализации программы</w:t>
            </w:r>
          </w:p>
        </w:tc>
        <w:tc>
          <w:tcPr>
            <w:tcW w:w="65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3E5F9"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удовлетворенности населения Пенского сельсовета Беловского района уровнем жилищно-коммунального обслуживания.</w:t>
            </w:r>
          </w:p>
          <w:p w14:paraId="3A3A5707"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2. Создание комфортной среды проживания и жизнедеятельности человека</w:t>
            </w:r>
          </w:p>
        </w:tc>
      </w:tr>
    </w:tbl>
    <w:p w14:paraId="2F13C3C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1.Общая характеристика текущего состояния в</w:t>
      </w:r>
    </w:p>
    <w:p w14:paraId="244A888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жилищно-коммунальной и жилищной сферах</w:t>
      </w:r>
    </w:p>
    <w:p w14:paraId="5A6477B6"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Пенского сельсовета Беловского района ,</w:t>
      </w:r>
    </w:p>
    <w:p w14:paraId="5B5164B2"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основные проблемы и прогноз их развития</w:t>
      </w:r>
    </w:p>
    <w:p w14:paraId="5C90E9D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На территории Пенского сельсовета Беловского района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14:paraId="3E689E0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Что касается коммунального комплекса Пенского сельсовета Беловского района ,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14:paraId="4E8324B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Администрация Пенского сельсовета Беловского района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муниципального бюджета Беловского района.</w:t>
      </w:r>
    </w:p>
    <w:p w14:paraId="182581B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Актуальной проблемой для Пенского сельсовета Беловского района является газификация домовладений, как один из основных критериев, характеризующих состояние экономики и благосостояние населения.</w:t>
      </w:r>
    </w:p>
    <w:p w14:paraId="71ED0FA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lastRenderedPageBreak/>
        <w:t>В эксплуатации Пенского сельсовета Беловского района находятся 21,5 км. водопроводных сетей, 3 водонапорных башни, 3 водозабора электромеханических.</w:t>
      </w:r>
    </w:p>
    <w:p w14:paraId="2E7E8E4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К основным проблемам водоснабжения населения Пенского сельсовета Беловского района   можно отнести:</w:t>
      </w:r>
    </w:p>
    <w:p w14:paraId="48240E9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14:paraId="2A50421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14:paraId="640475F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начиная с 2006 г. на территории Курской области, продолжена реализация приоритетного национального проекта «Доступное и комфортное жилье - гражданам России».</w:t>
      </w:r>
    </w:p>
    <w:p w14:paraId="1A2FAB5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Основными направлениями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реализуются стабильно.</w:t>
      </w:r>
    </w:p>
    <w:p w14:paraId="31CC7A6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Стимулирование развития жилищного строительства</w:t>
      </w:r>
    </w:p>
    <w:p w14:paraId="0C7F8BF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Учитывая, что в соответствии с приказом Минрегиона России от 28.12.2010 г. №802 «Об утверждении Методических рекомендаций по разработке региональных программ развития жилищного строительства», предусматривающего достижение к 2020 г. ориентировочного уровня ввода 1 кв.м жилья на 1 человека, необходимо дальнейшее принятие мер по строительству и вводу в эксплуатацию жилых домов.</w:t>
      </w:r>
    </w:p>
    <w:p w14:paraId="142878F1" w14:textId="77777777" w:rsidR="008C0F51" w:rsidRDefault="008C0F51" w:rsidP="008C0F51">
      <w:pPr>
        <w:pStyle w:val="a4"/>
        <w:shd w:val="clear" w:color="auto" w:fill="FFFFFF"/>
        <w:spacing w:before="0" w:beforeAutospacing="0" w:after="0" w:afterAutospacing="0" w:line="341" w:lineRule="atLeast"/>
        <w:ind w:firstLine="709"/>
        <w:jc w:val="both"/>
        <w:rPr>
          <w:rFonts w:ascii="Verdana" w:hAnsi="Verdana"/>
          <w:color w:val="292D24"/>
          <w:sz w:val="20"/>
          <w:szCs w:val="20"/>
        </w:rPr>
      </w:pPr>
      <w:r>
        <w:rPr>
          <w:rFonts w:ascii="Arial" w:hAnsi="Arial" w:cs="Arial"/>
          <w:color w:val="FF0000"/>
          <w:sz w:val="20"/>
          <w:szCs w:val="20"/>
        </w:rPr>
        <w:t>В этих целях, распоряжением Правительства Курской области от 09.12.2011 г. №640-рп утверждены </w:t>
      </w:r>
      <w:hyperlink r:id="rId6" w:history="1">
        <w:r>
          <w:rPr>
            <w:rStyle w:val="a3"/>
            <w:rFonts w:ascii="Arial" w:hAnsi="Arial" w:cs="Arial"/>
            <w:color w:val="FF0000"/>
            <w:sz w:val="20"/>
            <w:szCs w:val="20"/>
          </w:rPr>
          <w:t>контрольные показатели</w:t>
        </w:r>
      </w:hyperlink>
      <w:r>
        <w:rPr>
          <w:rFonts w:ascii="Arial" w:hAnsi="Arial" w:cs="Arial"/>
          <w:color w:val="FF0000"/>
          <w:sz w:val="20"/>
          <w:szCs w:val="20"/>
        </w:rPr>
        <w:t> по вводу жилья на период 2011 - 2015 годов и индикативные показатели по вводу жилья на период 2016 - 2020 годов по Курской области.</w:t>
      </w:r>
    </w:p>
    <w:p w14:paraId="6FB4679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FF0000"/>
          <w:sz w:val="20"/>
          <w:szCs w:val="20"/>
        </w:rPr>
        <w:t>На территории Пенского сельсовета Беловского района в 2018 г. введено в эксплуатацию 546 кв. м жилых домов. В 2019 г. планируемый ввод жилья составит 550 кв.м.</w:t>
      </w:r>
    </w:p>
    <w:p w14:paraId="76F765A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0C04528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14:paraId="1CDEACD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lastRenderedPageBreak/>
        <w:t>Принятый в 2004 г.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25992C2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14:paraId="0040175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14:paraId="35CCDE9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14:paraId="0F8338B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Пенском сельсовете Беловского района разработан и утвержден генеральный план Пенского сельсовета.</w:t>
      </w:r>
    </w:p>
    <w:p w14:paraId="3823BD1E"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Кроме того, на рынке жилья по-прежнему отмечается как общий, так и структурный дисбаланс спроса и предложения.</w:t>
      </w:r>
    </w:p>
    <w:p w14:paraId="4E1AEC4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14:paraId="79E8665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63AA268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Выполнение государственных обязательств по обеспечению жильем отдельных категорий граждан</w:t>
      </w:r>
    </w:p>
    <w:p w14:paraId="1195526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lastRenderedPageBreak/>
        <w:t>В целом за период реализации приоритетного национального проекта «Доступное и комфортное жилье - гражданам России», т.е. с                 2006 г. на территории Курской области с использованием средств бюджетов всех уровней (федеральный, областной и местные) улучшили жилищные условия более 5 тысяч граждан льготных категорий.</w:t>
      </w:r>
    </w:p>
    <w:p w14:paraId="2886095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392107A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В рамках реализации федеральных и областных программ улучшены жилищные условия 4 граждан.</w:t>
      </w:r>
    </w:p>
    <w:p w14:paraId="432E67B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2. 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664E4C4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соответствии с Концепцией долгосрочного социально-экономического развития Российской Федерации на период до 2022 г., утвержденной распоряжением Правительства Российской Федерации от   17 ноября 2008 г. №1662-р, Указом Президента Российской Федерации от 7 мая 2012 г.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 октября 2013 г. № 716-па. и Стратегией социально-экономического развития Курской области на период до 2022 г.,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64D0DD0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Целями муниципальной программы являются:</w:t>
      </w:r>
    </w:p>
    <w:p w14:paraId="3BBBB62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повышение качества и надежности предоставления жилищно-коммунальных услуг населению.</w:t>
      </w:r>
    </w:p>
    <w:p w14:paraId="2B47A58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повышение доступности жилья и качества жилищного обеспечения населения Пенского сельсовета Беловского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76A5D7B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На сегодняшний день в Пенском сельсовете Беловского района ,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14:paraId="5351D07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04B638D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Для достижения данных целей необходимо решение следующих задач:</w:t>
      </w:r>
    </w:p>
    <w:p w14:paraId="5DAEABD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задача – повышение качества и надежности предоставления жилищно-коммунальных услуг населению, в том числе:</w:t>
      </w:r>
    </w:p>
    <w:p w14:paraId="1103A2B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создание безопасных условий эксплуатации объектов при предоставлении коммунальных услуг.</w:t>
      </w:r>
    </w:p>
    <w:p w14:paraId="5385014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задача - повышение уровня доступности и качества жилья для населения Пенского сельсовета Беловского района, в том числе:</w:t>
      </w:r>
    </w:p>
    <w:p w14:paraId="308E8AE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развитие и совершенствование механизмов адресной поддержки населения для приобретения жилья и индивидуального жилищного строительства</w:t>
      </w:r>
    </w:p>
    <w:p w14:paraId="6773D42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обеспечение земельных участков для жилищного строительства социальной и инженерной инфраструктурой;</w:t>
      </w:r>
    </w:p>
    <w:p w14:paraId="619DB46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стимулирование малоэтажной застройки в соответствии с генеральными планами и правилами землепользования и застройки городов и поселений.</w:t>
      </w:r>
    </w:p>
    <w:p w14:paraId="7A1EB90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Таким образом, для достижения цели и решения указанных задач необходимо увеличение темпов строительства жилья, и качественное улучшение состояния жилищно-коммунальной инфраструктуры.</w:t>
      </w:r>
    </w:p>
    <w:p w14:paraId="07ACDA5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соответствии с Законом Курской области от 21 сентября 2011 г.                                           №74-ЗКО «О бесплатном предоставлении в собственность отдельным категориям граждан земельных участков на территории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0D41409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Государственная политика в сфере поддержки жилищного строительства будет направлена на создание комфортной среды проживания и благоприятных условий жизнедеятельности человека.</w:t>
      </w:r>
    </w:p>
    <w:p w14:paraId="1B583D9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Государственная политика в жилищно-коммунальном хозяйстве будет направлена на качественное улучшение состояния коммунальной инфраструктуры.</w:t>
      </w:r>
    </w:p>
    <w:p w14:paraId="233FCE6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Реализация муниципальной программы должна привести к созданию комфортной среды обитания и жизнедеятельности для граждан Пенского сельсовета Беловского района , обеспечению их доступным и качественным жильем.</w:t>
      </w:r>
    </w:p>
    <w:p w14:paraId="61DE2B9E"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233C435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повышение удовлетворенности населения Пенского сельсовета Беловского района уровнем жилищно-коммунального обслуживания;</w:t>
      </w:r>
    </w:p>
    <w:p w14:paraId="59EF11A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создание безопасной и комфортной среды проживания и жизнедеятельности человека.</w:t>
      </w:r>
    </w:p>
    <w:p w14:paraId="4385195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Работа в направлении решения вышеперечисленных проблем будет продолжена в целях обеспечения граждан Пенского сельсовета Беловского района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14:paraId="642A317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Улучшение состояния жилищно-коммунальной сферы позволит перейти на качественно новый уровень удовлетворенности населения Пенского сельсовета Беловского района жилищно-коммунальным обслуживанием.</w:t>
      </w:r>
    </w:p>
    <w:p w14:paraId="41B87CA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Муниципальная программа будет реализовываться в период 2019-2021 годы в 1 этап.</w:t>
      </w:r>
    </w:p>
    <w:p w14:paraId="5D938F2D"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3. Сведения о показателях и индикаторах муниципальной программы</w:t>
      </w:r>
    </w:p>
    <w:p w14:paraId="00E8902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Показателями и индикаторами муниципальной программы являются:</w:t>
      </w:r>
    </w:p>
    <w:p w14:paraId="74EE399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7223925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Ввод в эксплуатацию сетей водоснабжения.</w:t>
      </w:r>
    </w:p>
    <w:p w14:paraId="59B22C8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Газификация домовладений (квартир).</w:t>
      </w:r>
    </w:p>
    <w:p w14:paraId="2363534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4. Ввод в эксплуатацию объектов физической культуры и массового спорта.</w:t>
      </w:r>
    </w:p>
    <w:p w14:paraId="347E4D3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6C64237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6.Объем  ввода  жилья  на   территории Пенского сельсовета Беловского района  Курской области.</w:t>
      </w:r>
    </w:p>
    <w:p w14:paraId="58B0B3A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Показатель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w:t>
      </w:r>
    </w:p>
    <w:p w14:paraId="0DE9664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Показатель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 рассчитывается ежегодно и определяется как суммарная численность семей, улучшивших жилищные условия в рамках реализации подпрограмм муниципальной программы Пенского сельсовета Беловского района , в том числе:</w:t>
      </w:r>
    </w:p>
    <w:p w14:paraId="4E05DD1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-ветераны и инвалидов Великой Отечественной войны, члены семей погибших (умерших) инвалидов, участников Великой Отечественной войны;</w:t>
      </w:r>
    </w:p>
    <w:p w14:paraId="51FF2AF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-молодые семьи;</w:t>
      </w:r>
    </w:p>
    <w:p w14:paraId="451F683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-многодетные семьи.</w:t>
      </w:r>
    </w:p>
    <w:p w14:paraId="60EE122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показателя производится на основании:</w:t>
      </w:r>
    </w:p>
    <w:p w14:paraId="283BF60E"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отчетов о получении и реализации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w:t>
      </w:r>
    </w:p>
    <w:p w14:paraId="1F5B494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анализа информации о реализации свидетельств (выписок) о предоставлении социальных выплат (единовременных денежных выплат) на улучшение жилищных условий:</w:t>
      </w:r>
    </w:p>
    <w:p w14:paraId="0C1732F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-ветеранами и инвалидами Великой Отечественной войны, членами семей погибших (умерших) инвалидов, участников Великой Отечественной войны;</w:t>
      </w:r>
    </w:p>
    <w:p w14:paraId="710ADF1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-ветеранами, инвалидами и семьями, имеющими детей-инвалидов;</w:t>
      </w:r>
    </w:p>
    <w:p w14:paraId="491E038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-многодетными семьями.</w:t>
      </w:r>
    </w:p>
    <w:p w14:paraId="1F7AEBB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Показатель «Ввод жилья на территории Пенского сельсовета Беловского района от общего объема введенного жилья» рассчитывается ежегодно, как отношение объема ввода жилья к общему объему введенного жилья на территории Пенского сельсовета Беловского района .</w:t>
      </w:r>
    </w:p>
    <w:p w14:paraId="49B103B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26E7C36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Сведения о показателях (индикаторах) муниципальной программы представлены в приложении №1 к настоящей муниципальной программе.</w:t>
      </w:r>
    </w:p>
    <w:p w14:paraId="2440AE19"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4. Обобщенная характеристика основных мероприятий муниципальной программы и подпрограмм муниципальной программы</w:t>
      </w:r>
    </w:p>
    <w:p w14:paraId="6063C0D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Муниципальная программа включает подпрограмму, реализация мероприятий, которых в комплексе призвана обеспечить достижение целей муниципальной программы и решение программных задач:</w:t>
      </w:r>
    </w:p>
    <w:p w14:paraId="6DE99DB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36547CB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рамках подпрограммы предлагается реализация следующих основных мероприятий:</w:t>
      </w:r>
    </w:p>
    <w:p w14:paraId="6241C02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-содействие повышению уровня комплексного благоустройства территории населенных пунктов;</w:t>
      </w:r>
    </w:p>
    <w:p w14:paraId="0F75E7D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Организация ритуальных услуг и содержание мест захоронения;</w:t>
      </w:r>
    </w:p>
    <w:p w14:paraId="394D1CF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E5D307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Участие в организации деятельности по сбору (в том числе раздельному сбору) и транспортированию твердых коммунальных отходов.</w:t>
      </w:r>
    </w:p>
    <w:p w14:paraId="3818D49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рамках данных мероприятий предусматривается реализация комплексных мер, направленных на:</w:t>
      </w:r>
    </w:p>
    <w:p w14:paraId="2BA087C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развитие эстетического вида территории Пенского сельсовета и создание комфортной среды проживания граждан Пенского сельсовета;</w:t>
      </w:r>
    </w:p>
    <w:p w14:paraId="488514B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комплексное решение проблем благоустройства по улучшению санитарного и эстетического вида территории Пенского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Пенского сельсовета</w:t>
      </w:r>
    </w:p>
    <w:p w14:paraId="34777D6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Реализация данного мероприятия будет осуществляться за счет средств местного бюджета Пенского сельсовета Беловского района.</w:t>
      </w:r>
    </w:p>
    <w:p w14:paraId="6712AD9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благоустроенности  муниципального  образования (обеспеченность поселения сетями наружного освещения, зелеными насаждениями);</w:t>
      </w:r>
    </w:p>
    <w:p w14:paraId="529B27A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Перечень основных мероприятий муниципальной программы приведен в приложении №2 к настоящей муниципальной программе.</w:t>
      </w:r>
    </w:p>
    <w:p w14:paraId="254D977A"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5. Обоснование выделения подпрограмм</w:t>
      </w:r>
    </w:p>
    <w:p w14:paraId="2CB8DA5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4A9C3BB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в области, снижению социальной напряженности в обществе.</w:t>
      </w:r>
    </w:p>
    <w:p w14:paraId="66AB3FE8"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52BF871D"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6. Обоснование объема финансовых ресурсов, необходимых для реализации муниципальной программы</w:t>
      </w:r>
    </w:p>
    <w:p w14:paraId="18AF499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Финансирование программных мероприятий муниципальной программы предусмотрено за счет средств местного бюджета Пенского сельсовета Беловского района .</w:t>
      </w:r>
    </w:p>
    <w:p w14:paraId="17A6E87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Пенского сельсовета Беловского района .</w:t>
      </w:r>
    </w:p>
    <w:p w14:paraId="7931096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Общий объем финансирования муниципальной программы составит</w:t>
      </w:r>
    </w:p>
    <w:p w14:paraId="69437F8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596 400 руб., в том числе по годам:</w:t>
      </w:r>
    </w:p>
    <w:p w14:paraId="5D802B4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2019 год – 198 800 руб.;</w:t>
      </w:r>
    </w:p>
    <w:p w14:paraId="1909C08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2020 год – 198 800 руб.;</w:t>
      </w:r>
    </w:p>
    <w:p w14:paraId="262AC9B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2021 год – 198 800 руб.</w:t>
      </w:r>
    </w:p>
    <w:p w14:paraId="528840F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том числе:</w:t>
      </w:r>
    </w:p>
    <w:p w14:paraId="5030863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финансирование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- 596 400руб., в том числе по годам реализации:</w:t>
      </w:r>
    </w:p>
    <w:p w14:paraId="7099C0F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2019 год –198 800 руб.;</w:t>
      </w:r>
    </w:p>
    <w:p w14:paraId="558C035E"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2020 год – 198 800 руб.;</w:t>
      </w:r>
    </w:p>
    <w:p w14:paraId="776A05E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2021 год – 198 800 руб.</w:t>
      </w:r>
    </w:p>
    <w:p w14:paraId="3972AB6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Ресурсное обеспечение муниципальной программы представлено в приложении №3 к настоящей муниципальной программе.</w:t>
      </w:r>
    </w:p>
    <w:p w14:paraId="7F26080C"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7. Анализ рисков реализации муниципальной программы и описание мер управления рисками реализации муниципальной программы</w:t>
      </w:r>
    </w:p>
    <w:p w14:paraId="710FA3B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 основе анализа мероприятий, предлагаемых к реализации в рамках муниципальной программы, выделены следующие риски ее реализации:</w:t>
      </w:r>
    </w:p>
    <w:p w14:paraId="0008073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 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2011-2015 гг., показывает возможность успешного управления данным риском.</w:t>
      </w:r>
    </w:p>
    <w:p w14:paraId="4F0A505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рамках данной группы рисков можно выделить два основных.</w:t>
      </w:r>
    </w:p>
    <w:p w14:paraId="59B9787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Риск 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 целевому и/или неэффективному использованию бюджетных средств, невыполнению ряда мероприятий программы.</w:t>
      </w:r>
    </w:p>
    <w:p w14:paraId="3B4E762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Реализация данного риска может привести к задержкам в реализации программы, срыву сроков и результатов выполнения отдельных мероприятий.</w:t>
      </w:r>
    </w:p>
    <w:p w14:paraId="4C1837C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58206CD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6EFC39A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w:t>
      </w:r>
      <w:r>
        <w:rPr>
          <w:rFonts w:ascii="Arial" w:hAnsi="Arial" w:cs="Arial"/>
          <w:color w:val="292D24"/>
          <w:sz w:val="20"/>
          <w:szCs w:val="20"/>
        </w:rPr>
        <w:lastRenderedPageBreak/>
        <w:t>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14:paraId="5D3C11A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647D519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Меры управления рисками реализации муниципальной программы основываются на следующих обстоятельствах:</w:t>
      </w:r>
    </w:p>
    <w:p w14:paraId="36AFCA4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14:paraId="10EEBC2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w:t>
      </w:r>
    </w:p>
    <w:p w14:paraId="31B5529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Управление рисками реализации муниципальной программы будет осуществляться путем координации деятельности всех субъектов, задействованных в реализации муниципальной программы.</w:t>
      </w:r>
    </w:p>
    <w:p w14:paraId="142EB264"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9. Методика оценки эффективности муниципальной программы</w:t>
      </w:r>
    </w:p>
    <w:p w14:paraId="5E7E750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345B769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33E04BEE"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Методика включает проведение количественных оценок эффективности по следующим направлениям:</w:t>
      </w:r>
    </w:p>
    <w:p w14:paraId="3ECDA63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1) степень достижения запланированных результатов (достижения целей и решения задач) муниципальной программы (оценка результативности);</w:t>
      </w:r>
    </w:p>
    <w:p w14:paraId="726EE4D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2) степень соответствия фактических затрат муниципального бюджета запланированному уровню (оценка полноты использования бюджетных средств);</w:t>
      </w:r>
    </w:p>
    <w:p w14:paraId="234D3FC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3) эффективность использования средств муниципального бюджета (оценка экономической эффективности достижения результатов).</w:t>
      </w:r>
    </w:p>
    <w:p w14:paraId="6593A58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6C41304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результативности по каждому показателю муниципальной программы проводится по формуле:</w:t>
      </w:r>
    </w:p>
    <w:p w14:paraId="1BE5517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w:t>
      </w:r>
    </w:p>
    <w:p w14:paraId="4773BF1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3E7796C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Ei – степень достижения i - показателя муниципальной программы (процентов);</w:t>
      </w:r>
    </w:p>
    <w:p w14:paraId="0CE0F31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Tfi – фактическое значение показателя;</w:t>
      </w:r>
    </w:p>
    <w:p w14:paraId="2CDA912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TNi – установленное муниципальной программой целевое значение показателя.</w:t>
      </w:r>
    </w:p>
    <w:p w14:paraId="58001A5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результативности реализации муниципальной программы в целом проводится по формуле:</w:t>
      </w:r>
    </w:p>
    <w:p w14:paraId="16FEDE1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w:t>
      </w:r>
    </w:p>
    <w:p w14:paraId="4A9AB61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2C48E18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E - результативность реализации муниципальной программы (процентов);</w:t>
      </w:r>
    </w:p>
    <w:p w14:paraId="0301E3D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n - количество показателей муниципальной программы.</w:t>
      </w:r>
    </w:p>
    <w:p w14:paraId="7A8DC3F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2BA3719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3849615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7227CB8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7BB8B99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14:paraId="78B58A5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w:t>
      </w:r>
    </w:p>
    <w:p w14:paraId="6788D80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07D4C68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 – полнота использования бюджетных средств;</w:t>
      </w:r>
    </w:p>
    <w:p w14:paraId="08D1338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ЗО – фактические расходы муниципального бюджета на реализацию муниципальной программы в соответствующем периоде;</w:t>
      </w:r>
    </w:p>
    <w:p w14:paraId="5CB1F5D7"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ЗП – запланированные муниципальным бюджетом расходы на реализацию муниципальной программы в соответствующей периоде.</w:t>
      </w:r>
    </w:p>
    <w:p w14:paraId="32311D5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целях оценки степени соответствия фактических затрат муниципального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21402D9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муниципального бюджета на реализацию муниципальной программы запланированному уровню оценивается как удовлетворительная;</w:t>
      </w:r>
    </w:p>
    <w:p w14:paraId="362295A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w:t>
      </w:r>
    </w:p>
    <w:p w14:paraId="67D5368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Расчет эффективности использования средств муниципального бюджета на реализацию муниципальной программы производится по следующей формуле:</w:t>
      </w:r>
    </w:p>
    <w:p w14:paraId="7999148E"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w:t>
      </w:r>
    </w:p>
    <w:p w14:paraId="00B68B0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где:</w:t>
      </w:r>
    </w:p>
    <w:p w14:paraId="7600D76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Э – эффективность использования средств муниципального бюджета;</w:t>
      </w:r>
    </w:p>
    <w:p w14:paraId="19552D7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 – показатель полноты использования бюджетных средств;</w:t>
      </w:r>
    </w:p>
    <w:p w14:paraId="73BD19F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E – показатель результативности реализации муниципальной программы.</w:t>
      </w:r>
    </w:p>
    <w:p w14:paraId="3899473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В целях оценки эффективности использования средств муниципального бюджета при реализации муниципальной программы устанавливаются следующие критерии:</w:t>
      </w:r>
    </w:p>
    <w:p w14:paraId="6B4DA47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14:paraId="1CABCF9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14:paraId="064688E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14:paraId="5AFDD0BD"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563DDAE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1E0457A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27A3FCFC"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592D1C6C"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32A84303"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7C1F9384"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626B2F74"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50862C3"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6DC1A2B6"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388C1215"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709E941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0EA4BFE8"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6162D091"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26E827BD"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33494811"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1D5E75D1"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4BDA8AE6"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1A0F6755"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5BFBF02F"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6B3A1FC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xml:space="preserve">муниципальной подпрограммы «Обеспечение качественными услугами ЖКХ населения «МО» «Пенский </w:t>
      </w:r>
      <w:r>
        <w:rPr>
          <w:rStyle w:val="a5"/>
          <w:rFonts w:ascii="Arial" w:hAnsi="Arial" w:cs="Arial"/>
          <w:color w:val="292D24"/>
          <w:sz w:val="32"/>
          <w:szCs w:val="32"/>
        </w:rPr>
        <w:lastRenderedPageBreak/>
        <w:t>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450" w:type="dxa"/>
        <w:tblCellMar>
          <w:left w:w="0" w:type="dxa"/>
          <w:right w:w="0" w:type="dxa"/>
        </w:tblCellMar>
        <w:tblLook w:val="04A0" w:firstRow="1" w:lastRow="0" w:firstColumn="1" w:lastColumn="0" w:noHBand="0" w:noVBand="1"/>
      </w:tblPr>
      <w:tblGrid>
        <w:gridCol w:w="2160"/>
        <w:gridCol w:w="6152"/>
      </w:tblGrid>
      <w:tr w:rsidR="008C0F51" w14:paraId="61C0C171" w14:textId="77777777" w:rsidTr="008C0F51">
        <w:tc>
          <w:tcPr>
            <w:tcW w:w="2160"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FE1F3EE" w14:textId="77777777" w:rsidR="008C0F51" w:rsidRDefault="008C0F51">
            <w:pPr>
              <w:spacing w:before="15" w:after="15" w:line="341" w:lineRule="atLeast"/>
              <w:rPr>
                <w:rFonts w:ascii="Verdana" w:hAnsi="Verdana"/>
                <w:sz w:val="20"/>
                <w:szCs w:val="20"/>
              </w:rPr>
            </w:pPr>
            <w:r>
              <w:rPr>
                <w:rFonts w:ascii="Arial" w:hAnsi="Arial" w:cs="Arial"/>
                <w:sz w:val="20"/>
                <w:szCs w:val="20"/>
              </w:rPr>
              <w:t>Наименование подпрограммы</w:t>
            </w:r>
          </w:p>
        </w:tc>
        <w:tc>
          <w:tcPr>
            <w:tcW w:w="6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57B4D3" w14:textId="77777777" w:rsidR="008C0F51" w:rsidRDefault="008C0F51">
            <w:pPr>
              <w:spacing w:before="15" w:after="15" w:line="341" w:lineRule="atLeast"/>
              <w:rPr>
                <w:rFonts w:ascii="Verdana" w:hAnsi="Verdana"/>
                <w:sz w:val="20"/>
                <w:szCs w:val="20"/>
              </w:rPr>
            </w:pPr>
            <w:r>
              <w:rPr>
                <w:rFonts w:ascii="Arial" w:hAnsi="Arial" w:cs="Arial"/>
                <w:sz w:val="20"/>
                <w:szCs w:val="20"/>
              </w:rPr>
              <w:t>Муниципальная 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8C0F51" w14:paraId="6870E0DC" w14:textId="77777777" w:rsidTr="008C0F51">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3AC9EE22" w14:textId="77777777" w:rsidR="008C0F51" w:rsidRDefault="008C0F51">
            <w:pPr>
              <w:spacing w:before="15" w:after="15" w:line="341" w:lineRule="atLeast"/>
              <w:rPr>
                <w:rFonts w:ascii="Verdana" w:hAnsi="Verdana"/>
                <w:sz w:val="20"/>
                <w:szCs w:val="20"/>
              </w:rPr>
            </w:pPr>
            <w:r>
              <w:rPr>
                <w:rFonts w:ascii="Arial" w:hAnsi="Arial" w:cs="Arial"/>
                <w:sz w:val="20"/>
                <w:szCs w:val="20"/>
              </w:rPr>
              <w:t>Ответственный исполнитель муниципальной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15F46" w14:textId="77777777" w:rsidR="008C0F51" w:rsidRDefault="008C0F51">
            <w:pPr>
              <w:spacing w:before="15" w:after="15"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r>
      <w:tr w:rsidR="008C0F51" w14:paraId="3E4862AF" w14:textId="77777777" w:rsidTr="008C0F51">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4D6F4F6F" w14:textId="77777777" w:rsidR="008C0F51" w:rsidRDefault="008C0F51">
            <w:pPr>
              <w:spacing w:before="15" w:after="15" w:line="341" w:lineRule="atLeast"/>
              <w:rPr>
                <w:rFonts w:ascii="Verdana" w:hAnsi="Verdana"/>
                <w:sz w:val="20"/>
                <w:szCs w:val="20"/>
              </w:rPr>
            </w:pPr>
            <w:r>
              <w:rPr>
                <w:rFonts w:ascii="Arial" w:hAnsi="Arial" w:cs="Arial"/>
                <w:sz w:val="20"/>
                <w:szCs w:val="20"/>
              </w:rPr>
              <w:t>Цели муниципальной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7244C" w14:textId="77777777" w:rsidR="008C0F51" w:rsidRDefault="008C0F51">
            <w:pPr>
              <w:spacing w:before="15" w:after="15" w:line="341" w:lineRule="atLeast"/>
              <w:rPr>
                <w:rFonts w:ascii="Verdana" w:hAnsi="Verdana"/>
                <w:sz w:val="20"/>
                <w:szCs w:val="20"/>
              </w:rPr>
            </w:pPr>
            <w:r>
              <w:rPr>
                <w:rFonts w:ascii="Arial" w:hAnsi="Arial" w:cs="Arial"/>
                <w:sz w:val="20"/>
                <w:szCs w:val="20"/>
              </w:rPr>
              <w:t>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tc>
      </w:tr>
      <w:tr w:rsidR="008C0F51" w14:paraId="62378C85" w14:textId="77777777" w:rsidTr="008C0F51">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79FE9CB3" w14:textId="77777777" w:rsidR="008C0F51" w:rsidRDefault="008C0F51">
            <w:pPr>
              <w:spacing w:before="15" w:after="15" w:line="341" w:lineRule="atLeast"/>
              <w:rPr>
                <w:rFonts w:ascii="Verdana" w:hAnsi="Verdana"/>
                <w:sz w:val="20"/>
                <w:szCs w:val="20"/>
              </w:rPr>
            </w:pPr>
            <w:r>
              <w:rPr>
                <w:rFonts w:ascii="Arial" w:hAnsi="Arial" w:cs="Arial"/>
                <w:sz w:val="20"/>
                <w:szCs w:val="20"/>
              </w:rPr>
              <w:t>Основные задачи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E8A05"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1.Организация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 «Пенский сельсовет» Беловского района .</w:t>
            </w:r>
          </w:p>
          <w:p w14:paraId="0991B990"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 Приведение в качественное состояние элементов благоустройства.</w:t>
            </w:r>
          </w:p>
          <w:p w14:paraId="36887153"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3.Привлечение жителей к участию в решении проблем благоустройства.</w:t>
            </w:r>
          </w:p>
          <w:p w14:paraId="2B7056D8"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4. Восстановление и реконструкция уличного освещения, установка светильников в населенных пунктах.</w:t>
            </w:r>
          </w:p>
          <w:p w14:paraId="0FC06035"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5.Вовлечение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8C0F51" w14:paraId="22168058" w14:textId="77777777" w:rsidTr="008C0F51">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0816BE29" w14:textId="77777777" w:rsidR="008C0F51" w:rsidRDefault="008C0F51">
            <w:pPr>
              <w:spacing w:line="341" w:lineRule="atLeast"/>
              <w:rPr>
                <w:rFonts w:ascii="Verdana" w:hAnsi="Verdana"/>
                <w:sz w:val="20"/>
                <w:szCs w:val="20"/>
              </w:rPr>
            </w:pPr>
            <w:r>
              <w:rPr>
                <w:rFonts w:ascii="Arial" w:hAnsi="Arial" w:cs="Arial"/>
                <w:sz w:val="20"/>
                <w:szCs w:val="20"/>
              </w:rPr>
              <w:t>Сроки реализации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9D753" w14:textId="77777777" w:rsidR="008C0F51" w:rsidRDefault="008C0F51">
            <w:pPr>
              <w:spacing w:line="341" w:lineRule="atLeast"/>
              <w:rPr>
                <w:rFonts w:ascii="Verdana" w:hAnsi="Verdana"/>
                <w:sz w:val="20"/>
                <w:szCs w:val="20"/>
              </w:rPr>
            </w:pPr>
            <w:r>
              <w:rPr>
                <w:rFonts w:ascii="Arial" w:hAnsi="Arial" w:cs="Arial"/>
                <w:sz w:val="20"/>
                <w:szCs w:val="20"/>
              </w:rPr>
              <w:t>2020-2022 годы</w:t>
            </w:r>
          </w:p>
        </w:tc>
      </w:tr>
      <w:tr w:rsidR="008C0F51" w14:paraId="414A652D" w14:textId="77777777" w:rsidTr="008C0F51">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544666BE"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xml:space="preserve">Объемы и </w:t>
            </w:r>
            <w:r>
              <w:rPr>
                <w:rFonts w:ascii="Arial" w:hAnsi="Arial" w:cs="Arial"/>
                <w:sz w:val="20"/>
                <w:szCs w:val="20"/>
              </w:rPr>
              <w:lastRenderedPageBreak/>
              <w:t>источники финансирования</w:t>
            </w:r>
          </w:p>
          <w:p w14:paraId="2BE05866"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BFE92"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lastRenderedPageBreak/>
              <w:t xml:space="preserve">общий объем финансирования подпрограммы за счет средств </w:t>
            </w:r>
            <w:r>
              <w:rPr>
                <w:rFonts w:ascii="Arial" w:hAnsi="Arial" w:cs="Arial"/>
                <w:sz w:val="20"/>
                <w:szCs w:val="20"/>
              </w:rPr>
              <w:lastRenderedPageBreak/>
              <w:t>местного бюджета составляет: 596 400 рублей, в том числе:</w:t>
            </w:r>
          </w:p>
          <w:p w14:paraId="595205BF"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2020 год –198 800 руб.;</w:t>
            </w:r>
          </w:p>
          <w:p w14:paraId="3AB36101"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2021 год – 198 800 руб.;</w:t>
            </w:r>
          </w:p>
          <w:p w14:paraId="0E9D3D6E"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2022 год – 198 800 руб.</w:t>
            </w:r>
          </w:p>
        </w:tc>
      </w:tr>
      <w:tr w:rsidR="008C0F51" w14:paraId="61E84570" w14:textId="77777777" w:rsidTr="008C0F51">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5E183C5F" w14:textId="77777777" w:rsidR="008C0F51" w:rsidRDefault="008C0F51">
            <w:pPr>
              <w:spacing w:line="341" w:lineRule="atLeast"/>
              <w:rPr>
                <w:rFonts w:ascii="Verdana" w:hAnsi="Verdana"/>
                <w:sz w:val="20"/>
                <w:szCs w:val="20"/>
              </w:rPr>
            </w:pPr>
            <w:r>
              <w:rPr>
                <w:rFonts w:ascii="Arial" w:hAnsi="Arial" w:cs="Arial"/>
                <w:sz w:val="20"/>
                <w:szCs w:val="20"/>
              </w:rPr>
              <w:lastRenderedPageBreak/>
              <w:t>Целевые индикаторы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0FE39"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процент соответствия объектов внешнего  благоустройства  (наружного освещения) ГОСТу;</w:t>
            </w:r>
          </w:p>
          <w:p w14:paraId="06B5B843"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процент привлечения населения  муниципального  образования к работам  по   благоустройству;</w:t>
            </w:r>
          </w:p>
          <w:p w14:paraId="046A96DE"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процент привлечения предприятий и организаций   к работам  по благоустройству;</w:t>
            </w:r>
          </w:p>
          <w:p w14:paraId="082A82CA"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уровень благоустроенности  муниципального  образования (обеспеченность поселения сетями наружного освещения, зелеными насаждениями);</w:t>
            </w:r>
          </w:p>
        </w:tc>
      </w:tr>
      <w:tr w:rsidR="008C0F51" w14:paraId="6813E013" w14:textId="77777777" w:rsidTr="008C0F51">
        <w:tc>
          <w:tcPr>
            <w:tcW w:w="2160" w:type="dxa"/>
            <w:tcBorders>
              <w:top w:val="nil"/>
              <w:left w:val="single" w:sz="8" w:space="0" w:color="auto"/>
              <w:bottom w:val="single" w:sz="8" w:space="0" w:color="auto"/>
              <w:right w:val="nil"/>
            </w:tcBorders>
            <w:tcMar>
              <w:top w:w="0" w:type="dxa"/>
              <w:left w:w="108" w:type="dxa"/>
              <w:bottom w:w="0" w:type="dxa"/>
              <w:right w:w="108" w:type="dxa"/>
            </w:tcMar>
            <w:hideMark/>
          </w:tcPr>
          <w:p w14:paraId="26BCD386" w14:textId="77777777" w:rsidR="008C0F51" w:rsidRDefault="008C0F51">
            <w:pPr>
              <w:spacing w:line="341" w:lineRule="atLeast"/>
              <w:rPr>
                <w:rFonts w:ascii="Verdana" w:hAnsi="Verdana"/>
                <w:sz w:val="20"/>
                <w:szCs w:val="20"/>
              </w:rPr>
            </w:pPr>
            <w:r>
              <w:rPr>
                <w:rFonts w:ascii="Arial" w:hAnsi="Arial" w:cs="Arial"/>
                <w:sz w:val="20"/>
                <w:szCs w:val="20"/>
              </w:rPr>
              <w:t>Ожидаемые конечные результаты реализации подпрограммы</w:t>
            </w:r>
          </w:p>
        </w:tc>
        <w:tc>
          <w:tcPr>
            <w:tcW w:w="6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B7C7E"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-Единое управление комплексным благоустройством муниципального образования.</w:t>
            </w:r>
          </w:p>
          <w:p w14:paraId="14B3CC30"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-Определение перспективы улучшения благоустройства муниципального образования «Пенский сельсовет».</w:t>
            </w:r>
          </w:p>
          <w:p w14:paraId="50ACFBD1"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-Улучшение состояния территории муниципального образования «Пенский сельсовет».</w:t>
            </w:r>
          </w:p>
          <w:p w14:paraId="17456B7A"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«Пенский сельсовет».</w:t>
            </w:r>
          </w:p>
          <w:p w14:paraId="5D38E609"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-Улучшение экологической обстановки и создание среды, комфортной для проживания жителей поселения.</w:t>
            </w:r>
          </w:p>
          <w:p w14:paraId="6ADDC261"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Совершенствование эстетического состояния территории.</w:t>
            </w:r>
          </w:p>
          <w:p w14:paraId="5876FEA5"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Благоустроенность населенных пунктов поселения.</w:t>
            </w:r>
          </w:p>
        </w:tc>
      </w:tr>
    </w:tbl>
    <w:p w14:paraId="5D88147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1. Содержание проблемы и обоснование необходимости её решения подпрограммными мероприятиями</w:t>
      </w:r>
    </w:p>
    <w:p w14:paraId="4885F1B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Одной из приоритетных проблем Пенского сельсовета является реконструкция объектов наружного освещения дорог по улицам населенных пунктов и на территории муниципального образования «Пенский сельсовет» Беловского района.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14:paraId="55970D8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Большие нарекания вызывает санитарное состояние территории муниципального образования «Пенский сельсовет» Беловского района. В настоящее время население территории муниципального образования «Пенский сельсовет» Беловского района составляет 968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1EEF3DFA"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5B29674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Пенского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E6CD9C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Пенского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10EA805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0F4AE23A"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2. Основные цели и задачи, сроки и этапы реализации, целевые индикаторы и показатели подпрограммы</w:t>
      </w:r>
    </w:p>
    <w:p w14:paraId="46D58344"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Основной целью подпрограммы является 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p w14:paraId="0819AA6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Задачи подпрограммы направлены на повышение уровня комплексного благоустройства территорий населенных пунктов Пенского сельсовета:</w:t>
      </w:r>
    </w:p>
    <w:p w14:paraId="5BAA53E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lastRenderedPageBreak/>
        <w:t>- организация взаимодействия между предприятиями, организациями и учреждениями при решении вопросов благоустройства территории поселения;</w:t>
      </w:r>
    </w:p>
    <w:p w14:paraId="3061D11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приведение в качественное состояние элементов благоустройства;</w:t>
      </w:r>
    </w:p>
    <w:p w14:paraId="339FF33E"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привлечение жителей к участию в решении проблем благоустройства;</w:t>
      </w:r>
    </w:p>
    <w:p w14:paraId="1A4363B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восстановление и реконструкция  уличного освещения, установка светильников в населенных пунктах;</w:t>
      </w:r>
    </w:p>
    <w:p w14:paraId="26556DA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365C510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Показатели и целевые индикаторы подпрограммы:</w:t>
      </w:r>
    </w:p>
    <w:p w14:paraId="0E9E07B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процент соответствия объектов внешнего  благоустройства  (наружного освещения) ГОСТу;</w:t>
      </w:r>
    </w:p>
    <w:p w14:paraId="5F9B90F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процент привлечения населения  муниципального  образования к работам  по   благоустройству;</w:t>
      </w:r>
    </w:p>
    <w:p w14:paraId="6E15FDA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процент привлечения предприятий и организаций   к работам  по благоустройству;</w:t>
      </w:r>
    </w:p>
    <w:p w14:paraId="5CB08492"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уровень благоустроенности  муниципального  образования (обеспеченность поселения сетями наружного освещения, зелеными насаждениями);</w:t>
      </w:r>
    </w:p>
    <w:p w14:paraId="7ADAC8F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Сроки реализации подпрограммы 2020-2022 годы.</w:t>
      </w:r>
    </w:p>
    <w:p w14:paraId="365C1268"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3. Система подпрограммных мероприятий, ресурсное обеспечение подпрограммы</w:t>
      </w:r>
    </w:p>
    <w:p w14:paraId="053AEAA3"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Для обеспечения реализации подпрограммы предусмотрено следующие основные мероприятия:</w:t>
      </w:r>
    </w:p>
    <w:p w14:paraId="4048344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-содействие повышению уровня комплексного благоустройства территории населенных пунктов – 596 400 руб., в том числе по годам : 2020 год – 198 800 руб., 2021 год –198 800 руб., 2022 год – 198 800 руб.;</w:t>
      </w:r>
    </w:p>
    <w:p w14:paraId="2D0B339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полосам- 300 руб., в том числе по годам: 2020 год -100 руб., 2021 год – 100 руб.,2022 год – 100 руб.;</w:t>
      </w:r>
    </w:p>
    <w:p w14:paraId="21C6AB2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Symbol" w:hAnsi="Symbol"/>
          <w:color w:val="292D24"/>
          <w:sz w:val="30"/>
          <w:szCs w:val="30"/>
        </w:rPr>
        <w:t>-</w:t>
      </w:r>
      <w:r>
        <w:rPr>
          <w:color w:val="292D24"/>
          <w:sz w:val="14"/>
          <w:szCs w:val="14"/>
        </w:rPr>
        <w:t>                  </w:t>
      </w:r>
      <w:r>
        <w:rPr>
          <w:rFonts w:ascii="Arial" w:hAnsi="Arial" w:cs="Arial"/>
          <w:color w:val="292D24"/>
          <w:sz w:val="20"/>
          <w:szCs w:val="20"/>
        </w:rPr>
        <w:t>Участие в организации деятельности по сбору (в том числе раздельному сбору) и транспортированию твердых коммунальных отходов- 300 руб., в том числе по годам: 2020 год -100 руб., 2021год – 100 руб.,2022 год – 100 руб.</w:t>
      </w:r>
    </w:p>
    <w:p w14:paraId="5DA0D0B5"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4. Нормативное обеспечение</w:t>
      </w:r>
    </w:p>
    <w:p w14:paraId="7D738BEA" w14:textId="77777777" w:rsidR="008C0F51" w:rsidRDefault="008C0F51" w:rsidP="008C0F5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lastRenderedPageBreak/>
        <w:t>Выполнение мероприятий подпрограммы осуществляется в соответствии с нормативными правовыми актами в области благоустройства.</w:t>
      </w:r>
    </w:p>
    <w:p w14:paraId="54CB79E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Пенского сельсовета.</w:t>
      </w:r>
    </w:p>
    <w:p w14:paraId="1D0F9FE8"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5. Механизм реализации подпрограммы, включая организацию управления подпрограммой и контроль над ходом её реализации</w:t>
      </w:r>
    </w:p>
    <w:p w14:paraId="7B7641B9"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02C44A20" w14:textId="77777777" w:rsidR="008C0F51" w:rsidRDefault="008C0F51" w:rsidP="008C0F5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Управление реализацией подпрограммы осуществляет муниципальный ответственный исполнитель подпрограммы - Администрация Пенского сельсовета.</w:t>
      </w:r>
    </w:p>
    <w:p w14:paraId="3F5C611A" w14:textId="77777777" w:rsidR="008C0F51" w:rsidRDefault="008C0F51" w:rsidP="008C0F5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5605F41E" w14:textId="77777777" w:rsidR="008C0F51" w:rsidRDefault="008C0F51" w:rsidP="008C0F5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Муниципальным Заказчиком подпрограммы выполняются следующие основные задачи:</w:t>
      </w:r>
    </w:p>
    <w:p w14:paraId="3D73134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экономический анализ эффективности программных проектов и мероприятий подпрограммы;</w:t>
      </w:r>
    </w:p>
    <w:p w14:paraId="02B7E969"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подготовка предложений по составлению плана инвестиционных и текущих расходов на очередной период;</w:t>
      </w:r>
    </w:p>
    <w:p w14:paraId="6482075B"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14:paraId="6B612053" w14:textId="77777777" w:rsidR="008C0F51" w:rsidRDefault="008C0F51" w:rsidP="008C0F5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14:paraId="08220113" w14:textId="77777777" w:rsidR="008C0F51" w:rsidRDefault="008C0F51" w:rsidP="008C0F51">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Контроль за реализацией подпрограммы осуществляется Администрацией Пенского сельсовета.</w:t>
      </w:r>
    </w:p>
    <w:p w14:paraId="1B8FDF31"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Исполнитель подпрограммы - Администрация  Пенского сельсовета:</w:t>
      </w:r>
    </w:p>
    <w:p w14:paraId="7972117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в срок до 01 апреля года, следующего за отчетным, представляет отчет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14:paraId="281625E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осуществляет обобщение и подготовку информации о ходе реализации мероприятий подпрограммы.</w:t>
      </w:r>
    </w:p>
    <w:p w14:paraId="74B8F6FE"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76E85393"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Раздел 6. Оценка эффективности социально-экономических и экологических последствий от реализации подпрограммы</w:t>
      </w:r>
    </w:p>
    <w:p w14:paraId="49DB1E6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 </w:t>
      </w:r>
    </w:p>
    <w:p w14:paraId="762ADDF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65931B0F" w14:textId="77777777" w:rsidR="008C0F51" w:rsidRDefault="008C0F51" w:rsidP="008C0F51">
      <w:pPr>
        <w:pStyle w:val="a4"/>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000000"/>
          <w:sz w:val="20"/>
          <w:szCs w:val="20"/>
        </w:rPr>
        <w:t>Эффективность социально-экономических и экологических последствий реализации подпрограммы в большинстве своем зависят от степени достижения целевых </w:t>
      </w:r>
      <w:hyperlink r:id="rId7" w:anchor="Par212%23Par212" w:history="1">
        <w:r>
          <w:rPr>
            <w:rStyle w:val="a3"/>
            <w:rFonts w:ascii="Arial" w:hAnsi="Arial" w:cs="Arial"/>
            <w:color w:val="7D7D7D"/>
            <w:sz w:val="20"/>
            <w:szCs w:val="20"/>
          </w:rPr>
          <w:t>показателей</w:t>
        </w:r>
      </w:hyperlink>
      <w:r>
        <w:rPr>
          <w:rFonts w:ascii="Arial" w:hAnsi="Arial" w:cs="Arial"/>
          <w:color w:val="000000"/>
          <w:sz w:val="20"/>
          <w:szCs w:val="20"/>
        </w:rPr>
        <w:t>.</w:t>
      </w:r>
    </w:p>
    <w:p w14:paraId="5781FAD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Предложенное подпрограммой основное мероприятие позволит решить задачи, направленные на достижение поставленной цели, с учетом финансовых возможностей и достигнуть социальных положительных результатов.</w:t>
      </w:r>
    </w:p>
    <w:p w14:paraId="3082107C"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Эффективность  подпрограммы  оценивается также по следующим показателям:</w:t>
      </w:r>
    </w:p>
    <w:p w14:paraId="08BF25DD"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-процент соответствия объектов внешнего  благоустройства  (озеленения, наружного освещения) ГОСТу;</w:t>
      </w:r>
    </w:p>
    <w:p w14:paraId="281C4755"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-процент привлечения населения  муниципального  образования к работам  по   благоустройству;</w:t>
      </w:r>
    </w:p>
    <w:p w14:paraId="5FE95C9F"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-процент привлечения предприятий и организаций к работам  по благоустройству;</w:t>
      </w:r>
    </w:p>
    <w:p w14:paraId="16932A50"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p w14:paraId="26CAFDC8"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Оценка эффективности реализации подпрограммы осуществляется заказчиком по итогам ее исполнения за отчетный период.</w:t>
      </w:r>
    </w:p>
    <w:p w14:paraId="54769668" w14:textId="77777777" w:rsidR="008C0F51" w:rsidRDefault="008C0F51" w:rsidP="008C0F51">
      <w:pPr>
        <w:pStyle w:val="a4"/>
        <w:shd w:val="clear" w:color="auto" w:fill="FFFFFF"/>
        <w:spacing w:before="0" w:beforeAutospacing="0" w:after="0" w:afterAutospacing="0" w:line="341" w:lineRule="atLeast"/>
        <w:ind w:firstLine="709"/>
        <w:jc w:val="both"/>
        <w:rPr>
          <w:rFonts w:ascii="Verdana" w:hAnsi="Verdana"/>
          <w:color w:val="292D24"/>
          <w:sz w:val="20"/>
          <w:szCs w:val="20"/>
        </w:rPr>
      </w:pPr>
      <w:r>
        <w:rPr>
          <w:rFonts w:ascii="Arial" w:hAnsi="Arial" w:cs="Arial"/>
          <w:color w:val="000000"/>
          <w:sz w:val="20"/>
          <w:szCs w:val="20"/>
        </w:rPr>
        <w:t>Оценка эффективности подпрограммы будет производиться путем сравнения целевых </w:t>
      </w:r>
      <w:hyperlink r:id="rId8" w:anchor="Par212%23Par212" w:history="1">
        <w:r>
          <w:rPr>
            <w:rStyle w:val="a3"/>
            <w:rFonts w:ascii="Arial" w:hAnsi="Arial" w:cs="Arial"/>
            <w:color w:val="7D7D7D"/>
            <w:sz w:val="20"/>
            <w:szCs w:val="20"/>
          </w:rPr>
          <w:t>показателей</w:t>
        </w:r>
      </w:hyperlink>
      <w:r>
        <w:rPr>
          <w:rFonts w:ascii="Arial" w:hAnsi="Arial" w:cs="Arial"/>
          <w:color w:val="000000"/>
          <w:sz w:val="20"/>
          <w:szCs w:val="20"/>
          <w:shd w:val="clear" w:color="auto" w:fill="FFFFFF"/>
        </w:rPr>
        <w:t>. При необходимости значения целевых показателей будут уточняться.</w:t>
      </w:r>
    </w:p>
    <w:p w14:paraId="6474E8D3"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w:t>
      </w:r>
    </w:p>
    <w:p w14:paraId="7414C6B5"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   Приложение №1</w:t>
      </w:r>
    </w:p>
    <w:p w14:paraId="5C1808B6"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 муниципальной программе «Обеспечение доступным</w:t>
      </w:r>
    </w:p>
    <w:p w14:paraId="21130ACE"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и комфортным жильем и коммунальными услугами</w:t>
      </w:r>
    </w:p>
    <w:p w14:paraId="72924EC2"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граждан в муниципальном образовании «Пенский</w:t>
      </w:r>
    </w:p>
    <w:p w14:paraId="71E46514"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сельсовет» Беловского района»</w:t>
      </w:r>
    </w:p>
    <w:p w14:paraId="6206B32A"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Сведения</w:t>
      </w:r>
    </w:p>
    <w:p w14:paraId="361438B0"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lastRenderedPageBreak/>
        <w:t>о показателях (индикаторах)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их значениях</w:t>
      </w:r>
    </w:p>
    <w:tbl>
      <w:tblPr>
        <w:tblW w:w="0" w:type="auto"/>
        <w:tblInd w:w="15" w:type="dxa"/>
        <w:tblCellMar>
          <w:left w:w="0" w:type="dxa"/>
          <w:right w:w="0" w:type="dxa"/>
        </w:tblCellMar>
        <w:tblLook w:val="04A0" w:firstRow="1" w:lastRow="0" w:firstColumn="1" w:lastColumn="0" w:noHBand="0" w:noVBand="1"/>
      </w:tblPr>
      <w:tblGrid>
        <w:gridCol w:w="750"/>
        <w:gridCol w:w="4255"/>
        <w:gridCol w:w="1418"/>
        <w:gridCol w:w="2655"/>
      </w:tblGrid>
      <w:tr w:rsidR="008C0F51" w14:paraId="723AC0A2" w14:textId="77777777" w:rsidTr="008C0F51">
        <w:tc>
          <w:tcPr>
            <w:tcW w:w="75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0CF7707" w14:textId="77777777" w:rsidR="008C0F51" w:rsidRDefault="008C0F51">
            <w:pPr>
              <w:spacing w:before="15" w:after="15" w:line="341" w:lineRule="atLeast"/>
              <w:rPr>
                <w:rFonts w:ascii="Verdana" w:hAnsi="Verdana"/>
                <w:sz w:val="20"/>
                <w:szCs w:val="20"/>
              </w:rPr>
            </w:pPr>
            <w:r>
              <w:rPr>
                <w:rFonts w:ascii="Arial" w:hAnsi="Arial" w:cs="Arial"/>
                <w:sz w:val="20"/>
                <w:szCs w:val="20"/>
              </w:rPr>
              <w:t>№ п/п</w:t>
            </w:r>
          </w:p>
        </w:tc>
        <w:tc>
          <w:tcPr>
            <w:tcW w:w="4255"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72161F22"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Наименование показателя</w:t>
            </w:r>
          </w:p>
          <w:p w14:paraId="55B54227"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(индикатора)</w:t>
            </w:r>
          </w:p>
        </w:tc>
        <w:tc>
          <w:tcPr>
            <w:tcW w:w="1418"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25B7B41A" w14:textId="77777777" w:rsidR="008C0F51" w:rsidRDefault="008C0F51">
            <w:pPr>
              <w:spacing w:line="341" w:lineRule="atLeast"/>
              <w:rPr>
                <w:rFonts w:ascii="Verdana" w:hAnsi="Verdana"/>
                <w:sz w:val="20"/>
                <w:szCs w:val="20"/>
              </w:rPr>
            </w:pPr>
            <w:r>
              <w:rPr>
                <w:rFonts w:ascii="Arial" w:hAnsi="Arial" w:cs="Arial"/>
                <w:sz w:val="20"/>
                <w:szCs w:val="20"/>
              </w:rPr>
              <w:t>Единица измерения</w:t>
            </w:r>
          </w:p>
        </w:tc>
        <w:tc>
          <w:tcPr>
            <w:tcW w:w="2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850C6F" w14:textId="77777777" w:rsidR="008C0F51" w:rsidRDefault="008C0F51">
            <w:pPr>
              <w:spacing w:line="341" w:lineRule="atLeast"/>
              <w:rPr>
                <w:rFonts w:ascii="Verdana" w:hAnsi="Verdana"/>
                <w:sz w:val="20"/>
                <w:szCs w:val="20"/>
              </w:rPr>
            </w:pPr>
            <w:r>
              <w:rPr>
                <w:rFonts w:ascii="Arial" w:hAnsi="Arial" w:cs="Arial"/>
                <w:sz w:val="20"/>
                <w:szCs w:val="20"/>
              </w:rPr>
              <w:t>Значения показателей (индикаторов)</w:t>
            </w:r>
          </w:p>
        </w:tc>
      </w:tr>
      <w:tr w:rsidR="008C0F51" w14:paraId="1DB2DB44" w14:textId="77777777" w:rsidTr="008C0F51">
        <w:tc>
          <w:tcPr>
            <w:tcW w:w="0" w:type="auto"/>
            <w:vMerge/>
            <w:tcBorders>
              <w:top w:val="single" w:sz="8" w:space="0" w:color="auto"/>
              <w:left w:val="single" w:sz="8" w:space="0" w:color="auto"/>
              <w:bottom w:val="single" w:sz="8" w:space="0" w:color="auto"/>
              <w:right w:val="nil"/>
            </w:tcBorders>
            <w:vAlign w:val="center"/>
            <w:hideMark/>
          </w:tcPr>
          <w:p w14:paraId="52FCFD8A"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4E97662E"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2137E4C1" w14:textId="77777777" w:rsidR="008C0F51" w:rsidRDefault="008C0F51">
            <w:pPr>
              <w:spacing w:line="341" w:lineRule="atLeast"/>
              <w:rPr>
                <w:rFonts w:ascii="Verdana" w:hAnsi="Verdana"/>
                <w:sz w:val="20"/>
                <w:szCs w:val="20"/>
              </w:rPr>
            </w:pP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F851E" w14:textId="77777777" w:rsidR="008C0F51" w:rsidRDefault="008C0F51">
            <w:pPr>
              <w:spacing w:line="341" w:lineRule="atLeast"/>
              <w:rPr>
                <w:rFonts w:ascii="Verdana" w:hAnsi="Verdana"/>
                <w:sz w:val="20"/>
                <w:szCs w:val="20"/>
              </w:rPr>
            </w:pPr>
            <w:r>
              <w:rPr>
                <w:rFonts w:ascii="Arial" w:hAnsi="Arial" w:cs="Arial"/>
                <w:sz w:val="20"/>
                <w:szCs w:val="20"/>
              </w:rPr>
              <w:t>2019 год</w:t>
            </w:r>
          </w:p>
        </w:tc>
      </w:tr>
      <w:tr w:rsidR="008C0F51" w14:paraId="387779EB"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719293D8" w14:textId="77777777" w:rsidR="008C0F51" w:rsidRDefault="008C0F51">
            <w:pPr>
              <w:spacing w:line="341" w:lineRule="atLeast"/>
              <w:rPr>
                <w:rFonts w:ascii="Verdana" w:hAnsi="Verdana"/>
                <w:sz w:val="20"/>
                <w:szCs w:val="20"/>
              </w:rPr>
            </w:pPr>
            <w:r>
              <w:rPr>
                <w:rFonts w:ascii="Arial" w:hAnsi="Arial" w:cs="Arial"/>
                <w:sz w:val="20"/>
                <w:szCs w:val="20"/>
              </w:rPr>
              <w:t>1</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1F3EC500" w14:textId="77777777" w:rsidR="008C0F51" w:rsidRDefault="008C0F51">
            <w:pPr>
              <w:spacing w:line="341" w:lineRule="atLeast"/>
              <w:rPr>
                <w:rFonts w:ascii="Verdana" w:hAnsi="Verdana"/>
                <w:sz w:val="20"/>
                <w:szCs w:val="20"/>
              </w:rPr>
            </w:pPr>
            <w:r>
              <w:rPr>
                <w:rFonts w:ascii="Arial" w:hAnsi="Arial" w:cs="Arial"/>
                <w:sz w:val="20"/>
                <w:szCs w:val="20"/>
              </w:rPr>
              <w:t>2</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46184A78" w14:textId="77777777" w:rsidR="008C0F51" w:rsidRDefault="008C0F51">
            <w:pPr>
              <w:spacing w:line="341" w:lineRule="atLeast"/>
              <w:rPr>
                <w:rFonts w:ascii="Verdana" w:hAnsi="Verdana"/>
                <w:sz w:val="20"/>
                <w:szCs w:val="20"/>
              </w:rPr>
            </w:pPr>
            <w:r>
              <w:rPr>
                <w:rFonts w:ascii="Arial" w:hAnsi="Arial" w:cs="Arial"/>
                <w:sz w:val="20"/>
                <w:szCs w:val="20"/>
              </w:rPr>
              <w:t>3</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DC3A6" w14:textId="77777777" w:rsidR="008C0F51" w:rsidRDefault="008C0F51">
            <w:pPr>
              <w:spacing w:line="341" w:lineRule="atLeast"/>
              <w:rPr>
                <w:rFonts w:ascii="Verdana" w:hAnsi="Verdana"/>
                <w:sz w:val="20"/>
                <w:szCs w:val="20"/>
              </w:rPr>
            </w:pPr>
            <w:r>
              <w:rPr>
                <w:rFonts w:ascii="Arial" w:hAnsi="Arial" w:cs="Arial"/>
                <w:sz w:val="20"/>
                <w:szCs w:val="20"/>
              </w:rPr>
              <w:t>4</w:t>
            </w:r>
          </w:p>
        </w:tc>
      </w:tr>
      <w:tr w:rsidR="008C0F51" w14:paraId="38FDDA77" w14:textId="77777777" w:rsidTr="008C0F51">
        <w:tc>
          <w:tcPr>
            <w:tcW w:w="90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CF234"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Показатели (индикаторы) муниципальной программы</w:t>
            </w:r>
          </w:p>
          <w:p w14:paraId="6C3499D1"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8C0F51" w14:paraId="2DE181E3"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7DB2E4AA" w14:textId="77777777" w:rsidR="008C0F51" w:rsidRDefault="008C0F51">
            <w:pPr>
              <w:spacing w:line="341" w:lineRule="atLeast"/>
              <w:rPr>
                <w:rFonts w:ascii="Verdana" w:hAnsi="Verdana"/>
                <w:sz w:val="20"/>
                <w:szCs w:val="20"/>
              </w:rPr>
            </w:pPr>
            <w:r>
              <w:rPr>
                <w:rFonts w:ascii="Arial" w:hAnsi="Arial" w:cs="Arial"/>
                <w:sz w:val="20"/>
                <w:szCs w:val="20"/>
              </w:rPr>
              <w:t>1</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52FB3B01" w14:textId="77777777" w:rsidR="008C0F51" w:rsidRDefault="008C0F51">
            <w:pPr>
              <w:spacing w:line="341" w:lineRule="atLeast"/>
              <w:rPr>
                <w:rFonts w:ascii="Verdana" w:hAnsi="Verdana"/>
                <w:sz w:val="20"/>
                <w:szCs w:val="20"/>
              </w:rPr>
            </w:pPr>
            <w:r>
              <w:rPr>
                <w:rFonts w:ascii="Arial" w:hAnsi="Arial" w:cs="Arial"/>
                <w:sz w:val="20"/>
                <w:szCs w:val="20"/>
              </w:rPr>
              <w:t>Ввод в эксплуатацию сетей водоснабжения</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0B1368E9" w14:textId="77777777" w:rsidR="008C0F51" w:rsidRDefault="008C0F51">
            <w:pPr>
              <w:spacing w:line="341" w:lineRule="atLeast"/>
              <w:rPr>
                <w:rFonts w:ascii="Verdana" w:hAnsi="Verdana"/>
                <w:sz w:val="20"/>
                <w:szCs w:val="20"/>
              </w:rPr>
            </w:pPr>
            <w:r>
              <w:rPr>
                <w:rFonts w:ascii="Arial" w:hAnsi="Arial" w:cs="Arial"/>
                <w:sz w:val="20"/>
                <w:szCs w:val="20"/>
              </w:rPr>
              <w:t>км</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7A6E" w14:textId="77777777" w:rsidR="008C0F51" w:rsidRDefault="008C0F51">
            <w:pPr>
              <w:spacing w:line="341" w:lineRule="atLeast"/>
              <w:rPr>
                <w:rFonts w:ascii="Verdana" w:hAnsi="Verdana"/>
                <w:sz w:val="20"/>
                <w:szCs w:val="20"/>
              </w:rPr>
            </w:pPr>
            <w:r>
              <w:rPr>
                <w:rFonts w:ascii="Verdana" w:hAnsi="Verdana"/>
                <w:sz w:val="20"/>
                <w:szCs w:val="20"/>
              </w:rPr>
              <w:t> </w:t>
            </w:r>
          </w:p>
        </w:tc>
      </w:tr>
      <w:tr w:rsidR="008C0F51" w14:paraId="0338C962" w14:textId="77777777" w:rsidTr="008C0F51">
        <w:trPr>
          <w:trHeight w:val="655"/>
        </w:trPr>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3F40B696" w14:textId="77777777" w:rsidR="008C0F51" w:rsidRDefault="008C0F51">
            <w:pPr>
              <w:spacing w:line="341" w:lineRule="atLeast"/>
              <w:rPr>
                <w:rFonts w:ascii="Verdana" w:hAnsi="Verdana"/>
                <w:sz w:val="20"/>
                <w:szCs w:val="20"/>
              </w:rPr>
            </w:pPr>
            <w:r>
              <w:rPr>
                <w:rFonts w:ascii="Arial" w:hAnsi="Arial" w:cs="Arial"/>
                <w:sz w:val="20"/>
                <w:szCs w:val="20"/>
              </w:rPr>
              <w:t>2</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30A97029" w14:textId="77777777" w:rsidR="008C0F51" w:rsidRDefault="008C0F51">
            <w:pPr>
              <w:spacing w:line="341" w:lineRule="atLeast"/>
              <w:rPr>
                <w:rFonts w:ascii="Verdana" w:hAnsi="Verdana"/>
                <w:sz w:val="20"/>
                <w:szCs w:val="20"/>
              </w:rPr>
            </w:pPr>
            <w:r>
              <w:rPr>
                <w:rFonts w:ascii="Arial" w:hAnsi="Arial" w:cs="Arial"/>
                <w:sz w:val="20"/>
                <w:szCs w:val="20"/>
              </w:rPr>
              <w:t>Ввод в эксплуатацию объектов физической культуры и массового спорта</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6F409C4C" w14:textId="77777777" w:rsidR="008C0F51" w:rsidRDefault="008C0F51">
            <w:pPr>
              <w:spacing w:line="341" w:lineRule="atLeast"/>
              <w:rPr>
                <w:rFonts w:ascii="Verdana" w:hAnsi="Verdana"/>
                <w:sz w:val="20"/>
                <w:szCs w:val="20"/>
              </w:rPr>
            </w:pPr>
            <w:r>
              <w:rPr>
                <w:rFonts w:ascii="Verdana" w:hAnsi="Verdana"/>
                <w:sz w:val="20"/>
                <w:szCs w:val="20"/>
              </w:rPr>
              <w:t> </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913C9" w14:textId="77777777" w:rsidR="008C0F51" w:rsidRDefault="008C0F51">
            <w:pPr>
              <w:spacing w:line="341" w:lineRule="atLeast"/>
              <w:rPr>
                <w:rFonts w:ascii="Verdana" w:hAnsi="Verdana"/>
                <w:sz w:val="20"/>
                <w:szCs w:val="20"/>
              </w:rPr>
            </w:pPr>
            <w:r>
              <w:rPr>
                <w:rFonts w:ascii="Verdana" w:hAnsi="Verdana"/>
                <w:sz w:val="20"/>
                <w:szCs w:val="20"/>
              </w:rPr>
              <w:t> </w:t>
            </w:r>
          </w:p>
        </w:tc>
      </w:tr>
      <w:tr w:rsidR="008C0F51" w14:paraId="078E380D"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34927364" w14:textId="77777777" w:rsidR="008C0F51" w:rsidRDefault="008C0F51">
            <w:pPr>
              <w:spacing w:line="341" w:lineRule="atLeast"/>
              <w:rPr>
                <w:rFonts w:ascii="Verdana" w:hAnsi="Verdana"/>
                <w:sz w:val="20"/>
                <w:szCs w:val="20"/>
              </w:rPr>
            </w:pPr>
            <w:r>
              <w:rPr>
                <w:rFonts w:ascii="Arial" w:hAnsi="Arial" w:cs="Arial"/>
                <w:sz w:val="20"/>
                <w:szCs w:val="20"/>
              </w:rPr>
              <w:t>3</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7161A569" w14:textId="77777777" w:rsidR="008C0F51" w:rsidRDefault="008C0F51">
            <w:pPr>
              <w:spacing w:line="341" w:lineRule="atLeast"/>
              <w:rPr>
                <w:rFonts w:ascii="Verdana" w:hAnsi="Verdana"/>
                <w:sz w:val="20"/>
                <w:szCs w:val="20"/>
              </w:rPr>
            </w:pPr>
            <w:r>
              <w:rPr>
                <w:rFonts w:ascii="Arial" w:hAnsi="Arial" w:cs="Arial"/>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бюджетов</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4A139512" w14:textId="77777777" w:rsidR="008C0F51" w:rsidRDefault="008C0F51">
            <w:pPr>
              <w:spacing w:line="341" w:lineRule="atLeast"/>
              <w:rPr>
                <w:rFonts w:ascii="Verdana" w:hAnsi="Verdana"/>
                <w:sz w:val="20"/>
                <w:szCs w:val="20"/>
              </w:rPr>
            </w:pPr>
            <w:r>
              <w:rPr>
                <w:rFonts w:ascii="Arial" w:hAnsi="Arial" w:cs="Arial"/>
                <w:sz w:val="20"/>
                <w:szCs w:val="20"/>
              </w:rPr>
              <w:t>семей</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AAAFA" w14:textId="77777777" w:rsidR="008C0F51" w:rsidRDefault="008C0F51">
            <w:pPr>
              <w:spacing w:line="341" w:lineRule="atLeast"/>
              <w:rPr>
                <w:rFonts w:ascii="Verdana" w:hAnsi="Verdana"/>
                <w:sz w:val="20"/>
                <w:szCs w:val="20"/>
              </w:rPr>
            </w:pPr>
            <w:r>
              <w:rPr>
                <w:rFonts w:ascii="Arial" w:hAnsi="Arial" w:cs="Arial"/>
                <w:sz w:val="20"/>
                <w:szCs w:val="20"/>
              </w:rPr>
              <w:t>2</w:t>
            </w:r>
          </w:p>
        </w:tc>
      </w:tr>
      <w:tr w:rsidR="008C0F51" w14:paraId="5298444B"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76090EAE" w14:textId="77777777" w:rsidR="008C0F51" w:rsidRDefault="008C0F51">
            <w:pPr>
              <w:spacing w:line="341" w:lineRule="atLeast"/>
              <w:rPr>
                <w:rFonts w:ascii="Verdana" w:hAnsi="Verdana"/>
                <w:sz w:val="20"/>
                <w:szCs w:val="20"/>
              </w:rPr>
            </w:pPr>
            <w:r>
              <w:rPr>
                <w:rFonts w:ascii="Arial" w:hAnsi="Arial" w:cs="Arial"/>
                <w:sz w:val="20"/>
                <w:szCs w:val="20"/>
              </w:rPr>
              <w:t>4</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54851FBF" w14:textId="77777777" w:rsidR="008C0F51" w:rsidRDefault="008C0F51">
            <w:pPr>
              <w:spacing w:line="341" w:lineRule="atLeast"/>
              <w:rPr>
                <w:rFonts w:ascii="Verdana" w:hAnsi="Verdana"/>
                <w:sz w:val="20"/>
                <w:szCs w:val="20"/>
              </w:rPr>
            </w:pPr>
            <w:r>
              <w:rPr>
                <w:rFonts w:ascii="Arial" w:hAnsi="Arial" w:cs="Arial"/>
                <w:sz w:val="20"/>
                <w:szCs w:val="20"/>
              </w:rPr>
              <w:t>Объем ввода жилья на территории Пенского сельсовета Беловского района</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121FCA04" w14:textId="77777777" w:rsidR="008C0F51" w:rsidRDefault="008C0F51">
            <w:pPr>
              <w:spacing w:line="341" w:lineRule="atLeast"/>
              <w:rPr>
                <w:rFonts w:ascii="Verdana" w:hAnsi="Verdana"/>
                <w:sz w:val="20"/>
                <w:szCs w:val="20"/>
              </w:rPr>
            </w:pPr>
            <w:r>
              <w:rPr>
                <w:rFonts w:ascii="Arial" w:hAnsi="Arial" w:cs="Arial"/>
                <w:sz w:val="20"/>
                <w:szCs w:val="20"/>
              </w:rPr>
              <w:t>Кв.м</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5B6F2" w14:textId="77777777" w:rsidR="008C0F51" w:rsidRDefault="008C0F51">
            <w:pPr>
              <w:spacing w:line="341" w:lineRule="atLeast"/>
              <w:rPr>
                <w:rFonts w:ascii="Verdana" w:hAnsi="Verdana"/>
                <w:sz w:val="20"/>
                <w:szCs w:val="20"/>
              </w:rPr>
            </w:pPr>
            <w:r>
              <w:rPr>
                <w:rFonts w:ascii="Arial" w:hAnsi="Arial" w:cs="Arial"/>
                <w:sz w:val="20"/>
                <w:szCs w:val="20"/>
              </w:rPr>
              <w:t>250</w:t>
            </w:r>
          </w:p>
        </w:tc>
      </w:tr>
      <w:tr w:rsidR="008C0F51" w14:paraId="25E3E57D" w14:textId="77777777" w:rsidTr="008C0F51">
        <w:tc>
          <w:tcPr>
            <w:tcW w:w="907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0DE0B"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Показатели (индикаторы)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w:t>
            </w:r>
          </w:p>
          <w:p w14:paraId="08D31BF3"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«Пенский сельсовет» Беловского района».</w:t>
            </w:r>
          </w:p>
        </w:tc>
      </w:tr>
      <w:tr w:rsidR="008C0F51" w14:paraId="50AD65A0"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32E7A655" w14:textId="77777777" w:rsidR="008C0F51" w:rsidRDefault="008C0F51">
            <w:pPr>
              <w:spacing w:line="341" w:lineRule="atLeast"/>
              <w:rPr>
                <w:rFonts w:ascii="Verdana" w:hAnsi="Verdana"/>
                <w:sz w:val="20"/>
                <w:szCs w:val="20"/>
              </w:rPr>
            </w:pPr>
            <w:r>
              <w:rPr>
                <w:rFonts w:ascii="Arial" w:hAnsi="Arial" w:cs="Arial"/>
                <w:sz w:val="20"/>
                <w:szCs w:val="20"/>
              </w:rPr>
              <w:t>5</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7BE4CE03" w14:textId="77777777" w:rsidR="008C0F51" w:rsidRDefault="008C0F51">
            <w:pPr>
              <w:spacing w:line="341" w:lineRule="atLeast"/>
              <w:rPr>
                <w:rFonts w:ascii="Verdana" w:hAnsi="Verdana"/>
                <w:sz w:val="20"/>
                <w:szCs w:val="20"/>
              </w:rPr>
            </w:pPr>
            <w:r>
              <w:rPr>
                <w:rFonts w:ascii="Arial" w:hAnsi="Arial" w:cs="Arial"/>
                <w:sz w:val="20"/>
                <w:szCs w:val="20"/>
              </w:rPr>
              <w:t>процент соответствия объектов внешнего   благоустройства (наружного освещения) ГОСТу</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13C03FB4" w14:textId="77777777" w:rsidR="008C0F51" w:rsidRDefault="008C0F51">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8A48C" w14:textId="77777777" w:rsidR="008C0F51" w:rsidRDefault="008C0F51">
            <w:pPr>
              <w:spacing w:line="341" w:lineRule="atLeast"/>
              <w:rPr>
                <w:rFonts w:ascii="Verdana" w:hAnsi="Verdana"/>
                <w:sz w:val="20"/>
                <w:szCs w:val="20"/>
              </w:rPr>
            </w:pPr>
            <w:r>
              <w:rPr>
                <w:rFonts w:ascii="Arial" w:hAnsi="Arial" w:cs="Arial"/>
                <w:sz w:val="20"/>
                <w:szCs w:val="20"/>
              </w:rPr>
              <w:t>50</w:t>
            </w:r>
          </w:p>
        </w:tc>
      </w:tr>
      <w:tr w:rsidR="008C0F51" w14:paraId="6B129F8E"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27209201" w14:textId="77777777" w:rsidR="008C0F51" w:rsidRDefault="008C0F51">
            <w:pPr>
              <w:spacing w:line="341" w:lineRule="atLeast"/>
              <w:rPr>
                <w:rFonts w:ascii="Verdana" w:hAnsi="Verdana"/>
                <w:sz w:val="20"/>
                <w:szCs w:val="20"/>
              </w:rPr>
            </w:pPr>
            <w:r>
              <w:rPr>
                <w:rFonts w:ascii="Arial" w:hAnsi="Arial" w:cs="Arial"/>
                <w:sz w:val="20"/>
                <w:szCs w:val="20"/>
              </w:rPr>
              <w:t>6</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278DF2E7" w14:textId="77777777" w:rsidR="008C0F51" w:rsidRDefault="008C0F51">
            <w:pPr>
              <w:spacing w:line="341" w:lineRule="atLeast"/>
              <w:rPr>
                <w:rFonts w:ascii="Verdana" w:hAnsi="Verdana"/>
                <w:sz w:val="20"/>
                <w:szCs w:val="20"/>
              </w:rPr>
            </w:pPr>
            <w:r>
              <w:rPr>
                <w:rFonts w:ascii="Arial" w:hAnsi="Arial" w:cs="Arial"/>
                <w:sz w:val="20"/>
                <w:szCs w:val="20"/>
              </w:rPr>
              <w:t xml:space="preserve">- процент привлечения населения </w:t>
            </w:r>
            <w:r>
              <w:rPr>
                <w:rFonts w:ascii="Arial" w:hAnsi="Arial" w:cs="Arial"/>
                <w:sz w:val="20"/>
                <w:szCs w:val="20"/>
              </w:rPr>
              <w:lastRenderedPageBreak/>
              <w:t>муниципального образования к работам по     благоустройству</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0BAC46C9" w14:textId="77777777" w:rsidR="008C0F51" w:rsidRDefault="008C0F51">
            <w:pPr>
              <w:spacing w:line="341" w:lineRule="atLeast"/>
              <w:rPr>
                <w:rFonts w:ascii="Verdana" w:hAnsi="Verdana"/>
                <w:sz w:val="20"/>
                <w:szCs w:val="20"/>
              </w:rPr>
            </w:pPr>
            <w:r>
              <w:rPr>
                <w:rFonts w:ascii="Arial" w:hAnsi="Arial" w:cs="Arial"/>
                <w:sz w:val="20"/>
                <w:szCs w:val="20"/>
              </w:rPr>
              <w:lastRenderedPageBreak/>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4FB4" w14:textId="77777777" w:rsidR="008C0F51" w:rsidRDefault="008C0F51">
            <w:pPr>
              <w:spacing w:line="341" w:lineRule="atLeast"/>
              <w:rPr>
                <w:rFonts w:ascii="Verdana" w:hAnsi="Verdana"/>
                <w:sz w:val="20"/>
                <w:szCs w:val="20"/>
              </w:rPr>
            </w:pPr>
            <w:r>
              <w:rPr>
                <w:rFonts w:ascii="Arial" w:hAnsi="Arial" w:cs="Arial"/>
                <w:sz w:val="20"/>
                <w:szCs w:val="20"/>
              </w:rPr>
              <w:t>50</w:t>
            </w:r>
          </w:p>
        </w:tc>
      </w:tr>
      <w:tr w:rsidR="008C0F51" w14:paraId="70210B92"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447FEB78" w14:textId="77777777" w:rsidR="008C0F51" w:rsidRDefault="008C0F51">
            <w:pPr>
              <w:spacing w:line="341" w:lineRule="atLeast"/>
              <w:rPr>
                <w:rFonts w:ascii="Verdana" w:hAnsi="Verdana"/>
                <w:sz w:val="20"/>
                <w:szCs w:val="20"/>
              </w:rPr>
            </w:pPr>
            <w:r>
              <w:rPr>
                <w:rFonts w:ascii="Arial" w:hAnsi="Arial" w:cs="Arial"/>
                <w:sz w:val="20"/>
                <w:szCs w:val="20"/>
              </w:rPr>
              <w:t>7</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7A792F2F" w14:textId="77777777" w:rsidR="008C0F51" w:rsidRDefault="008C0F51">
            <w:pPr>
              <w:spacing w:line="341" w:lineRule="atLeast"/>
              <w:rPr>
                <w:rFonts w:ascii="Verdana" w:hAnsi="Verdana"/>
                <w:sz w:val="20"/>
                <w:szCs w:val="20"/>
              </w:rPr>
            </w:pPr>
            <w:r>
              <w:rPr>
                <w:rFonts w:ascii="Arial" w:hAnsi="Arial" w:cs="Arial"/>
                <w:sz w:val="20"/>
                <w:szCs w:val="20"/>
              </w:rPr>
              <w:t>- процент привлечения предприятий и организаций   к работам   по благоустройству</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1614210D" w14:textId="77777777" w:rsidR="008C0F51" w:rsidRDefault="008C0F51">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4B6AF" w14:textId="77777777" w:rsidR="008C0F51" w:rsidRDefault="008C0F51">
            <w:pPr>
              <w:spacing w:line="341" w:lineRule="atLeast"/>
              <w:rPr>
                <w:rFonts w:ascii="Verdana" w:hAnsi="Verdana"/>
                <w:sz w:val="20"/>
                <w:szCs w:val="20"/>
              </w:rPr>
            </w:pPr>
            <w:r>
              <w:rPr>
                <w:rFonts w:ascii="Arial" w:hAnsi="Arial" w:cs="Arial"/>
                <w:sz w:val="20"/>
                <w:szCs w:val="20"/>
              </w:rPr>
              <w:t>70</w:t>
            </w:r>
          </w:p>
        </w:tc>
      </w:tr>
      <w:tr w:rsidR="008C0F51" w14:paraId="3DFEE097" w14:textId="77777777" w:rsidTr="008C0F51">
        <w:tc>
          <w:tcPr>
            <w:tcW w:w="750" w:type="dxa"/>
            <w:tcBorders>
              <w:top w:val="nil"/>
              <w:left w:val="single" w:sz="8" w:space="0" w:color="auto"/>
              <w:bottom w:val="single" w:sz="8" w:space="0" w:color="auto"/>
              <w:right w:val="nil"/>
            </w:tcBorders>
            <w:tcMar>
              <w:top w:w="0" w:type="dxa"/>
              <w:left w:w="108" w:type="dxa"/>
              <w:bottom w:w="0" w:type="dxa"/>
              <w:right w:w="108" w:type="dxa"/>
            </w:tcMar>
            <w:hideMark/>
          </w:tcPr>
          <w:p w14:paraId="3EC5E27D" w14:textId="77777777" w:rsidR="008C0F51" w:rsidRDefault="008C0F51">
            <w:pPr>
              <w:spacing w:line="341" w:lineRule="atLeast"/>
              <w:rPr>
                <w:rFonts w:ascii="Verdana" w:hAnsi="Verdana"/>
                <w:sz w:val="20"/>
                <w:szCs w:val="20"/>
              </w:rPr>
            </w:pPr>
            <w:r>
              <w:rPr>
                <w:rFonts w:ascii="Arial" w:hAnsi="Arial" w:cs="Arial"/>
                <w:sz w:val="20"/>
                <w:szCs w:val="20"/>
              </w:rPr>
              <w:t>8</w:t>
            </w:r>
          </w:p>
        </w:tc>
        <w:tc>
          <w:tcPr>
            <w:tcW w:w="4255" w:type="dxa"/>
            <w:tcBorders>
              <w:top w:val="nil"/>
              <w:left w:val="single" w:sz="8" w:space="0" w:color="auto"/>
              <w:bottom w:val="single" w:sz="8" w:space="0" w:color="auto"/>
              <w:right w:val="nil"/>
            </w:tcBorders>
            <w:tcMar>
              <w:top w:w="0" w:type="dxa"/>
              <w:left w:w="108" w:type="dxa"/>
              <w:bottom w:w="0" w:type="dxa"/>
              <w:right w:w="108" w:type="dxa"/>
            </w:tcMar>
            <w:hideMark/>
          </w:tcPr>
          <w:p w14:paraId="488EB864" w14:textId="77777777" w:rsidR="008C0F51" w:rsidRDefault="008C0F51">
            <w:pPr>
              <w:spacing w:line="341" w:lineRule="atLeast"/>
              <w:rPr>
                <w:rFonts w:ascii="Verdana" w:hAnsi="Verdana"/>
                <w:sz w:val="20"/>
                <w:szCs w:val="20"/>
              </w:rPr>
            </w:pPr>
            <w:r>
              <w:rPr>
                <w:rFonts w:ascii="Arial" w:hAnsi="Arial" w:cs="Arial"/>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tc>
        <w:tc>
          <w:tcPr>
            <w:tcW w:w="1418" w:type="dxa"/>
            <w:tcBorders>
              <w:top w:val="nil"/>
              <w:left w:val="single" w:sz="8" w:space="0" w:color="auto"/>
              <w:bottom w:val="single" w:sz="8" w:space="0" w:color="auto"/>
              <w:right w:val="nil"/>
            </w:tcBorders>
            <w:tcMar>
              <w:top w:w="0" w:type="dxa"/>
              <w:left w:w="108" w:type="dxa"/>
              <w:bottom w:w="0" w:type="dxa"/>
              <w:right w:w="108" w:type="dxa"/>
            </w:tcMar>
            <w:hideMark/>
          </w:tcPr>
          <w:p w14:paraId="2644AC25" w14:textId="77777777" w:rsidR="008C0F51" w:rsidRDefault="008C0F51">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CDCC9" w14:textId="77777777" w:rsidR="008C0F51" w:rsidRDefault="008C0F51">
            <w:pPr>
              <w:spacing w:line="341" w:lineRule="atLeast"/>
              <w:rPr>
                <w:rFonts w:ascii="Verdana" w:hAnsi="Verdana"/>
                <w:sz w:val="20"/>
                <w:szCs w:val="20"/>
              </w:rPr>
            </w:pPr>
            <w:r>
              <w:rPr>
                <w:rFonts w:ascii="Arial" w:hAnsi="Arial" w:cs="Arial"/>
                <w:sz w:val="20"/>
                <w:szCs w:val="20"/>
              </w:rPr>
              <w:t>70</w:t>
            </w:r>
          </w:p>
        </w:tc>
      </w:tr>
    </w:tbl>
    <w:p w14:paraId="75FAC4F6" w14:textId="77777777" w:rsidR="008C0F51" w:rsidRDefault="008C0F51" w:rsidP="008C0F51">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0"/>
          <w:szCs w:val="20"/>
        </w:rPr>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14:paraId="306315D7"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приложение №2</w:t>
      </w:r>
    </w:p>
    <w:p w14:paraId="6449B856"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 муниципальной программе «Обеспечение</w:t>
      </w:r>
    </w:p>
    <w:p w14:paraId="7B31B645"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доступным и комфортным жильем и коммунальными</w:t>
      </w:r>
    </w:p>
    <w:p w14:paraId="3D2A7F03"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услугами граждан в муниципальном образовании</w:t>
      </w:r>
    </w:p>
    <w:p w14:paraId="22575901"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«Пенский сельсовет» Беловского района»</w:t>
      </w:r>
    </w:p>
    <w:p w14:paraId="0BFE36B6"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Перечень основных мероприятий подпрограммы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15" w:type="dxa"/>
        <w:tblCellMar>
          <w:left w:w="0" w:type="dxa"/>
          <w:right w:w="0" w:type="dxa"/>
        </w:tblCellMar>
        <w:tblLook w:val="04A0" w:firstRow="1" w:lastRow="0" w:firstColumn="1" w:lastColumn="0" w:noHBand="0" w:noVBand="1"/>
      </w:tblPr>
      <w:tblGrid>
        <w:gridCol w:w="405"/>
        <w:gridCol w:w="1694"/>
        <w:gridCol w:w="1234"/>
        <w:gridCol w:w="980"/>
        <w:gridCol w:w="980"/>
        <w:gridCol w:w="157"/>
        <w:gridCol w:w="1348"/>
        <w:gridCol w:w="1493"/>
        <w:gridCol w:w="1265"/>
      </w:tblGrid>
      <w:tr w:rsidR="008C0F51" w14:paraId="4693B42C" w14:textId="77777777" w:rsidTr="008C0F51">
        <w:trPr>
          <w:trHeight w:val="255"/>
        </w:trPr>
        <w:tc>
          <w:tcPr>
            <w:tcW w:w="98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32859233" w14:textId="77777777" w:rsidR="008C0F51" w:rsidRDefault="008C0F51">
            <w:pPr>
              <w:spacing w:before="15" w:after="15" w:line="341" w:lineRule="atLeast"/>
              <w:rPr>
                <w:rFonts w:ascii="Verdana" w:hAnsi="Verdana"/>
                <w:sz w:val="20"/>
                <w:szCs w:val="20"/>
              </w:rPr>
            </w:pPr>
            <w:r>
              <w:rPr>
                <w:rFonts w:ascii="Arial" w:hAnsi="Arial" w:cs="Arial"/>
                <w:sz w:val="20"/>
                <w:szCs w:val="20"/>
              </w:rPr>
              <w:t>№ п/п</w:t>
            </w:r>
          </w:p>
        </w:tc>
        <w:tc>
          <w:tcPr>
            <w:tcW w:w="188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9467D34"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Номер и наименование</w:t>
            </w:r>
          </w:p>
          <w:p w14:paraId="303E0317"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основного мероприятия</w:t>
            </w:r>
          </w:p>
        </w:tc>
        <w:tc>
          <w:tcPr>
            <w:tcW w:w="87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560962F8" w14:textId="77777777" w:rsidR="008C0F51" w:rsidRDefault="008C0F51">
            <w:pPr>
              <w:spacing w:line="341" w:lineRule="atLeast"/>
              <w:rPr>
                <w:rFonts w:ascii="Verdana" w:hAnsi="Verdana"/>
                <w:sz w:val="20"/>
                <w:szCs w:val="20"/>
              </w:rPr>
            </w:pPr>
            <w:r>
              <w:rPr>
                <w:rFonts w:ascii="Arial" w:hAnsi="Arial" w:cs="Arial"/>
                <w:sz w:val="20"/>
                <w:szCs w:val="20"/>
              </w:rPr>
              <w:t>Ответственный исполнитель</w:t>
            </w:r>
          </w:p>
        </w:tc>
        <w:tc>
          <w:tcPr>
            <w:tcW w:w="1282" w:type="dxa"/>
            <w:gridSpan w:val="2"/>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4126A739" w14:textId="77777777" w:rsidR="008C0F51" w:rsidRDefault="008C0F51">
            <w:pPr>
              <w:spacing w:line="341" w:lineRule="atLeast"/>
              <w:rPr>
                <w:rFonts w:ascii="Verdana" w:hAnsi="Verdana"/>
                <w:sz w:val="20"/>
                <w:szCs w:val="20"/>
              </w:rPr>
            </w:pPr>
            <w:r>
              <w:rPr>
                <w:rFonts w:ascii="Arial" w:hAnsi="Arial" w:cs="Arial"/>
                <w:sz w:val="20"/>
                <w:szCs w:val="20"/>
              </w:rPr>
              <w:t>Срок</w:t>
            </w:r>
          </w:p>
        </w:tc>
        <w:tc>
          <w:tcPr>
            <w:tcW w:w="1418" w:type="dxa"/>
            <w:gridSpan w:val="2"/>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02EA1B77" w14:textId="77777777" w:rsidR="008C0F51" w:rsidRDefault="008C0F51">
            <w:pPr>
              <w:spacing w:line="341" w:lineRule="atLeast"/>
              <w:rPr>
                <w:rFonts w:ascii="Verdana" w:hAnsi="Verdana"/>
                <w:sz w:val="20"/>
                <w:szCs w:val="20"/>
              </w:rPr>
            </w:pPr>
            <w:r>
              <w:rPr>
                <w:rFonts w:ascii="Arial" w:hAnsi="Arial" w:cs="Arial"/>
                <w:sz w:val="20"/>
                <w:szCs w:val="20"/>
              </w:rPr>
              <w:t>Ожидаемый непосредственный результат (краткое описание)</w:t>
            </w:r>
          </w:p>
        </w:tc>
        <w:tc>
          <w:tcPr>
            <w:tcW w:w="1078"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A2C4AF7"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Последствия</w:t>
            </w:r>
          </w:p>
          <w:p w14:paraId="4044E26A"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нереализации</w:t>
            </w:r>
          </w:p>
          <w:p w14:paraId="2DAED094"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основного мероприятия</w:t>
            </w:r>
          </w:p>
        </w:tc>
        <w:tc>
          <w:tcPr>
            <w:tcW w:w="16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848FF7" w14:textId="77777777" w:rsidR="008C0F51" w:rsidRDefault="008C0F51">
            <w:pPr>
              <w:spacing w:line="341" w:lineRule="atLeast"/>
              <w:rPr>
                <w:rFonts w:ascii="Verdana" w:hAnsi="Verdana"/>
                <w:sz w:val="20"/>
                <w:szCs w:val="20"/>
              </w:rPr>
            </w:pPr>
            <w:r>
              <w:rPr>
                <w:rFonts w:ascii="Arial" w:hAnsi="Arial" w:cs="Arial"/>
                <w:sz w:val="20"/>
                <w:szCs w:val="20"/>
              </w:rPr>
              <w:t>Связь с показателями муниципальной программы (подпрограммы)</w:t>
            </w:r>
          </w:p>
        </w:tc>
      </w:tr>
      <w:tr w:rsidR="008C0F51" w14:paraId="167C54C3" w14:textId="77777777" w:rsidTr="008C0F51">
        <w:trPr>
          <w:trHeight w:val="255"/>
        </w:trPr>
        <w:tc>
          <w:tcPr>
            <w:tcW w:w="0" w:type="auto"/>
            <w:vMerge/>
            <w:tcBorders>
              <w:top w:val="single" w:sz="8" w:space="0" w:color="auto"/>
              <w:left w:val="single" w:sz="8" w:space="0" w:color="auto"/>
              <w:bottom w:val="single" w:sz="8" w:space="0" w:color="auto"/>
              <w:right w:val="nil"/>
            </w:tcBorders>
            <w:vAlign w:val="center"/>
            <w:hideMark/>
          </w:tcPr>
          <w:p w14:paraId="2B73D3BA"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58E54F3"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105DA19B" w14:textId="77777777" w:rsidR="008C0F51" w:rsidRDefault="008C0F51">
            <w:pPr>
              <w:spacing w:line="341" w:lineRule="atLeast"/>
              <w:rPr>
                <w:rFonts w:ascii="Verdana" w:hAnsi="Verdana"/>
                <w:sz w:val="20"/>
                <w:szCs w:val="20"/>
              </w:rPr>
            </w:pPr>
          </w:p>
        </w:tc>
        <w:tc>
          <w:tcPr>
            <w:tcW w:w="1282"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730D7B0A" w14:textId="77777777" w:rsidR="008C0F51" w:rsidRDefault="008C0F51">
            <w:pPr>
              <w:spacing w:line="341" w:lineRule="atLeast"/>
              <w:rPr>
                <w:rFonts w:ascii="Verdana" w:hAnsi="Verdana"/>
                <w:sz w:val="20"/>
                <w:szCs w:val="20"/>
              </w:rPr>
            </w:pPr>
            <w:r>
              <w:rPr>
                <w:rFonts w:ascii="Verdana" w:hAnsi="Verdana"/>
                <w:sz w:val="20"/>
                <w:szCs w:val="20"/>
              </w:rPr>
              <w:t> </w:t>
            </w:r>
          </w:p>
        </w:tc>
        <w:tc>
          <w:tcPr>
            <w:tcW w:w="0" w:type="auto"/>
            <w:gridSpan w:val="2"/>
            <w:vMerge/>
            <w:tcBorders>
              <w:top w:val="single" w:sz="8" w:space="0" w:color="auto"/>
              <w:left w:val="single" w:sz="8" w:space="0" w:color="auto"/>
              <w:bottom w:val="single" w:sz="8" w:space="0" w:color="auto"/>
              <w:right w:val="nil"/>
            </w:tcBorders>
            <w:vAlign w:val="center"/>
            <w:hideMark/>
          </w:tcPr>
          <w:p w14:paraId="673636A0"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25DA8C0A" w14:textId="77777777" w:rsidR="008C0F51" w:rsidRDefault="008C0F51">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3B3566" w14:textId="77777777" w:rsidR="008C0F51" w:rsidRDefault="008C0F51">
            <w:pPr>
              <w:spacing w:line="341" w:lineRule="atLeast"/>
              <w:rPr>
                <w:rFonts w:ascii="Verdana" w:hAnsi="Verdana"/>
                <w:sz w:val="20"/>
                <w:szCs w:val="20"/>
              </w:rPr>
            </w:pPr>
          </w:p>
        </w:tc>
      </w:tr>
      <w:tr w:rsidR="008C0F51" w14:paraId="72F392D3" w14:textId="77777777" w:rsidTr="008C0F51">
        <w:trPr>
          <w:trHeight w:val="695"/>
        </w:trPr>
        <w:tc>
          <w:tcPr>
            <w:tcW w:w="0" w:type="auto"/>
            <w:vMerge/>
            <w:tcBorders>
              <w:top w:val="single" w:sz="8" w:space="0" w:color="auto"/>
              <w:left w:val="single" w:sz="8" w:space="0" w:color="auto"/>
              <w:bottom w:val="single" w:sz="8" w:space="0" w:color="auto"/>
              <w:right w:val="nil"/>
            </w:tcBorders>
            <w:vAlign w:val="center"/>
            <w:hideMark/>
          </w:tcPr>
          <w:p w14:paraId="3ACC73FD"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508A7EC3"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6C2DCE1D" w14:textId="77777777" w:rsidR="008C0F51" w:rsidRDefault="008C0F51">
            <w:pPr>
              <w:spacing w:line="341" w:lineRule="atLeast"/>
              <w:rPr>
                <w:rFonts w:ascii="Verdana" w:hAnsi="Verdana"/>
                <w:sz w:val="20"/>
                <w:szCs w:val="20"/>
              </w:rPr>
            </w:pP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34490F1E" w14:textId="77777777" w:rsidR="008C0F51" w:rsidRDefault="008C0F51">
            <w:pPr>
              <w:spacing w:line="341" w:lineRule="atLeast"/>
              <w:rPr>
                <w:rFonts w:ascii="Verdana" w:hAnsi="Verdana"/>
                <w:sz w:val="20"/>
                <w:szCs w:val="20"/>
              </w:rPr>
            </w:pPr>
            <w:r>
              <w:rPr>
                <w:rFonts w:ascii="Arial" w:hAnsi="Arial" w:cs="Arial"/>
                <w:sz w:val="20"/>
                <w:szCs w:val="20"/>
              </w:rPr>
              <w:t>начала реализации</w:t>
            </w:r>
          </w:p>
        </w:tc>
        <w:tc>
          <w:tcPr>
            <w:tcW w:w="573" w:type="dxa"/>
            <w:tcBorders>
              <w:top w:val="nil"/>
              <w:left w:val="single" w:sz="8" w:space="0" w:color="auto"/>
              <w:bottom w:val="single" w:sz="8" w:space="0" w:color="auto"/>
              <w:right w:val="nil"/>
            </w:tcBorders>
            <w:tcMar>
              <w:top w:w="0" w:type="dxa"/>
              <w:left w:w="108" w:type="dxa"/>
              <w:bottom w:w="0" w:type="dxa"/>
              <w:right w:w="108" w:type="dxa"/>
            </w:tcMar>
            <w:hideMark/>
          </w:tcPr>
          <w:p w14:paraId="71D5D0FB" w14:textId="77777777" w:rsidR="008C0F51" w:rsidRDefault="008C0F51">
            <w:pPr>
              <w:spacing w:line="341" w:lineRule="atLeast"/>
              <w:rPr>
                <w:rFonts w:ascii="Verdana" w:hAnsi="Verdana"/>
                <w:sz w:val="20"/>
                <w:szCs w:val="20"/>
              </w:rPr>
            </w:pPr>
            <w:r>
              <w:rPr>
                <w:rFonts w:ascii="Arial" w:hAnsi="Arial" w:cs="Arial"/>
                <w:sz w:val="20"/>
                <w:szCs w:val="20"/>
              </w:rPr>
              <w:t>окончания реализации</w:t>
            </w:r>
          </w:p>
        </w:tc>
        <w:tc>
          <w:tcPr>
            <w:tcW w:w="0" w:type="auto"/>
            <w:gridSpan w:val="2"/>
            <w:vMerge/>
            <w:tcBorders>
              <w:top w:val="nil"/>
              <w:left w:val="single" w:sz="8" w:space="0" w:color="auto"/>
              <w:bottom w:val="single" w:sz="8" w:space="0" w:color="auto"/>
              <w:right w:val="nil"/>
            </w:tcBorders>
            <w:vAlign w:val="center"/>
            <w:hideMark/>
          </w:tcPr>
          <w:p w14:paraId="32BF1A48"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6860019D" w14:textId="77777777" w:rsidR="008C0F51" w:rsidRDefault="008C0F51">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2ACC7C" w14:textId="77777777" w:rsidR="008C0F51" w:rsidRDefault="008C0F51">
            <w:pPr>
              <w:spacing w:line="341" w:lineRule="atLeast"/>
              <w:rPr>
                <w:rFonts w:ascii="Verdana" w:hAnsi="Verdana"/>
                <w:sz w:val="20"/>
                <w:szCs w:val="20"/>
              </w:rPr>
            </w:pPr>
          </w:p>
        </w:tc>
      </w:tr>
      <w:tr w:rsidR="008C0F51" w14:paraId="1C1B0884" w14:textId="77777777" w:rsidTr="008C0F51">
        <w:trPr>
          <w:trHeight w:val="210"/>
        </w:trPr>
        <w:tc>
          <w:tcPr>
            <w:tcW w:w="9133"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4AA6F" w14:textId="77777777" w:rsidR="008C0F51" w:rsidRDefault="008C0F51">
            <w:pPr>
              <w:spacing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w:t>
            </w:r>
            <w:r>
              <w:rPr>
                <w:rFonts w:ascii="Arial" w:hAnsi="Arial" w:cs="Arial"/>
                <w:sz w:val="20"/>
                <w:szCs w:val="20"/>
              </w:rPr>
              <w:lastRenderedPageBreak/>
              <w:t>сельсовет» Беловского района».</w:t>
            </w:r>
          </w:p>
        </w:tc>
      </w:tr>
      <w:tr w:rsidR="008C0F51" w14:paraId="7524D64C" w14:textId="77777777" w:rsidTr="008C0F51">
        <w:trPr>
          <w:trHeight w:val="2086"/>
        </w:trPr>
        <w:tc>
          <w:tcPr>
            <w:tcW w:w="982" w:type="dxa"/>
            <w:tcBorders>
              <w:top w:val="nil"/>
              <w:left w:val="single" w:sz="8" w:space="0" w:color="auto"/>
              <w:bottom w:val="single" w:sz="8" w:space="0" w:color="auto"/>
              <w:right w:val="nil"/>
            </w:tcBorders>
            <w:tcMar>
              <w:top w:w="0" w:type="dxa"/>
              <w:left w:w="108" w:type="dxa"/>
              <w:bottom w:w="0" w:type="dxa"/>
              <w:right w:w="108" w:type="dxa"/>
            </w:tcMar>
            <w:hideMark/>
          </w:tcPr>
          <w:p w14:paraId="54227F87" w14:textId="77777777" w:rsidR="008C0F51" w:rsidRDefault="008C0F51">
            <w:pPr>
              <w:spacing w:line="341" w:lineRule="atLeast"/>
              <w:rPr>
                <w:rFonts w:ascii="Verdana" w:hAnsi="Verdana"/>
                <w:sz w:val="20"/>
                <w:szCs w:val="20"/>
              </w:rPr>
            </w:pPr>
            <w:r>
              <w:rPr>
                <w:rFonts w:ascii="Verdana" w:hAnsi="Verdana"/>
                <w:sz w:val="20"/>
                <w:szCs w:val="20"/>
              </w:rPr>
              <w:lastRenderedPageBreak/>
              <w:t> </w:t>
            </w:r>
          </w:p>
        </w:tc>
        <w:tc>
          <w:tcPr>
            <w:tcW w:w="1882" w:type="dxa"/>
            <w:tcBorders>
              <w:top w:val="nil"/>
              <w:left w:val="single" w:sz="8" w:space="0" w:color="auto"/>
              <w:bottom w:val="single" w:sz="8" w:space="0" w:color="auto"/>
              <w:right w:val="nil"/>
            </w:tcBorders>
            <w:tcMar>
              <w:top w:w="0" w:type="dxa"/>
              <w:left w:w="108" w:type="dxa"/>
              <w:bottom w:w="0" w:type="dxa"/>
              <w:right w:w="108" w:type="dxa"/>
            </w:tcMar>
            <w:hideMark/>
          </w:tcPr>
          <w:p w14:paraId="4A833423"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-содействие повышению уровня комплексного благоустройства территории населенных пунктов;</w:t>
            </w:r>
          </w:p>
          <w:p w14:paraId="2673F13E"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color w:val="000000"/>
                <w:sz w:val="20"/>
                <w:szCs w:val="20"/>
              </w:rPr>
              <w:t>-организация ритуальных услуг и содержание мест захоронения</w:t>
            </w:r>
            <w:r>
              <w:rPr>
                <w:rFonts w:ascii="Arial" w:hAnsi="Arial" w:cs="Arial"/>
                <w:sz w:val="20"/>
                <w:szCs w:val="20"/>
              </w:rPr>
              <w:t> объектам общего   пользования и их береговым полосам;</w:t>
            </w:r>
          </w:p>
          <w:p w14:paraId="48FA98C9"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sz w:val="20"/>
                <w:szCs w:val="20"/>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w:t>
            </w:r>
            <w:r>
              <w:rPr>
                <w:rFonts w:ascii="Arial" w:hAnsi="Arial" w:cs="Arial"/>
                <w:sz w:val="20"/>
                <w:szCs w:val="20"/>
              </w:rPr>
              <w:lastRenderedPageBreak/>
              <w:t>полосам;</w:t>
            </w:r>
          </w:p>
          <w:p w14:paraId="50C438E0" w14:textId="77777777" w:rsidR="008C0F51" w:rsidRDefault="008C0F51">
            <w:pPr>
              <w:pStyle w:val="a4"/>
              <w:spacing w:before="195" w:beforeAutospacing="0" w:after="195" w:afterAutospacing="0" w:line="341" w:lineRule="atLeast"/>
              <w:rPr>
                <w:rFonts w:ascii="Verdana" w:hAnsi="Verdana"/>
                <w:sz w:val="20"/>
                <w:szCs w:val="20"/>
              </w:rPr>
            </w:pPr>
            <w:r>
              <w:rPr>
                <w:rFonts w:ascii="Arial" w:hAnsi="Arial" w:cs="Arial"/>
                <w:color w:val="000000"/>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872" w:type="dxa"/>
            <w:tcBorders>
              <w:top w:val="nil"/>
              <w:left w:val="single" w:sz="8" w:space="0" w:color="auto"/>
              <w:bottom w:val="single" w:sz="8" w:space="0" w:color="auto"/>
              <w:right w:val="nil"/>
            </w:tcBorders>
            <w:tcMar>
              <w:top w:w="0" w:type="dxa"/>
              <w:left w:w="108" w:type="dxa"/>
              <w:bottom w:w="0" w:type="dxa"/>
              <w:right w:w="108" w:type="dxa"/>
            </w:tcMar>
            <w:hideMark/>
          </w:tcPr>
          <w:p w14:paraId="12C6CBC2"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lastRenderedPageBreak/>
              <w:t>Администрация Пенского сельсовета Беловского района</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6F8397E8"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2020</w:t>
            </w:r>
          </w:p>
        </w:tc>
        <w:tc>
          <w:tcPr>
            <w:tcW w:w="710"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26679598"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2022</w:t>
            </w:r>
          </w:p>
        </w:tc>
        <w:tc>
          <w:tcPr>
            <w:tcW w:w="1281" w:type="dxa"/>
            <w:tcBorders>
              <w:top w:val="nil"/>
              <w:left w:val="single" w:sz="8" w:space="0" w:color="auto"/>
              <w:bottom w:val="single" w:sz="8" w:space="0" w:color="auto"/>
              <w:right w:val="nil"/>
            </w:tcBorders>
            <w:tcMar>
              <w:top w:w="0" w:type="dxa"/>
              <w:left w:w="108" w:type="dxa"/>
              <w:bottom w:w="0" w:type="dxa"/>
              <w:right w:w="108" w:type="dxa"/>
            </w:tcMar>
            <w:hideMark/>
          </w:tcPr>
          <w:p w14:paraId="6EE2BADD"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Определение перспективы улучшения</w:t>
            </w:r>
          </w:p>
          <w:p w14:paraId="0B27978A"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благоустройства муниципального образования «Пенский сельсовет».</w:t>
            </w:r>
          </w:p>
        </w:tc>
        <w:tc>
          <w:tcPr>
            <w:tcW w:w="1078" w:type="dxa"/>
            <w:tcBorders>
              <w:top w:val="nil"/>
              <w:left w:val="single" w:sz="8" w:space="0" w:color="auto"/>
              <w:bottom w:val="single" w:sz="8" w:space="0" w:color="auto"/>
              <w:right w:val="nil"/>
            </w:tcBorders>
            <w:tcMar>
              <w:top w:w="0" w:type="dxa"/>
              <w:left w:w="108" w:type="dxa"/>
              <w:bottom w:w="0" w:type="dxa"/>
              <w:right w:w="108" w:type="dxa"/>
            </w:tcMar>
            <w:hideMark/>
          </w:tcPr>
          <w:p w14:paraId="08ED484D"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Снижение качества жизнедеятельности населения</w:t>
            </w:r>
          </w:p>
        </w:tc>
        <w:tc>
          <w:tcPr>
            <w:tcW w:w="1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B6A2C" w14:textId="77777777" w:rsidR="008C0F51" w:rsidRDefault="008C0F51">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Обеспечивает достижения результатов показателя подпрограммы</w:t>
            </w:r>
          </w:p>
        </w:tc>
      </w:tr>
      <w:tr w:rsidR="008C0F51" w14:paraId="417D98F6" w14:textId="77777777" w:rsidTr="008C0F51">
        <w:tc>
          <w:tcPr>
            <w:tcW w:w="5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3E2A48" w14:textId="77777777" w:rsidR="008C0F51" w:rsidRDefault="008C0F51">
            <w:pPr>
              <w:spacing w:line="341" w:lineRule="atLeast"/>
              <w:rPr>
                <w:rFonts w:ascii="Verdana" w:hAnsi="Verdana"/>
                <w:sz w:val="20"/>
                <w:szCs w:val="20"/>
              </w:rPr>
            </w:pPr>
            <w:r>
              <w:rPr>
                <w:rFonts w:ascii="Verdana" w:hAnsi="Verdana"/>
                <w:sz w:val="20"/>
                <w:szCs w:val="20"/>
              </w:rPr>
              <w:t> </w:t>
            </w:r>
          </w:p>
        </w:tc>
        <w:tc>
          <w:tcPr>
            <w:tcW w:w="25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E8CB9E" w14:textId="77777777" w:rsidR="008C0F51" w:rsidRDefault="008C0F51">
            <w:pPr>
              <w:spacing w:line="341" w:lineRule="atLeast"/>
              <w:rPr>
                <w:rFonts w:ascii="Verdana" w:hAnsi="Verdana"/>
                <w:sz w:val="20"/>
                <w:szCs w:val="20"/>
              </w:rPr>
            </w:pPr>
            <w:r>
              <w:rPr>
                <w:rFonts w:ascii="Verdana" w:hAnsi="Verdana"/>
                <w:sz w:val="20"/>
                <w:szCs w:val="20"/>
              </w:rPr>
              <w:t> </w:t>
            </w:r>
          </w:p>
        </w:tc>
        <w:tc>
          <w:tcPr>
            <w:tcW w:w="20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D866D5" w14:textId="77777777" w:rsidR="008C0F51" w:rsidRDefault="008C0F51">
            <w:pPr>
              <w:spacing w:line="341" w:lineRule="atLeast"/>
              <w:rPr>
                <w:rFonts w:ascii="Verdana" w:hAnsi="Verdana"/>
                <w:sz w:val="20"/>
                <w:szCs w:val="20"/>
              </w:rPr>
            </w:pPr>
            <w:r>
              <w:rPr>
                <w:rFonts w:ascii="Verdana" w:hAnsi="Verdana"/>
                <w:sz w:val="20"/>
                <w:szCs w:val="20"/>
              </w:rPr>
              <w:t> </w:t>
            </w:r>
          </w:p>
        </w:tc>
        <w:tc>
          <w:tcPr>
            <w:tcW w:w="15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DCB94" w14:textId="77777777" w:rsidR="008C0F51" w:rsidRDefault="008C0F51">
            <w:pPr>
              <w:spacing w:line="341" w:lineRule="atLeast"/>
              <w:rPr>
                <w:rFonts w:ascii="Verdana" w:hAnsi="Verdana"/>
                <w:sz w:val="20"/>
                <w:szCs w:val="20"/>
              </w:rPr>
            </w:pPr>
            <w:r>
              <w:rPr>
                <w:rFonts w:ascii="Verdana" w:hAnsi="Verdana"/>
                <w:sz w:val="20"/>
                <w:szCs w:val="20"/>
              </w:rPr>
              <w:t> </w:t>
            </w:r>
          </w:p>
        </w:tc>
        <w:tc>
          <w:tcPr>
            <w:tcW w:w="15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A7AA35" w14:textId="77777777" w:rsidR="008C0F51" w:rsidRDefault="008C0F51">
            <w:pPr>
              <w:spacing w:line="341" w:lineRule="atLeast"/>
              <w:rPr>
                <w:rFonts w:ascii="Verdana" w:hAnsi="Verdana"/>
                <w:sz w:val="20"/>
                <w:szCs w:val="20"/>
              </w:rPr>
            </w:pPr>
            <w:r>
              <w:rPr>
                <w:rFonts w:ascii="Verdana" w:hAnsi="Verdana"/>
                <w:sz w:val="20"/>
                <w:szCs w:val="20"/>
              </w:rPr>
              <w:t> </w:t>
            </w:r>
          </w:p>
        </w:tc>
        <w:tc>
          <w:tcPr>
            <w:tcW w:w="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398B00" w14:textId="77777777" w:rsidR="008C0F51" w:rsidRDefault="008C0F51">
            <w:pPr>
              <w:spacing w:line="341" w:lineRule="atLeast"/>
              <w:rPr>
                <w:rFonts w:ascii="Verdana" w:hAnsi="Verdana"/>
                <w:sz w:val="20"/>
                <w:szCs w:val="20"/>
              </w:rPr>
            </w:pPr>
            <w:r>
              <w:rPr>
                <w:rFonts w:ascii="Verdana" w:hAnsi="Verdana"/>
                <w:sz w:val="20"/>
                <w:szCs w:val="20"/>
              </w:rPr>
              <w:t> </w:t>
            </w:r>
          </w:p>
        </w:tc>
        <w:tc>
          <w:tcPr>
            <w:tcW w:w="22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962704" w14:textId="77777777" w:rsidR="008C0F51" w:rsidRDefault="008C0F51">
            <w:pPr>
              <w:spacing w:line="341" w:lineRule="atLeast"/>
              <w:rPr>
                <w:rFonts w:ascii="Verdana" w:hAnsi="Verdana"/>
                <w:sz w:val="20"/>
                <w:szCs w:val="20"/>
              </w:rPr>
            </w:pPr>
            <w:r>
              <w:rPr>
                <w:rFonts w:ascii="Verdana" w:hAnsi="Verdana"/>
                <w:sz w:val="20"/>
                <w:szCs w:val="20"/>
              </w:rPr>
              <w:t> </w:t>
            </w:r>
          </w:p>
        </w:tc>
        <w:tc>
          <w:tcPr>
            <w:tcW w:w="24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6377C8" w14:textId="77777777" w:rsidR="008C0F51" w:rsidRDefault="008C0F51">
            <w:pPr>
              <w:spacing w:line="341" w:lineRule="atLeast"/>
              <w:rPr>
                <w:rFonts w:ascii="Verdana" w:hAnsi="Verdana"/>
                <w:sz w:val="20"/>
                <w:szCs w:val="20"/>
              </w:rPr>
            </w:pPr>
            <w:r>
              <w:rPr>
                <w:rFonts w:ascii="Verdana" w:hAnsi="Verdana"/>
                <w:sz w:val="20"/>
                <w:szCs w:val="20"/>
              </w:rPr>
              <w:t> </w:t>
            </w:r>
          </w:p>
        </w:tc>
        <w:tc>
          <w:tcPr>
            <w:tcW w:w="20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F6F763" w14:textId="77777777" w:rsidR="008C0F51" w:rsidRDefault="008C0F51">
            <w:pPr>
              <w:spacing w:line="341" w:lineRule="atLeast"/>
              <w:rPr>
                <w:rFonts w:ascii="Verdana" w:hAnsi="Verdana"/>
                <w:sz w:val="20"/>
                <w:szCs w:val="20"/>
              </w:rPr>
            </w:pPr>
            <w:r>
              <w:rPr>
                <w:rFonts w:ascii="Verdana" w:hAnsi="Verdana"/>
                <w:sz w:val="20"/>
                <w:szCs w:val="20"/>
              </w:rPr>
              <w:t> </w:t>
            </w:r>
          </w:p>
        </w:tc>
      </w:tr>
    </w:tbl>
    <w:p w14:paraId="0A61E2EC"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Приложение №3</w:t>
      </w:r>
    </w:p>
    <w:p w14:paraId="684B2B22"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 муниципальной программе «Обеспечение</w:t>
      </w:r>
    </w:p>
    <w:p w14:paraId="26C2A86C"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доступным и комфортным жильем и коммунальными</w:t>
      </w:r>
    </w:p>
    <w:p w14:paraId="14C3EE62"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услугами граждан Пенского сельсовета</w:t>
      </w:r>
    </w:p>
    <w:p w14:paraId="3B9CF374" w14:textId="77777777" w:rsidR="008C0F51" w:rsidRDefault="008C0F51" w:rsidP="008C0F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w:t>
      </w:r>
    </w:p>
    <w:p w14:paraId="0F34786B"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Ресурсное обеспечение</w:t>
      </w:r>
    </w:p>
    <w:p w14:paraId="6AFC5B17" w14:textId="77777777" w:rsidR="008C0F51" w:rsidRDefault="008C0F51" w:rsidP="008C0F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реализации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подпрограмм муниципальной программы</w:t>
      </w:r>
    </w:p>
    <w:tbl>
      <w:tblPr>
        <w:tblW w:w="0" w:type="auto"/>
        <w:tblInd w:w="15" w:type="dxa"/>
        <w:tblCellMar>
          <w:left w:w="0" w:type="dxa"/>
          <w:right w:w="0" w:type="dxa"/>
        </w:tblCellMar>
        <w:tblLook w:val="04A0" w:firstRow="1" w:lastRow="0" w:firstColumn="1" w:lastColumn="0" w:noHBand="0" w:noVBand="1"/>
      </w:tblPr>
      <w:tblGrid>
        <w:gridCol w:w="1436"/>
        <w:gridCol w:w="2086"/>
        <w:gridCol w:w="1423"/>
        <w:gridCol w:w="641"/>
        <w:gridCol w:w="581"/>
        <w:gridCol w:w="1156"/>
        <w:gridCol w:w="490"/>
        <w:gridCol w:w="581"/>
        <w:gridCol w:w="581"/>
        <w:gridCol w:w="581"/>
      </w:tblGrid>
      <w:tr w:rsidR="008C0F51" w14:paraId="564E3227" w14:textId="77777777" w:rsidTr="008C0F51">
        <w:trPr>
          <w:trHeight w:val="742"/>
        </w:trPr>
        <w:tc>
          <w:tcPr>
            <w:tcW w:w="1036"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E3F605D" w14:textId="77777777" w:rsidR="008C0F51" w:rsidRDefault="008C0F51">
            <w:pPr>
              <w:spacing w:before="15" w:after="15" w:line="341" w:lineRule="atLeast"/>
              <w:rPr>
                <w:rFonts w:ascii="Verdana" w:hAnsi="Verdana"/>
                <w:sz w:val="20"/>
                <w:szCs w:val="20"/>
              </w:rPr>
            </w:pPr>
            <w:r>
              <w:rPr>
                <w:rFonts w:ascii="Arial" w:hAnsi="Arial" w:cs="Arial"/>
                <w:sz w:val="20"/>
                <w:szCs w:val="20"/>
              </w:rPr>
              <w:t>Статус</w:t>
            </w:r>
          </w:p>
        </w:tc>
        <w:tc>
          <w:tcPr>
            <w:tcW w:w="2196"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060B5EA" w14:textId="77777777" w:rsidR="008C0F51" w:rsidRDefault="008C0F51">
            <w:pPr>
              <w:spacing w:before="15" w:after="15" w:line="341" w:lineRule="atLeast"/>
              <w:rPr>
                <w:rFonts w:ascii="Verdana" w:hAnsi="Verdana"/>
                <w:sz w:val="20"/>
                <w:szCs w:val="20"/>
              </w:rPr>
            </w:pPr>
            <w:r>
              <w:rPr>
                <w:rFonts w:ascii="Arial" w:hAnsi="Arial" w:cs="Arial"/>
                <w:sz w:val="20"/>
                <w:szCs w:val="20"/>
              </w:rPr>
              <w:t>Наименование муниципальной программы, подпрограммы муниципальной программы, основного мероприятия</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92F9BA9" w14:textId="77777777" w:rsidR="008C0F51" w:rsidRDefault="008C0F51">
            <w:pPr>
              <w:spacing w:before="15" w:after="15" w:line="341" w:lineRule="atLeast"/>
              <w:rPr>
                <w:rFonts w:ascii="Verdana" w:hAnsi="Verdana"/>
                <w:sz w:val="20"/>
                <w:szCs w:val="20"/>
              </w:rPr>
            </w:pPr>
            <w:r>
              <w:rPr>
                <w:rFonts w:ascii="Arial" w:hAnsi="Arial" w:cs="Arial"/>
                <w:sz w:val="20"/>
                <w:szCs w:val="20"/>
              </w:rPr>
              <w:t>Ответственный исполнитель, соисполнители, участники</w:t>
            </w:r>
          </w:p>
        </w:tc>
        <w:tc>
          <w:tcPr>
            <w:tcW w:w="2398"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62739170" w14:textId="77777777" w:rsidR="008C0F51" w:rsidRDefault="008C0F51">
            <w:pPr>
              <w:spacing w:before="15" w:after="15" w:line="341" w:lineRule="atLeast"/>
              <w:rPr>
                <w:rFonts w:ascii="Verdana" w:hAnsi="Verdana"/>
                <w:sz w:val="20"/>
                <w:szCs w:val="20"/>
              </w:rPr>
            </w:pPr>
            <w:r>
              <w:rPr>
                <w:rFonts w:ascii="Arial" w:hAnsi="Arial" w:cs="Arial"/>
                <w:sz w:val="20"/>
                <w:szCs w:val="20"/>
              </w:rPr>
              <w:t>Код бюджетной классификации</w:t>
            </w:r>
          </w:p>
        </w:tc>
        <w:tc>
          <w:tcPr>
            <w:tcW w:w="26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9F56E0"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Расходы</w:t>
            </w:r>
          </w:p>
          <w:p w14:paraId="29D4730B" w14:textId="77777777" w:rsidR="008C0F51" w:rsidRDefault="008C0F51">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 рублей), годы</w:t>
            </w:r>
          </w:p>
        </w:tc>
      </w:tr>
      <w:tr w:rsidR="008C0F51" w14:paraId="498AE6CA" w14:textId="77777777" w:rsidTr="008C0F51">
        <w:trPr>
          <w:trHeight w:val="681"/>
        </w:trPr>
        <w:tc>
          <w:tcPr>
            <w:tcW w:w="0" w:type="auto"/>
            <w:vMerge/>
            <w:tcBorders>
              <w:top w:val="single" w:sz="8" w:space="0" w:color="auto"/>
              <w:left w:val="single" w:sz="8" w:space="0" w:color="auto"/>
              <w:bottom w:val="single" w:sz="8" w:space="0" w:color="auto"/>
              <w:right w:val="nil"/>
            </w:tcBorders>
            <w:vAlign w:val="center"/>
            <w:hideMark/>
          </w:tcPr>
          <w:p w14:paraId="10E6F51C"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755FF14" w14:textId="77777777" w:rsidR="008C0F51" w:rsidRDefault="008C0F51">
            <w:pPr>
              <w:spacing w:line="341" w:lineRule="atLeast"/>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14:paraId="092755D2" w14:textId="77777777" w:rsidR="008C0F51" w:rsidRDefault="008C0F51">
            <w:pPr>
              <w:spacing w:line="341" w:lineRule="atLeast"/>
              <w:rPr>
                <w:rFonts w:ascii="Verdana" w:hAnsi="Verdana"/>
                <w:sz w:val="20"/>
                <w:szCs w:val="20"/>
              </w:rPr>
            </w:pP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45140B91" w14:textId="77777777" w:rsidR="008C0F51" w:rsidRDefault="008C0F51">
            <w:pPr>
              <w:spacing w:line="341" w:lineRule="atLeast"/>
              <w:rPr>
                <w:rFonts w:ascii="Verdana" w:hAnsi="Verdana"/>
                <w:sz w:val="20"/>
                <w:szCs w:val="20"/>
              </w:rPr>
            </w:pPr>
            <w:r>
              <w:rPr>
                <w:rFonts w:ascii="Arial" w:hAnsi="Arial" w:cs="Arial"/>
                <w:sz w:val="20"/>
                <w:szCs w:val="20"/>
              </w:rPr>
              <w:t>ГРБС</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2D0C8EF2" w14:textId="77777777" w:rsidR="008C0F51" w:rsidRDefault="008C0F51">
            <w:pPr>
              <w:spacing w:line="341" w:lineRule="atLeast"/>
              <w:rPr>
                <w:rFonts w:ascii="Verdana" w:hAnsi="Verdana"/>
                <w:sz w:val="20"/>
                <w:szCs w:val="20"/>
              </w:rPr>
            </w:pPr>
            <w:r>
              <w:rPr>
                <w:rFonts w:ascii="Arial" w:hAnsi="Arial" w:cs="Arial"/>
                <w:sz w:val="20"/>
                <w:szCs w:val="20"/>
              </w:rPr>
              <w:t>Рз Пр</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5D4A883" w14:textId="77777777" w:rsidR="008C0F51" w:rsidRDefault="008C0F51">
            <w:pPr>
              <w:spacing w:line="341" w:lineRule="atLeast"/>
              <w:rPr>
                <w:rFonts w:ascii="Verdana" w:hAnsi="Verdana"/>
                <w:sz w:val="20"/>
                <w:szCs w:val="20"/>
              </w:rPr>
            </w:pPr>
            <w:r>
              <w:rPr>
                <w:rFonts w:ascii="Arial" w:hAnsi="Arial" w:cs="Arial"/>
                <w:sz w:val="20"/>
                <w:szCs w:val="20"/>
              </w:rPr>
              <w:t>ЦСР</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5A51982F" w14:textId="77777777" w:rsidR="008C0F51" w:rsidRDefault="008C0F51">
            <w:pPr>
              <w:spacing w:line="341" w:lineRule="atLeast"/>
              <w:rPr>
                <w:rFonts w:ascii="Verdana" w:hAnsi="Verdana"/>
                <w:sz w:val="20"/>
                <w:szCs w:val="20"/>
              </w:rPr>
            </w:pPr>
            <w:r>
              <w:rPr>
                <w:rFonts w:ascii="Arial" w:hAnsi="Arial" w:cs="Arial"/>
                <w:sz w:val="20"/>
                <w:szCs w:val="20"/>
              </w:rPr>
              <w:t>ВР</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074820D0" w14:textId="77777777" w:rsidR="008C0F51" w:rsidRDefault="008C0F51">
            <w:pPr>
              <w:spacing w:line="341" w:lineRule="atLeast"/>
              <w:rPr>
                <w:rFonts w:ascii="Verdana" w:hAnsi="Verdana"/>
                <w:sz w:val="20"/>
                <w:szCs w:val="20"/>
              </w:rPr>
            </w:pPr>
            <w:r>
              <w:rPr>
                <w:rFonts w:ascii="Arial" w:hAnsi="Arial" w:cs="Arial"/>
                <w:sz w:val="20"/>
                <w:szCs w:val="20"/>
              </w:rPr>
              <w:t>2020 год</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751F87F4" w14:textId="77777777" w:rsidR="008C0F51" w:rsidRDefault="008C0F51">
            <w:pPr>
              <w:spacing w:line="341" w:lineRule="atLeast"/>
              <w:rPr>
                <w:rFonts w:ascii="Verdana" w:hAnsi="Verdana"/>
                <w:sz w:val="20"/>
                <w:szCs w:val="20"/>
              </w:rPr>
            </w:pPr>
            <w:r>
              <w:rPr>
                <w:rFonts w:ascii="Arial" w:hAnsi="Arial" w:cs="Arial"/>
                <w:sz w:val="20"/>
                <w:szCs w:val="20"/>
              </w:rPr>
              <w:t>2021 год</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F84EA" w14:textId="77777777" w:rsidR="008C0F51" w:rsidRDefault="008C0F51">
            <w:pPr>
              <w:spacing w:line="341" w:lineRule="atLeast"/>
              <w:rPr>
                <w:rFonts w:ascii="Verdana" w:hAnsi="Verdana"/>
                <w:sz w:val="20"/>
                <w:szCs w:val="20"/>
              </w:rPr>
            </w:pPr>
            <w:r>
              <w:rPr>
                <w:rFonts w:ascii="Arial" w:hAnsi="Arial" w:cs="Arial"/>
                <w:sz w:val="20"/>
                <w:szCs w:val="20"/>
              </w:rPr>
              <w:t>2022 год</w:t>
            </w:r>
          </w:p>
        </w:tc>
      </w:tr>
      <w:tr w:rsidR="008C0F51" w14:paraId="2C5033D7" w14:textId="77777777" w:rsidTr="008C0F51">
        <w:trPr>
          <w:trHeight w:val="263"/>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70C4AECB" w14:textId="77777777" w:rsidR="008C0F51" w:rsidRDefault="008C0F51">
            <w:pPr>
              <w:spacing w:line="341" w:lineRule="atLeast"/>
              <w:rPr>
                <w:rFonts w:ascii="Verdana" w:hAnsi="Verdana"/>
                <w:sz w:val="20"/>
                <w:szCs w:val="20"/>
              </w:rPr>
            </w:pPr>
            <w:r>
              <w:rPr>
                <w:rFonts w:ascii="Arial" w:hAnsi="Arial" w:cs="Arial"/>
                <w:sz w:val="20"/>
                <w:szCs w:val="20"/>
              </w:rPr>
              <w:t>1</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447292AA" w14:textId="77777777" w:rsidR="008C0F51" w:rsidRDefault="008C0F51">
            <w:pPr>
              <w:spacing w:line="341" w:lineRule="atLeast"/>
              <w:rPr>
                <w:rFonts w:ascii="Verdana" w:hAnsi="Verdana"/>
                <w:sz w:val="20"/>
                <w:szCs w:val="20"/>
              </w:rPr>
            </w:pPr>
            <w:r>
              <w:rPr>
                <w:rFonts w:ascii="Arial" w:hAnsi="Arial" w:cs="Arial"/>
                <w:sz w:val="20"/>
                <w:szCs w:val="20"/>
              </w:rPr>
              <w:t>2</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7A715367" w14:textId="77777777" w:rsidR="008C0F51" w:rsidRDefault="008C0F51">
            <w:pPr>
              <w:spacing w:line="341" w:lineRule="atLeast"/>
              <w:rPr>
                <w:rFonts w:ascii="Verdana" w:hAnsi="Verdana"/>
                <w:sz w:val="20"/>
                <w:szCs w:val="20"/>
              </w:rPr>
            </w:pPr>
            <w:r>
              <w:rPr>
                <w:rFonts w:ascii="Arial" w:hAnsi="Arial" w:cs="Arial"/>
                <w:sz w:val="20"/>
                <w:szCs w:val="20"/>
              </w:rPr>
              <w:t>3</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689999D7" w14:textId="77777777" w:rsidR="008C0F51" w:rsidRDefault="008C0F51">
            <w:pPr>
              <w:spacing w:line="341" w:lineRule="atLeast"/>
              <w:rPr>
                <w:rFonts w:ascii="Verdana" w:hAnsi="Verdana"/>
                <w:sz w:val="20"/>
                <w:szCs w:val="20"/>
              </w:rPr>
            </w:pPr>
            <w:r>
              <w:rPr>
                <w:rFonts w:ascii="Arial" w:hAnsi="Arial" w:cs="Arial"/>
                <w:sz w:val="20"/>
                <w:szCs w:val="20"/>
              </w:rPr>
              <w:t>4</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67AFBE05" w14:textId="77777777" w:rsidR="008C0F51" w:rsidRDefault="008C0F51">
            <w:pPr>
              <w:spacing w:line="341" w:lineRule="atLeast"/>
              <w:rPr>
                <w:rFonts w:ascii="Verdana" w:hAnsi="Verdana"/>
                <w:sz w:val="20"/>
                <w:szCs w:val="20"/>
              </w:rPr>
            </w:pPr>
            <w:r>
              <w:rPr>
                <w:rFonts w:ascii="Arial" w:hAnsi="Arial" w:cs="Arial"/>
                <w:sz w:val="20"/>
                <w:szCs w:val="20"/>
              </w:rPr>
              <w:t>5</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C19BBC1" w14:textId="77777777" w:rsidR="008C0F51" w:rsidRDefault="008C0F51">
            <w:pPr>
              <w:spacing w:line="341" w:lineRule="atLeast"/>
              <w:rPr>
                <w:rFonts w:ascii="Verdana" w:hAnsi="Verdana"/>
                <w:sz w:val="20"/>
                <w:szCs w:val="20"/>
              </w:rPr>
            </w:pPr>
            <w:r>
              <w:rPr>
                <w:rFonts w:ascii="Arial" w:hAnsi="Arial" w:cs="Arial"/>
                <w:sz w:val="20"/>
                <w:szCs w:val="20"/>
              </w:rPr>
              <w:t>6</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6244B134" w14:textId="77777777" w:rsidR="008C0F51" w:rsidRDefault="008C0F51">
            <w:pPr>
              <w:spacing w:line="341" w:lineRule="atLeast"/>
              <w:rPr>
                <w:rFonts w:ascii="Verdana" w:hAnsi="Verdana"/>
                <w:sz w:val="20"/>
                <w:szCs w:val="20"/>
              </w:rPr>
            </w:pPr>
            <w:r>
              <w:rPr>
                <w:rFonts w:ascii="Arial" w:hAnsi="Arial" w:cs="Arial"/>
                <w:sz w:val="20"/>
                <w:szCs w:val="20"/>
              </w:rPr>
              <w:t>7</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004F0CC8" w14:textId="77777777" w:rsidR="008C0F51" w:rsidRDefault="008C0F51">
            <w:pPr>
              <w:spacing w:line="341" w:lineRule="atLeast"/>
              <w:rPr>
                <w:rFonts w:ascii="Verdana" w:hAnsi="Verdana"/>
                <w:sz w:val="20"/>
                <w:szCs w:val="20"/>
              </w:rPr>
            </w:pPr>
            <w:r>
              <w:rPr>
                <w:rFonts w:ascii="Arial" w:hAnsi="Arial" w:cs="Arial"/>
                <w:sz w:val="20"/>
                <w:szCs w:val="20"/>
              </w:rPr>
              <w:t>8</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73AA15EA" w14:textId="77777777" w:rsidR="008C0F51" w:rsidRDefault="008C0F51">
            <w:pPr>
              <w:spacing w:line="341" w:lineRule="atLeast"/>
              <w:rPr>
                <w:rFonts w:ascii="Verdana" w:hAnsi="Verdana"/>
                <w:sz w:val="20"/>
                <w:szCs w:val="20"/>
              </w:rPr>
            </w:pPr>
            <w:r>
              <w:rPr>
                <w:rFonts w:ascii="Arial" w:hAnsi="Arial" w:cs="Arial"/>
                <w:sz w:val="20"/>
                <w:szCs w:val="20"/>
              </w:rPr>
              <w:t>9</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7BA3A" w14:textId="77777777" w:rsidR="008C0F51" w:rsidRDefault="008C0F51">
            <w:pPr>
              <w:spacing w:line="341" w:lineRule="atLeast"/>
              <w:rPr>
                <w:rFonts w:ascii="Verdana" w:hAnsi="Verdana"/>
                <w:sz w:val="20"/>
                <w:szCs w:val="20"/>
              </w:rPr>
            </w:pPr>
            <w:r>
              <w:rPr>
                <w:rFonts w:ascii="Arial" w:hAnsi="Arial" w:cs="Arial"/>
                <w:sz w:val="20"/>
                <w:szCs w:val="20"/>
              </w:rPr>
              <w:t>10</w:t>
            </w:r>
          </w:p>
        </w:tc>
      </w:tr>
      <w:tr w:rsidR="008C0F51" w14:paraId="43542F44" w14:textId="77777777" w:rsidTr="008C0F51">
        <w:trPr>
          <w:trHeight w:val="1837"/>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1BE180BF" w14:textId="77777777" w:rsidR="008C0F51" w:rsidRDefault="008C0F51">
            <w:pPr>
              <w:spacing w:line="341" w:lineRule="atLeast"/>
              <w:rPr>
                <w:rFonts w:ascii="Verdana" w:hAnsi="Verdana"/>
                <w:sz w:val="20"/>
                <w:szCs w:val="20"/>
              </w:rPr>
            </w:pPr>
            <w:r>
              <w:rPr>
                <w:rFonts w:ascii="Arial" w:hAnsi="Arial" w:cs="Arial"/>
                <w:sz w:val="20"/>
                <w:szCs w:val="20"/>
              </w:rPr>
              <w:lastRenderedPageBreak/>
              <w:t>Муниципальная программа</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3514D75C" w14:textId="77777777" w:rsidR="008C0F51" w:rsidRDefault="008C0F51">
            <w:pPr>
              <w:spacing w:line="341" w:lineRule="atLeast"/>
              <w:rPr>
                <w:rFonts w:ascii="Verdana" w:hAnsi="Verdana"/>
                <w:sz w:val="20"/>
                <w:szCs w:val="20"/>
              </w:rPr>
            </w:pPr>
            <w:r>
              <w:rPr>
                <w:rFonts w:ascii="Arial" w:hAnsi="Arial" w:cs="Arial"/>
                <w:sz w:val="20"/>
                <w:szCs w:val="20"/>
              </w:rPr>
              <w:t>" Обеспечение доступным и комфортным жильем и коммунальными услугами граждан в муниципальном образовании «Пенский сельсовет» Беловского района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7B96B232" w14:textId="77777777" w:rsidR="008C0F51" w:rsidRDefault="008C0F51">
            <w:pPr>
              <w:spacing w:line="341" w:lineRule="atLeast"/>
              <w:rPr>
                <w:rFonts w:ascii="Verdana" w:hAnsi="Verdana"/>
                <w:sz w:val="20"/>
                <w:szCs w:val="20"/>
              </w:rPr>
            </w:pPr>
            <w:r>
              <w:rPr>
                <w:rFonts w:ascii="Arial" w:hAnsi="Arial" w:cs="Arial"/>
                <w:sz w:val="20"/>
                <w:szCs w:val="20"/>
              </w:rPr>
              <w:t>Администрация Пенского сельсовета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5F3F16D5" w14:textId="77777777" w:rsidR="008C0F51" w:rsidRDefault="008C0F51">
            <w:pPr>
              <w:spacing w:line="341" w:lineRule="atLeast"/>
              <w:rPr>
                <w:rFonts w:ascii="Verdana" w:hAnsi="Verdana"/>
                <w:sz w:val="20"/>
                <w:szCs w:val="20"/>
              </w:rPr>
            </w:pPr>
            <w:r>
              <w:rPr>
                <w:rFonts w:ascii="Arial" w:hAnsi="Arial" w:cs="Arial"/>
                <w:sz w:val="20"/>
                <w:szCs w:val="20"/>
              </w:rPr>
              <w:t>000</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125BCE29" w14:textId="77777777" w:rsidR="008C0F51" w:rsidRDefault="008C0F51">
            <w:pPr>
              <w:spacing w:line="341" w:lineRule="atLeast"/>
              <w:rPr>
                <w:rFonts w:ascii="Verdana" w:hAnsi="Verdana"/>
                <w:sz w:val="20"/>
                <w:szCs w:val="20"/>
              </w:rPr>
            </w:pPr>
            <w:r>
              <w:rPr>
                <w:rFonts w:ascii="Arial" w:hAnsi="Arial" w:cs="Arial"/>
                <w:sz w:val="20"/>
                <w:szCs w:val="20"/>
              </w:rPr>
              <w:t>000</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6700BA22" w14:textId="77777777" w:rsidR="008C0F51" w:rsidRDefault="008C0F51">
            <w:pPr>
              <w:spacing w:line="341" w:lineRule="atLeast"/>
              <w:rPr>
                <w:rFonts w:ascii="Verdana" w:hAnsi="Verdana"/>
                <w:sz w:val="20"/>
                <w:szCs w:val="20"/>
              </w:rPr>
            </w:pPr>
            <w:r>
              <w:rPr>
                <w:rFonts w:ascii="Arial" w:hAnsi="Arial" w:cs="Arial"/>
                <w:sz w:val="20"/>
                <w:szCs w:val="20"/>
                <w:shd w:val="clear" w:color="auto" w:fill="FFFFFF"/>
              </w:rPr>
              <w:t>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21F18FE2" w14:textId="77777777" w:rsidR="008C0F51" w:rsidRDefault="008C0F51">
            <w:pPr>
              <w:spacing w:line="341" w:lineRule="atLeast"/>
              <w:rPr>
                <w:rFonts w:ascii="Verdana" w:hAnsi="Verdana"/>
                <w:sz w:val="20"/>
                <w:szCs w:val="20"/>
              </w:rPr>
            </w:pPr>
            <w:r>
              <w:rPr>
                <w:rFonts w:ascii="Arial" w:hAnsi="Arial" w:cs="Arial"/>
                <w:sz w:val="20"/>
                <w:szCs w:val="20"/>
              </w:rPr>
              <w:t>х</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4B29894C" w14:textId="77777777" w:rsidR="008C0F51" w:rsidRDefault="008C0F51">
            <w:pPr>
              <w:spacing w:line="341" w:lineRule="atLeast"/>
              <w:rPr>
                <w:rFonts w:ascii="Verdana" w:hAnsi="Verdana"/>
                <w:sz w:val="20"/>
                <w:szCs w:val="20"/>
              </w:rPr>
            </w:pPr>
            <w:r>
              <w:rPr>
                <w:rFonts w:ascii="Arial" w:hAnsi="Arial" w:cs="Arial"/>
                <w:sz w:val="20"/>
                <w:szCs w:val="20"/>
              </w:rPr>
              <w:t>198 800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13850B4B" w14:textId="77777777" w:rsidR="008C0F51" w:rsidRDefault="008C0F51">
            <w:pPr>
              <w:spacing w:line="341" w:lineRule="atLeast"/>
              <w:rPr>
                <w:rFonts w:ascii="Verdana" w:hAnsi="Verdana"/>
                <w:sz w:val="20"/>
                <w:szCs w:val="20"/>
              </w:rPr>
            </w:pPr>
            <w:r>
              <w:rPr>
                <w:rFonts w:ascii="Arial" w:hAnsi="Arial" w:cs="Arial"/>
                <w:sz w:val="20"/>
                <w:szCs w:val="20"/>
              </w:rPr>
              <w:t>198 800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F830" w14:textId="77777777" w:rsidR="008C0F51" w:rsidRDefault="008C0F51">
            <w:pPr>
              <w:spacing w:line="341" w:lineRule="atLeast"/>
              <w:rPr>
                <w:rFonts w:ascii="Verdana" w:hAnsi="Verdana"/>
                <w:sz w:val="20"/>
                <w:szCs w:val="20"/>
              </w:rPr>
            </w:pPr>
            <w:r>
              <w:rPr>
                <w:rFonts w:ascii="Arial" w:hAnsi="Arial" w:cs="Arial"/>
                <w:sz w:val="20"/>
                <w:szCs w:val="20"/>
              </w:rPr>
              <w:t>198 800</w:t>
            </w:r>
          </w:p>
        </w:tc>
      </w:tr>
      <w:tr w:rsidR="008C0F51" w14:paraId="05299A4F" w14:textId="77777777" w:rsidTr="008C0F51">
        <w:trPr>
          <w:trHeight w:val="1837"/>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0FA617DA" w14:textId="77777777" w:rsidR="008C0F51" w:rsidRDefault="008C0F51">
            <w:pPr>
              <w:spacing w:line="341" w:lineRule="atLeast"/>
              <w:rPr>
                <w:rFonts w:ascii="Verdana" w:hAnsi="Verdana"/>
                <w:sz w:val="20"/>
                <w:szCs w:val="20"/>
              </w:rPr>
            </w:pPr>
            <w:r>
              <w:rPr>
                <w:rFonts w:ascii="Arial" w:hAnsi="Arial" w:cs="Arial"/>
                <w:sz w:val="20"/>
                <w:szCs w:val="20"/>
              </w:rPr>
              <w:t>Подпрограмма</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71EDB8FE" w14:textId="77777777" w:rsidR="008C0F51" w:rsidRDefault="008C0F51">
            <w:pPr>
              <w:spacing w:line="341" w:lineRule="atLeast"/>
              <w:rPr>
                <w:rFonts w:ascii="Verdana" w:hAnsi="Verdana"/>
                <w:sz w:val="20"/>
                <w:szCs w:val="20"/>
              </w:rPr>
            </w:pPr>
            <w:r>
              <w:rPr>
                <w:rFonts w:ascii="Arial" w:hAnsi="Arial" w:cs="Arial"/>
                <w:sz w:val="20"/>
                <w:szCs w:val="20"/>
              </w:rPr>
              <w:t>«Обеспечение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47DEEE52" w14:textId="77777777" w:rsidR="008C0F51" w:rsidRDefault="008C0F51">
            <w:pPr>
              <w:spacing w:line="341" w:lineRule="atLeast"/>
              <w:rPr>
                <w:rFonts w:ascii="Verdana" w:hAnsi="Verdana"/>
                <w:sz w:val="20"/>
                <w:szCs w:val="20"/>
              </w:rPr>
            </w:pPr>
            <w:r>
              <w:rPr>
                <w:rFonts w:ascii="Arial" w:hAnsi="Arial" w:cs="Arial"/>
                <w:sz w:val="20"/>
                <w:szCs w:val="20"/>
              </w:rPr>
              <w:t>Администрация Пенского сельсовета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4E6997FB" w14:textId="77777777" w:rsidR="008C0F51" w:rsidRDefault="008C0F51">
            <w:pPr>
              <w:spacing w:line="341" w:lineRule="atLeast"/>
              <w:rPr>
                <w:rFonts w:ascii="Verdana" w:hAnsi="Verdana"/>
                <w:sz w:val="20"/>
                <w:szCs w:val="20"/>
              </w:rPr>
            </w:pPr>
            <w:r>
              <w:rPr>
                <w:rFonts w:ascii="Arial" w:hAnsi="Arial" w:cs="Arial"/>
                <w:sz w:val="20"/>
                <w:szCs w:val="20"/>
              </w:rPr>
              <w:t>000</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43F84A01" w14:textId="77777777" w:rsidR="008C0F51" w:rsidRDefault="008C0F51">
            <w:pPr>
              <w:spacing w:line="341" w:lineRule="atLeast"/>
              <w:rPr>
                <w:rFonts w:ascii="Verdana" w:hAnsi="Verdana"/>
                <w:sz w:val="20"/>
                <w:szCs w:val="20"/>
              </w:rPr>
            </w:pPr>
            <w:r>
              <w:rPr>
                <w:rFonts w:ascii="Arial" w:hAnsi="Arial" w:cs="Arial"/>
                <w:sz w:val="20"/>
                <w:szCs w:val="20"/>
              </w:rPr>
              <w:t>000</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273BEFB1" w14:textId="77777777" w:rsidR="008C0F51" w:rsidRDefault="008C0F51">
            <w:pPr>
              <w:spacing w:line="341" w:lineRule="atLeast"/>
              <w:rPr>
                <w:rFonts w:ascii="Verdana" w:hAnsi="Verdana"/>
                <w:sz w:val="20"/>
                <w:szCs w:val="20"/>
              </w:rPr>
            </w:pPr>
            <w:r>
              <w:rPr>
                <w:rFonts w:ascii="Arial" w:hAnsi="Arial" w:cs="Arial"/>
                <w:sz w:val="20"/>
                <w:szCs w:val="20"/>
                <w:shd w:val="clear" w:color="auto" w:fill="FFFFFF"/>
              </w:rPr>
              <w:t>071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41671F49" w14:textId="77777777" w:rsidR="008C0F51" w:rsidRDefault="008C0F51">
            <w:pPr>
              <w:spacing w:line="341" w:lineRule="atLeast"/>
              <w:rPr>
                <w:rFonts w:ascii="Verdana" w:hAnsi="Verdana"/>
                <w:sz w:val="20"/>
                <w:szCs w:val="20"/>
              </w:rPr>
            </w:pPr>
            <w:r>
              <w:rPr>
                <w:rFonts w:ascii="Arial" w:hAnsi="Arial" w:cs="Arial"/>
                <w:sz w:val="20"/>
                <w:szCs w:val="20"/>
              </w:rPr>
              <w:t>х</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2C280006" w14:textId="77777777" w:rsidR="008C0F51" w:rsidRDefault="008C0F51">
            <w:pPr>
              <w:spacing w:line="341" w:lineRule="atLeast"/>
              <w:rPr>
                <w:rFonts w:ascii="Verdana" w:hAnsi="Verdana"/>
                <w:sz w:val="20"/>
                <w:szCs w:val="20"/>
              </w:rPr>
            </w:pPr>
            <w:r>
              <w:rPr>
                <w:rFonts w:ascii="Arial" w:hAnsi="Arial" w:cs="Arial"/>
                <w:sz w:val="20"/>
                <w:szCs w:val="20"/>
              </w:rPr>
              <w:t>198 800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1595AB1E" w14:textId="77777777" w:rsidR="008C0F51" w:rsidRDefault="008C0F51">
            <w:pPr>
              <w:spacing w:line="341" w:lineRule="atLeast"/>
              <w:rPr>
                <w:rFonts w:ascii="Verdana" w:hAnsi="Verdana"/>
                <w:sz w:val="20"/>
                <w:szCs w:val="20"/>
              </w:rPr>
            </w:pPr>
            <w:r>
              <w:rPr>
                <w:rFonts w:ascii="Arial" w:hAnsi="Arial" w:cs="Arial"/>
                <w:sz w:val="20"/>
                <w:szCs w:val="20"/>
              </w:rPr>
              <w:t>198 800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25592" w14:textId="77777777" w:rsidR="008C0F51" w:rsidRDefault="008C0F51">
            <w:pPr>
              <w:spacing w:line="341" w:lineRule="atLeast"/>
              <w:rPr>
                <w:rFonts w:ascii="Verdana" w:hAnsi="Verdana"/>
                <w:sz w:val="20"/>
                <w:szCs w:val="20"/>
              </w:rPr>
            </w:pPr>
            <w:r>
              <w:rPr>
                <w:rFonts w:ascii="Arial" w:hAnsi="Arial" w:cs="Arial"/>
                <w:sz w:val="20"/>
                <w:szCs w:val="20"/>
              </w:rPr>
              <w:t>198 800</w:t>
            </w:r>
          </w:p>
        </w:tc>
      </w:tr>
      <w:tr w:rsidR="008C0F51" w14:paraId="0223E5FE" w14:textId="77777777" w:rsidTr="008C0F51">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28117B21" w14:textId="77777777" w:rsidR="008C0F51" w:rsidRDefault="008C0F51">
            <w:pPr>
              <w:spacing w:line="341" w:lineRule="atLeast"/>
              <w:rPr>
                <w:rFonts w:ascii="Verdana" w:hAnsi="Verdana"/>
                <w:sz w:val="20"/>
                <w:szCs w:val="20"/>
              </w:rPr>
            </w:pPr>
            <w:r>
              <w:rPr>
                <w:rFonts w:ascii="Arial" w:hAnsi="Arial" w:cs="Arial"/>
                <w:sz w:val="20"/>
                <w:szCs w:val="20"/>
              </w:rPr>
              <w:t>Основные мероприятие</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41AD5DD5" w14:textId="77777777" w:rsidR="008C0F51" w:rsidRDefault="008C0F51">
            <w:pPr>
              <w:spacing w:line="341" w:lineRule="atLeast"/>
              <w:rPr>
                <w:rFonts w:ascii="Verdana" w:hAnsi="Verdana"/>
                <w:sz w:val="20"/>
                <w:szCs w:val="20"/>
              </w:rPr>
            </w:pPr>
            <w:r>
              <w:rPr>
                <w:rFonts w:ascii="Arial" w:hAnsi="Arial" w:cs="Arial"/>
                <w:sz w:val="20"/>
                <w:szCs w:val="20"/>
              </w:rPr>
              <w:t>Содействие повышению уровня комплексного благоустройства территории населенных пунктов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32F57ABD" w14:textId="77777777" w:rsidR="008C0F51" w:rsidRDefault="008C0F51">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0E726DA5" w14:textId="77777777" w:rsidR="008C0F51" w:rsidRDefault="008C0F51">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56E50345" w14:textId="77777777" w:rsidR="008C0F51" w:rsidRDefault="008C0F51">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2ABB4DFA" w14:textId="77777777" w:rsidR="008C0F51" w:rsidRDefault="008C0F51">
            <w:pPr>
              <w:spacing w:line="341" w:lineRule="atLeast"/>
              <w:rPr>
                <w:rFonts w:ascii="Verdana" w:hAnsi="Verdana"/>
                <w:sz w:val="20"/>
                <w:szCs w:val="20"/>
              </w:rPr>
            </w:pPr>
            <w:r>
              <w:rPr>
                <w:rFonts w:ascii="Arial" w:hAnsi="Arial" w:cs="Arial"/>
                <w:sz w:val="20"/>
                <w:szCs w:val="20"/>
                <w:shd w:val="clear" w:color="auto" w:fill="FFFFFF"/>
              </w:rPr>
              <w:t>07101С1433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6EAB367A" w14:textId="77777777" w:rsidR="008C0F51" w:rsidRDefault="008C0F51">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3955CB2D" w14:textId="77777777" w:rsidR="008C0F51" w:rsidRDefault="008C0F51">
            <w:pPr>
              <w:spacing w:line="341" w:lineRule="atLeast"/>
              <w:rPr>
                <w:rFonts w:ascii="Verdana" w:hAnsi="Verdana"/>
                <w:sz w:val="20"/>
                <w:szCs w:val="20"/>
              </w:rPr>
            </w:pPr>
            <w:r>
              <w:rPr>
                <w:rFonts w:ascii="Arial" w:hAnsi="Arial" w:cs="Arial"/>
                <w:sz w:val="20"/>
                <w:szCs w:val="20"/>
              </w:rPr>
              <w:t>198 800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2B6043B5" w14:textId="77777777" w:rsidR="008C0F51" w:rsidRDefault="008C0F51">
            <w:pPr>
              <w:spacing w:line="341" w:lineRule="atLeast"/>
              <w:rPr>
                <w:rFonts w:ascii="Verdana" w:hAnsi="Verdana"/>
                <w:sz w:val="20"/>
                <w:szCs w:val="20"/>
              </w:rPr>
            </w:pPr>
            <w:r>
              <w:rPr>
                <w:rFonts w:ascii="Arial" w:hAnsi="Arial" w:cs="Arial"/>
                <w:sz w:val="20"/>
                <w:szCs w:val="20"/>
              </w:rPr>
              <w:t>198 800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23FBC" w14:textId="77777777" w:rsidR="008C0F51" w:rsidRDefault="008C0F51">
            <w:pPr>
              <w:spacing w:line="341" w:lineRule="atLeast"/>
              <w:rPr>
                <w:rFonts w:ascii="Verdana" w:hAnsi="Verdana"/>
                <w:sz w:val="20"/>
                <w:szCs w:val="20"/>
              </w:rPr>
            </w:pPr>
            <w:r>
              <w:rPr>
                <w:rFonts w:ascii="Arial" w:hAnsi="Arial" w:cs="Arial"/>
                <w:sz w:val="20"/>
                <w:szCs w:val="20"/>
              </w:rPr>
              <w:t>198 800</w:t>
            </w:r>
          </w:p>
        </w:tc>
      </w:tr>
      <w:tr w:rsidR="008C0F51" w14:paraId="4F0C59C1" w14:textId="77777777" w:rsidTr="008C0F51">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363AFAD2" w14:textId="77777777" w:rsidR="008C0F51" w:rsidRDefault="008C0F51">
            <w:pPr>
              <w:spacing w:line="341" w:lineRule="atLeast"/>
              <w:rPr>
                <w:rFonts w:ascii="Verdana" w:hAnsi="Verdana"/>
                <w:sz w:val="20"/>
                <w:szCs w:val="20"/>
              </w:rPr>
            </w:pPr>
            <w:r>
              <w:rPr>
                <w:rFonts w:ascii="Verdana" w:hAnsi="Verdana"/>
                <w:sz w:val="20"/>
                <w:szCs w:val="20"/>
              </w:rPr>
              <w:lastRenderedPageBreak/>
              <w:t> </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0FB510F4" w14:textId="77777777" w:rsidR="008C0F51" w:rsidRDefault="008C0F51">
            <w:pPr>
              <w:spacing w:line="341" w:lineRule="atLeast"/>
              <w:rPr>
                <w:rFonts w:ascii="Verdana" w:hAnsi="Verdana"/>
                <w:sz w:val="20"/>
                <w:szCs w:val="20"/>
              </w:rPr>
            </w:pPr>
            <w:r>
              <w:rPr>
                <w:rFonts w:ascii="Verdana" w:hAnsi="Verdana"/>
                <w:color w:val="000000"/>
                <w:sz w:val="20"/>
                <w:szCs w:val="20"/>
              </w:rPr>
              <w:t>Организация ритуальных услуг и содержание мест захоронения</w:t>
            </w:r>
            <w:r>
              <w:rPr>
                <w:rFonts w:ascii="Arial" w:hAnsi="Arial" w:cs="Arial"/>
                <w:sz w:val="20"/>
                <w:szCs w:val="20"/>
              </w:rPr>
              <w:t> объектам общего   пользования и их береговым полосам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30580FC6" w14:textId="77777777" w:rsidR="008C0F51" w:rsidRDefault="008C0F51">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3D61DC12" w14:textId="77777777" w:rsidR="008C0F51" w:rsidRDefault="008C0F51">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6E4480C4" w14:textId="77777777" w:rsidR="008C0F51" w:rsidRDefault="008C0F51">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50CE46D" w14:textId="77777777" w:rsidR="008C0F51" w:rsidRDefault="008C0F51">
            <w:pPr>
              <w:spacing w:line="341" w:lineRule="atLeast"/>
              <w:rPr>
                <w:rFonts w:ascii="Verdana" w:hAnsi="Verdana"/>
                <w:sz w:val="20"/>
                <w:szCs w:val="20"/>
              </w:rPr>
            </w:pPr>
            <w:r>
              <w:rPr>
                <w:rFonts w:ascii="Arial" w:hAnsi="Arial" w:cs="Arial"/>
                <w:sz w:val="20"/>
                <w:szCs w:val="20"/>
                <w:shd w:val="clear" w:color="auto" w:fill="FFFFFF"/>
              </w:rPr>
              <w:t>07102С1433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6AA401F0" w14:textId="77777777" w:rsidR="008C0F51" w:rsidRDefault="008C0F51">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30EB33F2" w14:textId="77777777" w:rsidR="008C0F51" w:rsidRDefault="008C0F51">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4A34A9FF" w14:textId="77777777" w:rsidR="008C0F51" w:rsidRDefault="008C0F51">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A88BB" w14:textId="77777777" w:rsidR="008C0F51" w:rsidRDefault="008C0F51">
            <w:pPr>
              <w:spacing w:line="341" w:lineRule="atLeast"/>
              <w:rPr>
                <w:rFonts w:ascii="Verdana" w:hAnsi="Verdana"/>
                <w:sz w:val="20"/>
                <w:szCs w:val="20"/>
              </w:rPr>
            </w:pPr>
            <w:r>
              <w:rPr>
                <w:rFonts w:ascii="Arial" w:hAnsi="Arial" w:cs="Arial"/>
                <w:sz w:val="20"/>
                <w:szCs w:val="20"/>
              </w:rPr>
              <w:t>100</w:t>
            </w:r>
          </w:p>
        </w:tc>
      </w:tr>
      <w:tr w:rsidR="008C0F51" w14:paraId="3EDC6C89" w14:textId="77777777" w:rsidTr="008C0F51">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27DC2991" w14:textId="77777777" w:rsidR="008C0F51" w:rsidRDefault="008C0F51">
            <w:pPr>
              <w:spacing w:line="341" w:lineRule="atLeast"/>
              <w:rPr>
                <w:rFonts w:ascii="Verdana" w:hAnsi="Verdana"/>
                <w:sz w:val="20"/>
                <w:szCs w:val="20"/>
              </w:rPr>
            </w:pPr>
            <w:r>
              <w:rPr>
                <w:rFonts w:ascii="Verdana" w:hAnsi="Verdana"/>
                <w:sz w:val="20"/>
                <w:szCs w:val="20"/>
              </w:rPr>
              <w:t> </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44335B18" w14:textId="77777777" w:rsidR="008C0F51" w:rsidRDefault="008C0F51">
            <w:pPr>
              <w:spacing w:line="341" w:lineRule="atLeast"/>
              <w:rPr>
                <w:rFonts w:ascii="Verdana" w:hAnsi="Verdana"/>
                <w:sz w:val="20"/>
                <w:szCs w:val="20"/>
              </w:rPr>
            </w:pPr>
            <w:r>
              <w:rPr>
                <w:rFonts w:ascii="Verdana" w:hAnsi="Verdana"/>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013A8323" w14:textId="77777777" w:rsidR="008C0F51" w:rsidRDefault="008C0F51">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3CC579E8" w14:textId="77777777" w:rsidR="008C0F51" w:rsidRDefault="008C0F51">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7EE288DA" w14:textId="77777777" w:rsidR="008C0F51" w:rsidRDefault="008C0F51">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3A91B1D" w14:textId="77777777" w:rsidR="008C0F51" w:rsidRDefault="008C0F51">
            <w:pPr>
              <w:spacing w:line="341" w:lineRule="atLeast"/>
              <w:rPr>
                <w:rFonts w:ascii="Verdana" w:hAnsi="Verdana"/>
                <w:sz w:val="20"/>
                <w:szCs w:val="20"/>
              </w:rPr>
            </w:pPr>
            <w:r>
              <w:rPr>
                <w:rFonts w:ascii="Arial" w:hAnsi="Arial" w:cs="Arial"/>
                <w:sz w:val="20"/>
                <w:szCs w:val="20"/>
                <w:shd w:val="clear" w:color="auto" w:fill="FFFFFF"/>
              </w:rPr>
              <w:t>07103С1433</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1982148F" w14:textId="77777777" w:rsidR="008C0F51" w:rsidRDefault="008C0F51">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2E5B7071" w14:textId="77777777" w:rsidR="008C0F51" w:rsidRDefault="008C0F51">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04F56543" w14:textId="77777777" w:rsidR="008C0F51" w:rsidRDefault="008C0F51">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A7662" w14:textId="77777777" w:rsidR="008C0F51" w:rsidRDefault="008C0F51">
            <w:pPr>
              <w:spacing w:line="341" w:lineRule="atLeast"/>
              <w:rPr>
                <w:rFonts w:ascii="Verdana" w:hAnsi="Verdana"/>
                <w:sz w:val="20"/>
                <w:szCs w:val="20"/>
              </w:rPr>
            </w:pPr>
            <w:r>
              <w:rPr>
                <w:rFonts w:ascii="Arial" w:hAnsi="Arial" w:cs="Arial"/>
                <w:sz w:val="20"/>
                <w:szCs w:val="20"/>
              </w:rPr>
              <w:t>100</w:t>
            </w:r>
          </w:p>
        </w:tc>
      </w:tr>
      <w:tr w:rsidR="008C0F51" w14:paraId="47F8B355" w14:textId="77777777" w:rsidTr="008C0F51">
        <w:trPr>
          <w:trHeight w:val="1529"/>
        </w:trPr>
        <w:tc>
          <w:tcPr>
            <w:tcW w:w="1036" w:type="dxa"/>
            <w:tcBorders>
              <w:top w:val="nil"/>
              <w:left w:val="single" w:sz="8" w:space="0" w:color="auto"/>
              <w:bottom w:val="single" w:sz="8" w:space="0" w:color="auto"/>
              <w:right w:val="nil"/>
            </w:tcBorders>
            <w:tcMar>
              <w:top w:w="0" w:type="dxa"/>
              <w:left w:w="108" w:type="dxa"/>
              <w:bottom w:w="0" w:type="dxa"/>
              <w:right w:w="108" w:type="dxa"/>
            </w:tcMar>
            <w:hideMark/>
          </w:tcPr>
          <w:p w14:paraId="293CA2EE" w14:textId="77777777" w:rsidR="008C0F51" w:rsidRDefault="008C0F51">
            <w:pPr>
              <w:spacing w:line="341" w:lineRule="atLeast"/>
              <w:rPr>
                <w:rFonts w:ascii="Verdana" w:hAnsi="Verdana"/>
                <w:sz w:val="20"/>
                <w:szCs w:val="20"/>
              </w:rPr>
            </w:pPr>
            <w:r>
              <w:rPr>
                <w:rFonts w:ascii="Verdana" w:hAnsi="Verdana"/>
                <w:sz w:val="20"/>
                <w:szCs w:val="20"/>
              </w:rPr>
              <w:t> </w:t>
            </w:r>
          </w:p>
        </w:tc>
        <w:tc>
          <w:tcPr>
            <w:tcW w:w="2196" w:type="dxa"/>
            <w:tcBorders>
              <w:top w:val="nil"/>
              <w:left w:val="single" w:sz="8" w:space="0" w:color="auto"/>
              <w:bottom w:val="single" w:sz="8" w:space="0" w:color="auto"/>
              <w:right w:val="nil"/>
            </w:tcBorders>
            <w:tcMar>
              <w:top w:w="0" w:type="dxa"/>
              <w:left w:w="108" w:type="dxa"/>
              <w:bottom w:w="0" w:type="dxa"/>
              <w:right w:w="108" w:type="dxa"/>
            </w:tcMar>
            <w:hideMark/>
          </w:tcPr>
          <w:p w14:paraId="1643522A" w14:textId="77777777" w:rsidR="008C0F51" w:rsidRDefault="008C0F51">
            <w:pPr>
              <w:spacing w:line="341" w:lineRule="atLeast"/>
              <w:rPr>
                <w:rFonts w:ascii="Verdana" w:hAnsi="Verdana"/>
                <w:sz w:val="20"/>
                <w:szCs w:val="20"/>
              </w:rPr>
            </w:pPr>
            <w:r>
              <w:rPr>
                <w:rFonts w:ascii="Verdana" w:hAnsi="Verdana"/>
                <w:color w:val="000000"/>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14:paraId="2FB3D699" w14:textId="77777777" w:rsidR="008C0F51" w:rsidRDefault="008C0F51">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auto"/>
              <w:bottom w:val="single" w:sz="8" w:space="0" w:color="auto"/>
              <w:right w:val="nil"/>
            </w:tcBorders>
            <w:tcMar>
              <w:top w:w="0" w:type="dxa"/>
              <w:left w:w="108" w:type="dxa"/>
              <w:bottom w:w="0" w:type="dxa"/>
              <w:right w:w="108" w:type="dxa"/>
            </w:tcMar>
            <w:hideMark/>
          </w:tcPr>
          <w:p w14:paraId="213C6E0C" w14:textId="77777777" w:rsidR="008C0F51" w:rsidRDefault="008C0F51">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auto"/>
              <w:bottom w:val="single" w:sz="8" w:space="0" w:color="auto"/>
              <w:right w:val="nil"/>
            </w:tcBorders>
            <w:tcMar>
              <w:top w:w="0" w:type="dxa"/>
              <w:left w:w="108" w:type="dxa"/>
              <w:bottom w:w="0" w:type="dxa"/>
              <w:right w:w="108" w:type="dxa"/>
            </w:tcMar>
            <w:hideMark/>
          </w:tcPr>
          <w:p w14:paraId="26567A42" w14:textId="77777777" w:rsidR="008C0F51" w:rsidRDefault="008C0F51">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auto"/>
              <w:bottom w:val="single" w:sz="8" w:space="0" w:color="auto"/>
              <w:right w:val="nil"/>
            </w:tcBorders>
            <w:tcMar>
              <w:top w:w="0" w:type="dxa"/>
              <w:left w:w="108" w:type="dxa"/>
              <w:bottom w:w="0" w:type="dxa"/>
              <w:right w:w="108" w:type="dxa"/>
            </w:tcMar>
            <w:hideMark/>
          </w:tcPr>
          <w:p w14:paraId="5E9CFCC8" w14:textId="77777777" w:rsidR="008C0F51" w:rsidRDefault="008C0F51">
            <w:pPr>
              <w:spacing w:line="341" w:lineRule="atLeast"/>
              <w:rPr>
                <w:rFonts w:ascii="Verdana" w:hAnsi="Verdana"/>
                <w:sz w:val="20"/>
                <w:szCs w:val="20"/>
              </w:rPr>
            </w:pPr>
            <w:r>
              <w:rPr>
                <w:rFonts w:ascii="Arial" w:hAnsi="Arial" w:cs="Arial"/>
                <w:sz w:val="20"/>
                <w:szCs w:val="20"/>
                <w:shd w:val="clear" w:color="auto" w:fill="FFFFFF"/>
              </w:rPr>
              <w:t>07104П1431</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14:paraId="479A7772" w14:textId="77777777" w:rsidR="008C0F51" w:rsidRDefault="008C0F51">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14:paraId="0BE534BF" w14:textId="77777777" w:rsidR="008C0F51" w:rsidRDefault="008C0F51">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14:paraId="73253F2D" w14:textId="77777777" w:rsidR="008C0F51" w:rsidRDefault="008C0F51">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59F99" w14:textId="77777777" w:rsidR="008C0F51" w:rsidRDefault="008C0F51">
            <w:pPr>
              <w:spacing w:line="341" w:lineRule="atLeast"/>
              <w:rPr>
                <w:rFonts w:ascii="Verdana" w:hAnsi="Verdana"/>
                <w:sz w:val="20"/>
                <w:szCs w:val="20"/>
              </w:rPr>
            </w:pPr>
            <w:r>
              <w:rPr>
                <w:rFonts w:ascii="Arial" w:hAnsi="Arial" w:cs="Arial"/>
                <w:sz w:val="20"/>
                <w:szCs w:val="20"/>
              </w:rPr>
              <w:t>100</w:t>
            </w:r>
          </w:p>
        </w:tc>
      </w:tr>
    </w:tbl>
    <w:p w14:paraId="1F1722A6" w14:textId="3AC350FF" w:rsidR="00B33C0D" w:rsidRPr="008C0F51" w:rsidRDefault="008C0F51" w:rsidP="008C0F51">
      <w:bookmarkStart w:id="0" w:name="_GoBack"/>
      <w:bookmarkEnd w:id="0"/>
    </w:p>
    <w:sectPr w:rsidR="00B33C0D" w:rsidRPr="008C0F5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C087D"/>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EA1"/>
    <w:rsid w:val="008E47B9"/>
    <w:rsid w:val="008E4ECE"/>
    <w:rsid w:val="008F781D"/>
    <w:rsid w:val="008F7BFC"/>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A7936"/>
    <w:rsid w:val="009C3DCD"/>
    <w:rsid w:val="009C6954"/>
    <w:rsid w:val="009C6985"/>
    <w:rsid w:val="009D0F6F"/>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40C58"/>
    <w:rsid w:val="00D43DF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pen.ru/munitsipalnoe-obrazovanie-2/programmy/1492-administratsiya-penskogo-selsoveta-belovskogo-rajona-kurskoj-oblasti-postanovlenie-ot-01-noyabrya-2019-g-78-ob-utverzhdenii-munitsipalnoj-programmy-obespechenie-dostupnym-i-komfortnym-zhilem-kommunalnymi-uslugami-grazhdan-v-munitsipalnom-obrazovanii-penskij-selsovet-belovskogo-rajona-2" TargetMode="External"/><Relationship Id="rId3" Type="http://schemas.openxmlformats.org/officeDocument/2006/relationships/settings" Target="settings.xml"/><Relationship Id="rId7" Type="http://schemas.openxmlformats.org/officeDocument/2006/relationships/hyperlink" Target="https://www.admpen.ru/munitsipalnoe-obrazovanie-2/programmy/1492-administratsiya-penskogo-selsoveta-belovskogo-rajona-kurskoj-oblasti-postanovlenie-ot-01-noyabrya-2019-g-78-ob-utverzhdenii-munitsipalnoj-programmy-obespechenie-dostupnym-i-komfortnym-zhilem-kommunalnymi-uslugami-grazhdan-v-munitsipalnom-obrazovanii-penskij-selsovet-belovskogo-rajon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3B5488AD4FAF7A273BC364FEC075F0EB24920D7A09AFA10B105E64AB74DCB0923CCDBE4A9C7CB30A48C6dC66H" TargetMode="External"/><Relationship Id="rId5" Type="http://schemas.openxmlformats.org/officeDocument/2006/relationships/hyperlink" Target="https://www.admpen.ru/munitsipalnoe-obrazovanie-2/programmy/1492-administratsiya-penskogo-selsoveta-belovskogo-rajona-kurskoj-oblasti-postanovlenie-ot-01-noyabrya-2019-g-78-ob-utverzhdenii-munitsipalnoj-programmy-obespechenie-dostupnym-i-komfortnym-zhilem-kommunalnymi-uslugami-grazhdan-v-munitsipalnom-obrazovanii-penskij-selsovet-belovskogo-rajona-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29</Pages>
  <Words>7977</Words>
  <Characters>45472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349</cp:revision>
  <dcterms:created xsi:type="dcterms:W3CDTF">2022-12-15T15:00:00Z</dcterms:created>
  <dcterms:modified xsi:type="dcterms:W3CDTF">2025-02-09T18:48:00Z</dcterms:modified>
</cp:coreProperties>
</file>