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49C5" w14:textId="77777777" w:rsidR="000B1407" w:rsidRDefault="000B1407" w:rsidP="000B140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"https://www.admpen.ru/munitsipalnoe-obrazovanie-2/nalogi/740-o-vnesenii-izmenenij-v-reshenie-sobraniya-deputatov-penskogo-selsoveta-belovskogo-rajona-kurskoj-oblasti-ot-25-09-2015g-43-1-o-naloge-na-imushchestvo-fizicheskikh-lits"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 внесении изменений в решение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25.09.2015г. №43/1 «О налоге на имущество физических лиц»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15CF0FE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СОБРАНИЕ ДЕПУТАТОВ</w:t>
      </w:r>
    </w:p>
    <w:p w14:paraId="759625B9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ПЕНСКОГО СЕЛЬСОВЕТА</w:t>
      </w:r>
    </w:p>
    <w:p w14:paraId="1C32282A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БЕЛОВСКОГО РАЙОНА</w:t>
      </w:r>
    </w:p>
    <w:p w14:paraId="4B3B93C5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КУРСКОЙ ОБЛАСТИ</w:t>
      </w:r>
    </w:p>
    <w:p w14:paraId="47A0D577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РЕШЕНИЕ</w:t>
      </w:r>
    </w:p>
    <w:p w14:paraId="002A1B76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от 10 ноября 2017 года № 3/7</w:t>
      </w:r>
    </w:p>
    <w:p w14:paraId="6A6C408D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Style w:val="a5"/>
          <w:rFonts w:ascii="Arial" w:hAnsi="Arial" w:cs="Arial"/>
          <w:color w:val="0E2F43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0E2F43"/>
          <w:sz w:val="32"/>
          <w:szCs w:val="32"/>
        </w:rPr>
        <w:t xml:space="preserve"> сельсовета Беловского района Курской области от 25.09.2015г. №43/1 «О налоге на имущество физических лиц» </w:t>
      </w:r>
      <w:proofErr w:type="gramStart"/>
      <w:r>
        <w:rPr>
          <w:rStyle w:val="a5"/>
          <w:rFonts w:ascii="Arial" w:hAnsi="Arial" w:cs="Arial"/>
          <w:color w:val="0E2F43"/>
          <w:sz w:val="32"/>
          <w:szCs w:val="32"/>
        </w:rPr>
        <w:t>( в</w:t>
      </w:r>
      <w:proofErr w:type="gramEnd"/>
      <w:r>
        <w:rPr>
          <w:rStyle w:val="a5"/>
          <w:rFonts w:ascii="Arial" w:hAnsi="Arial" w:cs="Arial"/>
          <w:color w:val="0E2F43"/>
          <w:sz w:val="32"/>
          <w:szCs w:val="32"/>
        </w:rPr>
        <w:t xml:space="preserve"> редакции от 20.07.2017 г. № 71/3)</w:t>
      </w:r>
    </w:p>
    <w:p w14:paraId="55F55463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 xml:space="preserve">В целях приведения решения Собрания депутатов </w:t>
      </w:r>
      <w:proofErr w:type="spellStart"/>
      <w:r>
        <w:rPr>
          <w:rFonts w:ascii="Arial" w:hAnsi="Arial" w:cs="Arial"/>
          <w:color w:val="0E2F43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E2F43"/>
          <w:sz w:val="20"/>
          <w:szCs w:val="20"/>
        </w:rPr>
        <w:t xml:space="preserve"> сельсовета Беловского района Курской области отт25.09.2015 г. № 43/1 «О налоге на имущество физических лиц» (в редакции от 20.07.2017 г. № 71/3), в соответствии с Федеральным законом от 30 сентября 2017 года №286-ФЗ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>
        <w:rPr>
          <w:rFonts w:ascii="Arial" w:hAnsi="Arial" w:cs="Arial"/>
          <w:color w:val="0E2F43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E2F43"/>
          <w:sz w:val="20"/>
          <w:szCs w:val="20"/>
        </w:rPr>
        <w:t xml:space="preserve"> сельсовета Беловского района Курской области РЕШИЛО:</w:t>
      </w:r>
    </w:p>
    <w:p w14:paraId="3FB34929" w14:textId="77777777" w:rsidR="000B1407" w:rsidRDefault="000B1407" w:rsidP="000B1407">
      <w:pPr>
        <w:numPr>
          <w:ilvl w:val="0"/>
          <w:numId w:val="1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>Подпункт 1 пункта 2 изложить в новой редакции:</w:t>
      </w:r>
    </w:p>
    <w:p w14:paraId="5C0A72A6" w14:textId="77777777" w:rsidR="000B1407" w:rsidRDefault="000B1407" w:rsidP="000B1407">
      <w:pPr>
        <w:pStyle w:val="consplusnormal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>«1) 0,23 процента в отношении:</w:t>
      </w:r>
    </w:p>
    <w:p w14:paraId="17DD3275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>жилых домов, квартир, комнат;</w:t>
      </w:r>
    </w:p>
    <w:p w14:paraId="1BE5786A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 xml:space="preserve">объектов незавершенного строительства в случае, если </w:t>
      </w:r>
      <w:proofErr w:type="gramStart"/>
      <w:r>
        <w:rPr>
          <w:rFonts w:ascii="Arial" w:hAnsi="Arial" w:cs="Arial"/>
          <w:color w:val="0E2F43"/>
          <w:sz w:val="20"/>
          <w:szCs w:val="20"/>
        </w:rPr>
        <w:t>проектируемым  назначением</w:t>
      </w:r>
      <w:proofErr w:type="gramEnd"/>
      <w:r>
        <w:rPr>
          <w:rFonts w:ascii="Arial" w:hAnsi="Arial" w:cs="Arial"/>
          <w:color w:val="0E2F43"/>
          <w:sz w:val="20"/>
          <w:szCs w:val="20"/>
        </w:rPr>
        <w:t xml:space="preserve"> таких объектов является жилой дом;</w:t>
      </w:r>
    </w:p>
    <w:p w14:paraId="4D49400A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>единых недвижимых комплексов, в состав которых входит хотя бы один жилой дом;</w:t>
      </w:r>
    </w:p>
    <w:p w14:paraId="0E2AAF0E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 xml:space="preserve">гаражей и </w:t>
      </w:r>
      <w:proofErr w:type="spellStart"/>
      <w:r>
        <w:rPr>
          <w:rFonts w:ascii="Arial" w:hAnsi="Arial" w:cs="Arial"/>
          <w:color w:val="0E2F43"/>
          <w:sz w:val="20"/>
          <w:szCs w:val="20"/>
        </w:rPr>
        <w:t>машино</w:t>
      </w:r>
      <w:proofErr w:type="spellEnd"/>
      <w:r>
        <w:rPr>
          <w:rFonts w:ascii="Arial" w:hAnsi="Arial" w:cs="Arial"/>
          <w:color w:val="0E2F43"/>
          <w:sz w:val="20"/>
          <w:szCs w:val="20"/>
        </w:rPr>
        <w:t>-мест;</w:t>
      </w:r>
    </w:p>
    <w:p w14:paraId="168A6363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строительства;».</w:t>
      </w:r>
    </w:p>
    <w:p w14:paraId="56138263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lastRenderedPageBreak/>
        <w:t>2. 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457DFD5C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>Председатель Собрания депутатов</w:t>
      </w:r>
    </w:p>
    <w:p w14:paraId="0D6D93C2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0E2F43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E2F43"/>
          <w:sz w:val="20"/>
          <w:szCs w:val="20"/>
        </w:rPr>
        <w:t xml:space="preserve"> сельсовета                                                         В.И. Сафонов</w:t>
      </w:r>
    </w:p>
    <w:p w14:paraId="3FCA2B14" w14:textId="77777777" w:rsidR="000B1407" w:rsidRDefault="000B1407" w:rsidP="000B1407">
      <w:pPr>
        <w:pStyle w:val="a4"/>
        <w:shd w:val="clear" w:color="auto" w:fill="FFFFFF"/>
        <w:spacing w:before="180" w:beforeAutospacing="0" w:after="18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0E2F43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E2F43"/>
          <w:sz w:val="20"/>
          <w:szCs w:val="20"/>
        </w:rPr>
        <w:t xml:space="preserve"> сельсовета                                            А.И. Тищенко</w:t>
      </w:r>
    </w:p>
    <w:p w14:paraId="1F1722A6" w14:textId="116400F5" w:rsidR="00B33C0D" w:rsidRPr="000B1407" w:rsidRDefault="000B1407" w:rsidP="000B1407">
      <w:bookmarkStart w:id="0" w:name="_GoBack"/>
      <w:bookmarkEnd w:id="0"/>
    </w:p>
    <w:sectPr w:rsidR="00B33C0D" w:rsidRPr="000B140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02175"/>
    <w:multiLevelType w:val="multilevel"/>
    <w:tmpl w:val="7404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D7873"/>
    <w:multiLevelType w:val="multilevel"/>
    <w:tmpl w:val="305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248</cp:revision>
  <dcterms:created xsi:type="dcterms:W3CDTF">2022-12-15T15:00:00Z</dcterms:created>
  <dcterms:modified xsi:type="dcterms:W3CDTF">2025-02-09T17:52:00Z</dcterms:modified>
</cp:coreProperties>
</file>