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media/image6.jpeg" ContentType="image/jpeg"/>
  <Override PartName="/word/media/image5.png" ContentType="image/png"/>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240"/>
        <w:rPr>
          <w:rFonts w:cs="Times New Roman" w:ascii="Times New Roman" w:hAnsi="Times New Roman"/>
          <w:b/>
          <w:sz w:val="23"/>
          <w:szCs w:val="23"/>
        </w:rPr>
      </w:pPr>
      <w:r>
        <w:rPr>
          <w:rFonts w:cs="Times New Roman" w:ascii="Times New Roman" w:hAnsi="Times New Roman"/>
          <w:b/>
          <w:sz w:val="23"/>
          <w:szCs w:val="23"/>
        </w:rPr>
        <w:t>ИНДИВИДУАЛЬНЫЙ ПРЕДПРИНИМАТЕЛЬ</w:t>
      </w:r>
    </w:p>
    <w:p>
      <w:pPr>
        <w:pStyle w:val="Normal"/>
        <w:widowControl w:val="false"/>
        <w:spacing w:lineRule="auto" w:line="240"/>
        <w:rPr>
          <w:rFonts w:cs="Times New Roman" w:ascii="Times New Roman" w:hAnsi="Times New Roman"/>
          <w:b/>
          <w:sz w:val="36"/>
          <w:szCs w:val="36"/>
        </w:rPr>
      </w:pPr>
      <w:r>
        <w:rPr>
          <w:rFonts w:cs="Times New Roman" w:ascii="Times New Roman" w:hAnsi="Times New Roman"/>
          <w:b/>
          <w:sz w:val="36"/>
          <w:szCs w:val="36"/>
        </w:rPr>
        <w:t>ВОРОБЬЁВ АНДРЕЙ АЛЕКСЕЕВИЧ</w:t>
      </w:r>
    </w:p>
    <w:p>
      <w:pPr>
        <w:pStyle w:val="Normal"/>
        <w:widowControl w:val="false"/>
        <w:spacing w:lineRule="auto" w:line="240"/>
        <w:ind w:left="-240" w:right="0" w:hanging="0"/>
        <w:rPr>
          <w:rFonts w:cs="Times New Roman" w:ascii="Times New Roman" w:hAnsi="Times New Roman"/>
          <w:b/>
          <w:sz w:val="16"/>
          <w:szCs w:val="16"/>
          <w:lang w:val="en-US" w:eastAsia="en-US"/>
        </w:rPr>
      </w:pPr>
      <w:r>
        <w:rPr>
          <w:rFonts w:cs="Times New Roman" w:ascii="Times New Roman" w:hAnsi="Times New Roman"/>
          <w:b/>
          <w:sz w:val="16"/>
          <w:szCs w:val="16"/>
          <w:lang w:val="en-US" w:eastAsia="en-US"/>
        </w:rPr>
        <w:pict>
          <v:shapetype id="shapetype_32" coordsize="21600,21600" o:spt="32" path="m,l21600,21600nfe">
            <v:stroke joinstyle="miter"/>
            <v:path gradientshapeok="t" o:connecttype="rect" textboxrect="0,0,21600,21600"/>
          </v:shapetype>
          <v:shape id="shape_0" stroked="t" style="position:absolute;margin-left:18.25pt;margin-top:1.4pt;width:425.9pt;height:0.1pt" type="shapetype_32">
            <v:stroke color="#c00000" weight="38160" joinstyle="miter" endcap="square"/>
            <v:fill on="false" detectmouseclick="t"/>
          </v:shape>
        </w:pict>
        <w:pict>
          <v:shape id="shape_0" stroked="t" style="position:absolute;margin-left:18.35pt;margin-top:5pt;width:425.95pt;height:0.1pt" type="shapetype_32">
            <v:stroke color="black" weight="12600" joinstyle="miter" endcap="square"/>
            <v:fill on="false" detectmouseclick="t"/>
          </v:shape>
        </w:pict>
      </w:r>
    </w:p>
    <w:p>
      <w:pPr>
        <w:pStyle w:val="Normal"/>
        <w:widowControl w:val="false"/>
        <w:spacing w:lineRule="auto" w:line="240" w:before="0" w:after="0"/>
        <w:contextualSpacing/>
        <w:rPr>
          <w:rFonts w:cs="Times New Roman" w:ascii="Times New Roman" w:hAnsi="Times New Roman"/>
        </w:rPr>
      </w:pPr>
      <w:r>
        <w:rPr>
          <w:rFonts w:cs="Times New Roman" w:ascii="Times New Roman" w:hAnsi="Times New Roman"/>
          <w:bCs/>
        </w:rPr>
        <w:t>305019 Курск, ул. Нижняя Раздельная, д. 41 тел.</w:t>
      </w:r>
      <w:r>
        <w:rPr>
          <w:rFonts w:cs="Times New Roman" w:ascii="Times New Roman" w:hAnsi="Times New Roman"/>
        </w:rPr>
        <w:t>/факс (4712) 58-35-50</w:t>
      </w:r>
    </w:p>
    <w:p>
      <w:pPr>
        <w:pStyle w:val="Normal"/>
        <w:widowControl w:val="false"/>
        <w:spacing w:before="0" w:after="0"/>
        <w:contextualSpacing/>
        <w:rPr>
          <w:rStyle w:val="InternetLink"/>
          <w:rFonts w:cs="Times New Roman" w:ascii="Times New Roman" w:hAnsi="Times New Roman"/>
          <w:color w:val="000000"/>
          <w:sz w:val="23"/>
          <w:szCs w:val="23"/>
          <w:lang w:val="en-US"/>
        </w:rPr>
      </w:pPr>
      <w:r>
        <w:rPr>
          <w:rFonts w:cs="Times New Roman" w:ascii="Times New Roman" w:hAnsi="Times New Roman"/>
          <w:lang w:val="en-US"/>
        </w:rPr>
        <w:t xml:space="preserve">E-mail: </w:t>
      </w:r>
      <w:hyperlink r:id="rId2">
        <w:r>
          <w:rPr>
            <w:rStyle w:val="InternetLink"/>
            <w:rFonts w:cs="Times New Roman" w:ascii="Times New Roman" w:hAnsi="Times New Roman"/>
            <w:color w:val="000000"/>
            <w:sz w:val="23"/>
            <w:szCs w:val="23"/>
            <w:lang w:val="en-US"/>
          </w:rPr>
          <w:t>andr.vorobyev@gmail.com</w:t>
        </w:r>
      </w:hyperlink>
    </w:p>
    <w:tbl>
      <w:tblPr>
        <w:jc w:val="left"/>
        <w:tblInd w:w="4786" w:type="dxa"/>
        <w:tblBorders>
          <w:top w:val="nil"/>
          <w:left w:val="nil"/>
          <w:bottom w:val="nil"/>
          <w:insideH w:val="nil"/>
          <w:right w:val="nil"/>
          <w:insideV w:val="nil"/>
        </w:tblBorders>
        <w:tblCellMar>
          <w:top w:w="0" w:type="dxa"/>
          <w:left w:w="108" w:type="dxa"/>
          <w:bottom w:w="0" w:type="dxa"/>
          <w:right w:w="108" w:type="dxa"/>
        </w:tblCellMar>
      </w:tblPr>
      <w:tblGrid>
        <w:gridCol w:w="4784"/>
      </w:tblGrid>
      <w:tr>
        <w:trPr>
          <w:cantSplit w:val="false"/>
        </w:trPr>
        <w:tc>
          <w:tcPr>
            <w:tcW w:w="4784" w:type="dxa"/>
            <w:tcBorders>
              <w:top w:val="nil"/>
              <w:left w:val="nil"/>
              <w:bottom w:val="nil"/>
              <w:insideH w:val="nil"/>
              <w:right w:val="nil"/>
              <w:insideV w:val="nil"/>
            </w:tcBorders>
            <w:shd w:fill="auto" w:val="clear"/>
          </w:tcPr>
          <w:p>
            <w:pPr>
              <w:pStyle w:val="Normal"/>
              <w:suppressAutoHyphens w:val="true"/>
              <w:spacing w:lineRule="auto" w:line="240"/>
              <w:rPr>
                <w:rFonts w:cs="Times New Roman" w:ascii="Times New Roman" w:hAnsi="Times New Roman"/>
                <w:b/>
                <w:sz w:val="20"/>
                <w:szCs w:val="20"/>
              </w:rPr>
            </w:pPr>
            <w:r>
              <w:rPr>
                <w:rFonts w:cs="Times New Roman" w:ascii="Times New Roman" w:hAnsi="Times New Roman"/>
                <w:b/>
                <w:sz w:val="20"/>
                <w:szCs w:val="20"/>
              </w:rPr>
              <w:t>УТВЕРЖДЕНО РЕШЕНИЕМ</w:t>
            </w:r>
          </w:p>
          <w:p>
            <w:pPr>
              <w:pStyle w:val="Normal"/>
              <w:suppressAutoHyphens w:val="true"/>
              <w:spacing w:lineRule="auto" w:line="240"/>
              <w:rPr>
                <w:rFonts w:cs="Times New Roman" w:ascii="Times New Roman" w:hAnsi="Times New Roman"/>
                <w:b/>
                <w:sz w:val="20"/>
                <w:szCs w:val="20"/>
              </w:rPr>
            </w:pPr>
            <w:r>
              <w:rPr>
                <w:rFonts w:cs="Times New Roman" w:ascii="Times New Roman" w:hAnsi="Times New Roman"/>
                <w:b/>
                <w:sz w:val="20"/>
                <w:szCs w:val="20"/>
              </w:rPr>
              <w:t>СОБРАНИЯ ДЕПУТАТОВ</w:t>
            </w:r>
          </w:p>
          <w:p>
            <w:pPr>
              <w:pStyle w:val="Normal"/>
              <w:suppressAutoHyphens w:val="true"/>
              <w:spacing w:lineRule="auto" w:line="240"/>
              <w:rPr>
                <w:rFonts w:cs="Times New Roman" w:ascii="Times New Roman" w:hAnsi="Times New Roman"/>
                <w:b/>
              </w:rPr>
            </w:pPr>
            <w:r>
              <w:rPr>
                <w:rFonts w:cs="Times New Roman" w:ascii="Times New Roman" w:hAnsi="Times New Roman"/>
                <w:b/>
              </w:rPr>
              <w:t>ПЕНСКОГО СЕЛЬСОВЕТА</w:t>
            </w:r>
          </w:p>
          <w:p>
            <w:pPr>
              <w:pStyle w:val="Normal"/>
              <w:suppressAutoHyphens w:val="true"/>
              <w:spacing w:lineRule="auto" w:line="240"/>
              <w:rPr>
                <w:rFonts w:cs="Times New Roman" w:ascii="Times New Roman" w:hAnsi="Times New Roman"/>
                <w:b/>
                <w:sz w:val="20"/>
                <w:szCs w:val="20"/>
              </w:rPr>
            </w:pPr>
            <w:r>
              <w:rPr>
                <w:rFonts w:cs="Times New Roman" w:ascii="Times New Roman" w:hAnsi="Times New Roman"/>
                <w:b/>
                <w:sz w:val="20"/>
                <w:szCs w:val="20"/>
              </w:rPr>
              <w:t>БЕЛОВСКОГО РАЙОНА</w:t>
            </w:r>
          </w:p>
          <w:p>
            <w:pPr>
              <w:pStyle w:val="Normal"/>
              <w:suppressAutoHyphens w:val="true"/>
              <w:spacing w:lineRule="auto" w:line="240"/>
              <w:rPr>
                <w:rFonts w:cs="Times New Roman" w:ascii="Times New Roman" w:hAnsi="Times New Roman"/>
                <w:b/>
                <w:sz w:val="20"/>
                <w:szCs w:val="20"/>
              </w:rPr>
            </w:pPr>
            <w:r>
              <w:rPr>
                <w:rFonts w:cs="Times New Roman" w:ascii="Times New Roman" w:hAnsi="Times New Roman"/>
                <w:b/>
                <w:sz w:val="20"/>
                <w:szCs w:val="20"/>
              </w:rPr>
              <w:t>КУРСКОЙ ОБЛАСТИ</w:t>
            </w:r>
          </w:p>
          <w:p>
            <w:pPr>
              <w:pStyle w:val="Normal"/>
              <w:widowControl w:val="false"/>
              <w:spacing w:lineRule="auto" w:line="240"/>
              <w:rPr>
                <w:rFonts w:cs="Times New Roman" w:ascii="Times New Roman" w:hAnsi="Times New Roman"/>
                <w:b/>
                <w:sz w:val="20"/>
                <w:szCs w:val="20"/>
              </w:rPr>
            </w:pPr>
            <w:r>
              <w:rPr>
                <w:rFonts w:cs="Times New Roman" w:ascii="Times New Roman" w:hAnsi="Times New Roman"/>
                <w:b/>
                <w:sz w:val="20"/>
                <w:szCs w:val="20"/>
              </w:rPr>
              <w:t>ОТ __________ 2016 ГОДА № _____</w:t>
            </w:r>
          </w:p>
        </w:tc>
      </w:tr>
    </w:tbl>
    <w:p>
      <w:pPr>
        <w:pStyle w:val="Normal"/>
        <w:widowControl w:val="false"/>
        <w:spacing w:lineRule="auto" w:line="240"/>
        <w:rPr/>
      </w:pPr>
      <w:r>
        <w:rPr/>
        <w:drawing>
          <wp:inline distT="0" distB="0" distL="0" distR="0">
            <wp:extent cx="2038350" cy="20955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3"/>
                    <a:stretch>
                      <a:fillRect/>
                    </a:stretch>
                  </pic:blipFill>
                  <pic:spPr bwMode="auto">
                    <a:xfrm>
                      <a:off x="0" y="0"/>
                      <a:ext cx="2038350" cy="2095500"/>
                    </a:xfrm>
                    <a:prstGeom prst="rect">
                      <a:avLst/>
                    </a:prstGeom>
                    <a:noFill/>
                    <a:ln w="9525">
                      <a:noFill/>
                      <a:miter lim="800000"/>
                      <a:headEnd/>
                      <a:tailEnd/>
                    </a:ln>
                  </pic:spPr>
                </pic:pic>
              </a:graphicData>
            </a:graphic>
          </wp:inline>
        </w:drawing>
      </w:r>
    </w:p>
    <w:p>
      <w:pPr>
        <w:pStyle w:val="Normal"/>
        <w:widowControl w:val="false"/>
        <w:spacing w:lineRule="auto" w:line="240"/>
        <w:rPr>
          <w:rFonts w:cs="Times New Roman" w:ascii="Times New Roman" w:hAnsi="Times New Roman"/>
          <w:sz w:val="20"/>
          <w:szCs w:val="20"/>
          <w:lang w:eastAsia="ru-RU"/>
        </w:rPr>
      </w:pPr>
      <w:r>
        <w:rPr>
          <w:rFonts w:cs="Times New Roman" w:ascii="Times New Roman" w:hAnsi="Times New Roman"/>
          <w:sz w:val="20"/>
          <w:szCs w:val="20"/>
          <w:lang w:eastAsia="ru-RU"/>
        </w:rPr>
      </w:r>
    </w:p>
    <w:p>
      <w:pPr>
        <w:pStyle w:val="Normal"/>
        <w:widowControl w:val="false"/>
        <w:spacing w:lineRule="auto" w:line="240"/>
        <w:rPr>
          <w:rFonts w:cs="Times New Roman" w:ascii="Times New Roman" w:hAnsi="Times New Roman"/>
          <w:sz w:val="20"/>
          <w:szCs w:val="20"/>
          <w:lang w:eastAsia="ru-RU"/>
        </w:rPr>
      </w:pPr>
      <w:r>
        <w:rPr>
          <w:rFonts w:cs="Times New Roman" w:ascii="Times New Roman" w:hAnsi="Times New Roman"/>
          <w:sz w:val="20"/>
          <w:szCs w:val="20"/>
          <w:lang w:eastAsia="ru-RU"/>
        </w:rPr>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ВНЕСЕНИЕ ИЗМЕНЕНИЙ В</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 xml:space="preserve">ПРАВИЛА ЗЕМЛЕПОЛЬЗОВАНИЯ И ЗАСТРОЙКИ </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МУНИЦИПАЛЬНОГО ОБРАЗОВАНИЯ</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«ПЕНСКИЙ СЕЛЬСОВЕТ»</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БЕЛОВСКОГО РАЙОНА</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КУРСКОЙ ОБЛАСТИ</w:t>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jc w:val="both"/>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r>
    </w:p>
    <w:p>
      <w:pPr>
        <w:sectPr>
          <w:headerReference w:type="default" r:id="rId4"/>
          <w:headerReference w:type="first" r:id="rId5"/>
          <w:footerReference w:type="default" r:id="rId6"/>
          <w:footerReference w:type="first" r:id="rId7"/>
          <w:type w:val="nextPage"/>
          <w:pgSz w:w="11906" w:h="16838"/>
          <w:pgMar w:left="1418" w:right="1134" w:header="708" w:top="1134" w:footer="708" w:bottom="1418" w:gutter="0"/>
          <w:pgNumType w:fmt="decimal"/>
          <w:formProt w:val="false"/>
          <w:titlePg/>
          <w:textDirection w:val="lrTb"/>
          <w:docGrid w:type="default" w:linePitch="360" w:charSpace="0"/>
        </w:sectPr>
        <w:pStyle w:val="Normal"/>
        <w:widowControl w:val="false"/>
        <w:autoSpaceDE w:val="false"/>
        <w:spacing w:lineRule="auto" w:line="240"/>
        <w:rPr>
          <w:rFonts w:cs="Times New Roman" w:ascii="Times New Roman" w:hAnsi="Times New Roman"/>
          <w:b/>
          <w:bCs/>
        </w:rPr>
      </w:pPr>
      <w:r>
        <w:rPr>
          <w:rFonts w:cs="Times New Roman" w:ascii="Times New Roman" w:hAnsi="Times New Roman"/>
          <w:b/>
          <w:bCs/>
        </w:rPr>
        <w:t>Курск 2016 г.</w:t>
      </w:r>
    </w:p>
    <w:p>
      <w:pPr>
        <w:pStyle w:val="Normal"/>
        <w:widowControl w:val="false"/>
        <w:spacing w:lineRule="auto" w:line="240"/>
        <w:rPr>
          <w:rFonts w:cs="Times New Roman" w:ascii="Times New Roman" w:hAnsi="Times New Roman"/>
          <w:b/>
          <w:sz w:val="23"/>
          <w:szCs w:val="23"/>
        </w:rPr>
      </w:pPr>
      <w:r>
        <w:rPr>
          <w:rFonts w:cs="Times New Roman" w:ascii="Times New Roman" w:hAnsi="Times New Roman"/>
          <w:b/>
          <w:sz w:val="23"/>
          <w:szCs w:val="23"/>
        </w:rPr>
        <w:t>ИНДИВИДУАЛЬНЫЙ ПРЕДПРИНИМАТЕЛЬ</w:t>
      </w:r>
    </w:p>
    <w:p>
      <w:pPr>
        <w:pStyle w:val="Normal"/>
        <w:widowControl w:val="false"/>
        <w:spacing w:lineRule="auto" w:line="240"/>
        <w:rPr>
          <w:rFonts w:cs="Times New Roman" w:ascii="Times New Roman" w:hAnsi="Times New Roman"/>
          <w:b/>
          <w:sz w:val="36"/>
          <w:szCs w:val="36"/>
        </w:rPr>
      </w:pPr>
      <w:r>
        <w:rPr>
          <w:rFonts w:cs="Times New Roman" w:ascii="Times New Roman" w:hAnsi="Times New Roman"/>
          <w:b/>
          <w:sz w:val="36"/>
          <w:szCs w:val="36"/>
        </w:rPr>
        <w:t>ВОРОБЬЁВ АНДРЕЙ АЛЕКСЕЕВИЧ</w:t>
      </w:r>
    </w:p>
    <w:p>
      <w:pPr>
        <w:pStyle w:val="Normal"/>
        <w:widowControl w:val="false"/>
        <w:spacing w:lineRule="auto" w:line="240"/>
        <w:ind w:left="-240" w:right="0" w:hanging="0"/>
        <w:rPr>
          <w:rFonts w:cs="Times New Roman" w:ascii="Times New Roman" w:hAnsi="Times New Roman"/>
          <w:b/>
          <w:sz w:val="16"/>
          <w:szCs w:val="16"/>
          <w:lang w:val="en-US" w:eastAsia="en-US"/>
        </w:rPr>
      </w:pPr>
      <w:r>
        <w:rPr>
          <w:rFonts w:cs="Times New Roman" w:ascii="Times New Roman" w:hAnsi="Times New Roman"/>
          <w:b/>
          <w:sz w:val="16"/>
          <w:szCs w:val="16"/>
          <w:lang w:val="en-US" w:eastAsia="en-US"/>
        </w:rPr>
        <w:pict>
          <v:shape id="shape_0" stroked="t" style="position:absolute;margin-left:18.25pt;margin-top:1.4pt;width:425.9pt;height:0.1pt" type="shapetype_32">
            <v:stroke color="#c00000" weight="38160" joinstyle="miter" endcap="square"/>
            <v:fill on="false" detectmouseclick="t"/>
          </v:shape>
        </w:pict>
        <w:pict>
          <v:shape id="shape_0" stroked="t" style="position:absolute;margin-left:18.35pt;margin-top:5pt;width:425.95pt;height:0.1pt" type="shapetype_32">
            <v:stroke color="black" weight="12600" joinstyle="miter" endcap="square"/>
            <v:fill on="false" detectmouseclick="t"/>
          </v:shape>
        </w:pict>
      </w:r>
    </w:p>
    <w:p>
      <w:pPr>
        <w:pStyle w:val="Normal"/>
        <w:widowControl w:val="false"/>
        <w:spacing w:lineRule="auto" w:line="240" w:before="0" w:after="0"/>
        <w:contextualSpacing/>
        <w:rPr>
          <w:rFonts w:cs="Times New Roman" w:ascii="Times New Roman" w:hAnsi="Times New Roman"/>
        </w:rPr>
      </w:pPr>
      <w:r>
        <w:rPr>
          <w:rFonts w:cs="Times New Roman" w:ascii="Times New Roman" w:hAnsi="Times New Roman"/>
          <w:bCs/>
        </w:rPr>
        <w:t>305019 Курск, ул. Нижняя Раздельная, д. 41 тел.</w:t>
      </w:r>
      <w:r>
        <w:rPr>
          <w:rFonts w:cs="Times New Roman" w:ascii="Times New Roman" w:hAnsi="Times New Roman"/>
        </w:rPr>
        <w:t>/факс (4712) 58-35-50</w:t>
      </w:r>
    </w:p>
    <w:p>
      <w:pPr>
        <w:pStyle w:val="Normal"/>
        <w:widowControl w:val="false"/>
        <w:spacing w:before="0" w:after="0"/>
        <w:contextualSpacing/>
        <w:rPr>
          <w:rStyle w:val="InternetLink"/>
          <w:rFonts w:cs="Times New Roman" w:ascii="Times New Roman" w:hAnsi="Times New Roman"/>
          <w:color w:val="000000"/>
          <w:sz w:val="23"/>
          <w:szCs w:val="23"/>
          <w:lang w:val="en-US"/>
        </w:rPr>
      </w:pPr>
      <w:r>
        <w:rPr>
          <w:rFonts w:cs="Times New Roman" w:ascii="Times New Roman" w:hAnsi="Times New Roman"/>
          <w:lang w:val="en-US"/>
        </w:rPr>
        <w:t xml:space="preserve">E-mail: </w:t>
      </w:r>
      <w:hyperlink r:id="rId8">
        <w:r>
          <w:rPr>
            <w:rStyle w:val="InternetLink"/>
            <w:rFonts w:cs="Times New Roman" w:ascii="Times New Roman" w:hAnsi="Times New Roman"/>
            <w:color w:val="000000"/>
            <w:sz w:val="23"/>
            <w:szCs w:val="23"/>
            <w:lang w:val="en-US"/>
          </w:rPr>
          <w:t>andr.vorobyev@gmail.com</w:t>
        </w:r>
      </w:hyperlink>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cs="Times New Roman" w:ascii="Times New Roman" w:hAnsi="Times New Roman"/>
          <w:b/>
          <w:color w:val="000000"/>
          <w:sz w:val="28"/>
          <w:szCs w:val="28"/>
          <w:lang w:val="en-US"/>
        </w:rPr>
      </w:pPr>
      <w:r>
        <w:rPr>
          <w:rFonts w:cs="Times New Roman" w:ascii="Times New Roman" w:hAnsi="Times New Roman"/>
          <w:b/>
          <w:color w:val="000000"/>
          <w:sz w:val="28"/>
          <w:szCs w:val="28"/>
          <w:lang w:val="en-US"/>
        </w:rPr>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ВНЕСЕНИЕ ИЗМЕНЕНИЙ В</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 xml:space="preserve">ПРАВИЛА ЗЕМЛЕПОЛЬЗОВАНИЯ И ЗАСТРОЙКИ </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МУНИЦИПАЛЬНОГО ОБРАЗОВАНИЯ</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«ПЕНСКИЙ СЕЛЬСОВЕТ»</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БЕЛОВСКОГО РАЙОНА</w:t>
      </w:r>
    </w:p>
    <w:p>
      <w:pPr>
        <w:pStyle w:val="Normal"/>
        <w:widowControl w:val="false"/>
        <w:spacing w:lineRule="auto" w:line="24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t>КУРСКОЙ ОБЛАСТИ</w:t>
      </w:r>
    </w:p>
    <w:p>
      <w:pPr>
        <w:pStyle w:val="Normal"/>
        <w:widowControl w:val="false"/>
        <w:rPr>
          <w:rFonts w:cs="Times New Roman" w:ascii="Times New Roman" w:hAnsi="Times New Roman"/>
        </w:rPr>
      </w:pPr>
      <w:r>
        <w:rPr>
          <w:rFonts w:cs="Times New Roman" w:ascii="Times New Roman" w:hAnsi="Times New Roman"/>
        </w:rPr>
        <w:t>(проект разработан в соответствии с муниципальным контрактом №103 от 2 ноября 2016 г.</w:t>
      </w:r>
      <w:r>
        <w:rPr>
          <w:rFonts w:cs="Times New Roman" w:ascii="Times New Roman" w:hAnsi="Times New Roman"/>
        </w:rPr>
        <w:t>)</w:t>
      </w:r>
    </w:p>
    <w:p>
      <w:pPr>
        <w:pStyle w:val="Normal"/>
        <w:widowControl w:val="false"/>
        <w:spacing w:lineRule="auto" w:line="240"/>
        <w:ind w:left="-240" w:right="0" w:hanging="0"/>
        <w:rPr>
          <w:rFonts w:eastAsia="Times New Roman" w:cs="Times New Roman" w:ascii="Times New Roman" w:hAnsi="Times New Roman"/>
          <w:b/>
          <w:sz w:val="36"/>
          <w:szCs w:val="36"/>
          <w:lang w:eastAsia="ru-RU"/>
        </w:rPr>
      </w:pPr>
      <w:r>
        <w:rPr>
          <w:rFonts w:eastAsia="Times New Roman" w:cs="Times New Roman" w:ascii="Times New Roman" w:hAnsi="Times New Roman"/>
          <w:b/>
          <w:sz w:val="36"/>
          <w:szCs w:val="36"/>
          <w:lang w:eastAsia="ru-RU"/>
        </w:rPr>
      </w:r>
    </w:p>
    <w:p>
      <w:pPr>
        <w:pStyle w:val="Normal"/>
        <w:widowControl w:val="false"/>
        <w:spacing w:lineRule="auto" w:line="240"/>
        <w:rPr>
          <w:rFonts w:cs="Times New Roman" w:ascii="Times New Roman" w:hAnsi="Times New Roman"/>
          <w:b/>
          <w:sz w:val="32"/>
          <w:szCs w:val="32"/>
        </w:rPr>
      </w:pPr>
      <w:r>
        <w:rPr>
          <w:rFonts w:cs="Times New Roman" w:ascii="Times New Roman" w:hAnsi="Times New Roman"/>
          <w:b/>
          <w:sz w:val="32"/>
          <w:szCs w:val="32"/>
        </w:rPr>
        <w:t>ПОЯСНИТЕЛЬНАЯ ЗАПИСКА</w:t>
      </w:r>
    </w:p>
    <w:p>
      <w:pPr>
        <w:pStyle w:val="Normal"/>
        <w:widowControl w:val="false"/>
        <w:spacing w:lineRule="auto" w:line="240"/>
        <w:rPr>
          <w:rFonts w:cs="Times New Roman" w:ascii="Times New Roman" w:hAnsi="Times New Roman"/>
          <w:b/>
          <w:color w:val="000000"/>
          <w:sz w:val="28"/>
          <w:szCs w:val="28"/>
        </w:rPr>
      </w:pPr>
      <w:r>
        <w:rPr>
          <w:rFonts w:cs="Times New Roman" w:ascii="Times New Roman" w:hAnsi="Times New Roman"/>
          <w:b/>
          <w:color w:val="000000"/>
          <w:sz w:val="28"/>
          <w:szCs w:val="28"/>
        </w:rPr>
      </w:r>
    </w:p>
    <w:p>
      <w:pPr>
        <w:pStyle w:val="Normal"/>
        <w:widowControl w:val="false"/>
        <w:spacing w:lineRule="auto" w:line="240"/>
        <w:rPr>
          <w:rFonts w:cs="Times New Roman" w:ascii="Times New Roman" w:hAnsi="Times New Roman"/>
          <w:b/>
          <w:color w:val="000000"/>
          <w:sz w:val="28"/>
          <w:szCs w:val="28"/>
        </w:rPr>
      </w:pPr>
      <w:r>
        <w:rPr>
          <w:rFonts w:cs="Times New Roman" w:ascii="Times New Roman" w:hAnsi="Times New Roman"/>
          <w:b/>
          <w:color w:val="000000"/>
          <w:sz w:val="28"/>
          <w:szCs w:val="28"/>
        </w:rPr>
      </w:r>
    </w:p>
    <w:p>
      <w:pPr>
        <w:pStyle w:val="Normal"/>
        <w:widowControl w:val="false"/>
        <w:spacing w:lineRule="auto" w:line="240"/>
        <w:rPr>
          <w:rFonts w:cs="Times New Roman" w:ascii="Times New Roman" w:hAnsi="Times New Roman"/>
          <w:b/>
          <w:color w:val="000000"/>
          <w:sz w:val="28"/>
          <w:szCs w:val="28"/>
        </w:rPr>
      </w:pPr>
      <w:r>
        <w:rPr>
          <w:rFonts w:cs="Times New Roman" w:ascii="Times New Roman" w:hAnsi="Times New Roman"/>
          <w:b/>
          <w:color w:val="000000"/>
          <w:sz w:val="28"/>
          <w:szCs w:val="28"/>
        </w:rPr>
      </w:r>
    </w:p>
    <w:p>
      <w:pPr>
        <w:pStyle w:val="Normal"/>
        <w:widowControl w:val="false"/>
        <w:spacing w:lineRule="auto" w:line="240"/>
        <w:rPr>
          <w:rFonts w:cs="Times New Roman" w:ascii="Times New Roman" w:hAnsi="Times New Roman"/>
          <w:b/>
          <w:color w:val="000000"/>
          <w:sz w:val="28"/>
          <w:szCs w:val="28"/>
        </w:rPr>
      </w:pPr>
      <w:r>
        <w:rPr>
          <w:rFonts w:cs="Times New Roman" w:ascii="Times New Roman" w:hAnsi="Times New Roman"/>
          <w:b/>
          <w:color w:val="000000"/>
          <w:sz w:val="28"/>
          <w:szCs w:val="28"/>
        </w:rPr>
      </w:r>
    </w:p>
    <w:p>
      <w:pPr>
        <w:pStyle w:val="Normal"/>
        <w:widowControl w:val="false"/>
        <w:spacing w:lineRule="auto" w:line="240"/>
        <w:rPr>
          <w:rFonts w:cs="Times New Roman" w:ascii="Times New Roman" w:hAnsi="Times New Roman"/>
          <w:b/>
          <w:sz w:val="28"/>
          <w:szCs w:val="28"/>
        </w:rPr>
      </w:pPr>
      <w:r>
        <w:rPr>
          <w:rFonts w:cs="Times New Roman" w:ascii="Times New Roman" w:hAnsi="Times New Roman"/>
          <w:b/>
          <w:sz w:val="28"/>
          <w:szCs w:val="28"/>
        </w:rPr>
      </w:r>
    </w:p>
    <w:p>
      <w:pPr>
        <w:pStyle w:val="Normal"/>
        <w:widowControl w:val="false"/>
        <w:rPr>
          <w:rFonts w:cs="Times New Roman" w:ascii="Times New Roman" w:hAnsi="Times New Roman"/>
          <w:sz w:val="28"/>
          <w:szCs w:val="28"/>
        </w:rPr>
      </w:pPr>
      <w:r>
        <w:rPr>
          <w:rFonts w:cs="Times New Roman" w:ascii="Times New Roman" w:hAnsi="Times New Roman"/>
          <w:sz w:val="28"/>
          <w:szCs w:val="28"/>
        </w:rPr>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rPr>
          <w:rFonts w:cs="Times New Roman" w:ascii="Times New Roman" w:hAnsi="Times New Roman"/>
          <w:bCs/>
          <w:sz w:val="28"/>
          <w:szCs w:val="28"/>
        </w:rPr>
      </w:pPr>
      <w:r>
        <w:rPr>
          <w:rFonts w:cs="Times New Roman" w:ascii="Times New Roman" w:hAnsi="Times New Roman"/>
          <w:i/>
        </w:rPr>
        <w:t>ИП Воробьёв А.А.</w:t>
      </w:r>
      <w:r>
        <w:rPr>
          <w:rFonts w:cs="Times New Roman" w:ascii="Times New Roman" w:hAnsi="Times New Roman"/>
          <w:bCs/>
          <w:sz w:val="28"/>
          <w:szCs w:val="28"/>
        </w:rPr>
        <w:tab/>
        <w:tab/>
        <w:tab/>
        <w:tab/>
        <w:tab/>
        <w:tab/>
        <w:tab/>
        <w:tab/>
        <w:t>А.А.Воробьёв</w:t>
      </w:r>
    </w:p>
    <w:p>
      <w:pPr>
        <w:pStyle w:val="Normal"/>
        <w:widowControl w:val="false"/>
        <w:rPr>
          <w:rFonts w:cs="Times New Roman" w:ascii="Times New Roman" w:hAnsi="Times New Roman"/>
          <w:b/>
          <w:bCs/>
        </w:rPr>
      </w:pPr>
      <w:r>
        <w:rPr>
          <w:rFonts w:cs="Times New Roman" w:ascii="Times New Roman" w:hAnsi="Times New Roman"/>
          <w:b/>
          <w:bCs/>
        </w:rPr>
      </w:r>
    </w:p>
    <w:p>
      <w:pPr>
        <w:pStyle w:val="Normal"/>
        <w:widowControl w:val="false"/>
        <w:autoSpaceDE w:val="false"/>
        <w:ind w:left="0" w:right="0" w:firstLine="567"/>
        <w:rPr>
          <w:rFonts w:cs="Times New Roman" w:ascii="Times New Roman" w:hAnsi="Times New Roman"/>
          <w:bCs/>
          <w:sz w:val="28"/>
          <w:szCs w:val="28"/>
          <w:lang w:val="en-US" w:eastAsia="en-US"/>
        </w:rPr>
      </w:pPr>
      <w:r>
        <w:rPr>
          <w:rFonts w:cs="Times New Roman" w:ascii="Times New Roman" w:hAnsi="Times New Roman"/>
          <w:bCs/>
          <w:sz w:val="28"/>
          <w:szCs w:val="28"/>
          <w:lang w:val="en-US" w:eastAsia="en-US"/>
        </w:rPr>
      </w:r>
    </w:p>
    <w:p>
      <w:pPr>
        <w:pStyle w:val="Normal"/>
        <w:widowControl w:val="false"/>
        <w:autoSpaceDE w:val="false"/>
        <w:ind w:left="0" w:right="0" w:firstLine="567"/>
        <w:rPr>
          <w:rFonts w:cs="Times New Roman" w:ascii="Times New Roman" w:hAnsi="Times New Roman"/>
          <w:bCs/>
          <w:sz w:val="28"/>
          <w:szCs w:val="28"/>
          <w:lang w:val="en-US" w:eastAsia="en-US"/>
        </w:rPr>
      </w:pPr>
      <w:r>
        <w:rPr>
          <w:rFonts w:cs="Times New Roman" w:ascii="Times New Roman" w:hAnsi="Times New Roman"/>
          <w:bCs/>
          <w:sz w:val="28"/>
          <w:szCs w:val="28"/>
          <w:lang w:val="en-US" w:eastAsia="en-US"/>
        </w:rPr>
      </w:r>
    </w:p>
    <w:p>
      <w:pPr>
        <w:pStyle w:val="Normal"/>
        <w:widowControl w:val="false"/>
        <w:autoSpaceDE w:val="false"/>
        <w:rPr>
          <w:rFonts w:cs="Times New Roman" w:ascii="Times New Roman" w:hAnsi="Times New Roman"/>
          <w:b/>
          <w:bCs/>
        </w:rPr>
      </w:pPr>
      <w:r>
        <w:rPr>
          <w:rFonts w:cs="Times New Roman" w:ascii="Times New Roman" w:hAnsi="Times New Roman"/>
          <w:b/>
          <w:bCs/>
        </w:rPr>
      </w:r>
    </w:p>
    <w:p>
      <w:pPr>
        <w:pStyle w:val="Normal"/>
        <w:widowControl w:val="false"/>
        <w:autoSpaceDE w:val="false"/>
        <w:rPr>
          <w:rFonts w:cs="Times New Roman" w:ascii="Times New Roman" w:hAnsi="Times New Roman"/>
          <w:b/>
          <w:bCs/>
          <w:sz w:val="20"/>
          <w:szCs w:val="20"/>
        </w:rPr>
      </w:pPr>
      <w:r>
        <w:rPr>
          <w:rFonts w:cs="Times New Roman" w:ascii="Times New Roman" w:hAnsi="Times New Roman"/>
          <w:b/>
          <w:bCs/>
          <w:sz w:val="20"/>
          <w:szCs w:val="20"/>
        </w:rPr>
        <w:t>г. Курск 2016 г.</w:t>
      </w:r>
    </w:p>
    <w:p>
      <w:pPr>
        <w:pStyle w:val="Normal"/>
        <w:widowControl w:val="false"/>
        <w:rPr>
          <w:rFonts w:cs="Times New Roman" w:ascii="Times New Roman" w:hAnsi="Times New Roman"/>
          <w:b/>
          <w:bCs/>
        </w:rPr>
      </w:pPr>
      <w:r>
        <w:rPr>
          <w:rFonts w:cs="Times New Roman" w:ascii="Times New Roman" w:hAnsi="Times New Roman"/>
          <w:b/>
          <w:bCs/>
        </w:rPr>
        <w:t>СОДЕРЖАНИЕ</w:t>
      </w:r>
    </w:p>
    <w:p>
      <w:pPr>
        <w:pStyle w:val="Contents1"/>
        <w:widowControl w:val="false"/>
        <w:rPr>
          <w:rStyle w:val="IndexLink"/>
        </w:rPr>
      </w:pPr>
      <w:r>
        <w:fldChar w:fldCharType="begin"/>
      </w:r>
      <w:r>
        <w:instrText> TOC \o "1-4" \h \z \u </w:instrText>
      </w:r>
      <w:r>
        <w:fldChar w:fldCharType="separate"/>
      </w:r>
      <w:hyperlink w:anchor="__RefHeading___Toc442797223">
        <w:r>
          <w:rPr>
            <w:rStyle w:val="IndexLink"/>
            <w:color w:val="000000"/>
          </w:rPr>
          <w:t>ЧАСТЬ ПЕРВАЯ</w:t>
        </w:r>
        <w:r>
          <w:rPr>
            <w:rStyle w:val="IndexLink"/>
          </w:rPr>
          <w:tab/>
          <w:t>4</w:t>
        </w:r>
      </w:hyperlink>
    </w:p>
    <w:p>
      <w:pPr>
        <w:pStyle w:val="Contents1"/>
        <w:rPr>
          <w:rStyle w:val="IndexLink"/>
        </w:rPr>
      </w:pPr>
      <w:hyperlink w:anchor="__RefHeading___Toc442797224">
        <w:r>
          <w:rPr>
            <w:rStyle w:val="IndexLink"/>
            <w:color w:val="000000"/>
          </w:rPr>
          <w:t xml:space="preserve">ПОРЯДОК ПРИМЕНЕНИЯ ПРАВИЛ ЗЕМЛЕПОЛЬЗОВАНИЯ И ЗАСТРОЙКИ </w:t>
        </w:r>
      </w:hyperlink>
      <w:hyperlink w:anchor="__RefHeading___Toc442797226">
        <w:r>
          <w:rPr>
            <w:rStyle w:val="IndexLink"/>
            <w:color w:val="000000"/>
          </w:rPr>
          <w:t>И ВНЕСЕНИЯ ИЗМЕНЕНИЙ В УКАЗАННЫЕ ПРАВИЛА</w:t>
        </w:r>
      </w:hyperlink>
      <w:r>
        <w:rPr>
          <w:rStyle w:val="IndexLink"/>
        </w:rPr>
        <w:tab/>
        <w:t>4</w:t>
      </w:r>
    </w:p>
    <w:p>
      <w:pPr>
        <w:pStyle w:val="Contents3"/>
        <w:rPr>
          <w:rStyle w:val="IndexLink"/>
          <w:lang w:val="en-US" w:eastAsia="en-US"/>
        </w:rPr>
      </w:pPr>
      <w:hyperlink w:anchor="__RefHeading___Toc442797227">
        <w:r>
          <w:rPr>
            <w:rStyle w:val="IndexLink"/>
            <w:color w:val="000000"/>
            <w:lang w:val="en-US" w:eastAsia="en-US"/>
          </w:rPr>
          <w:t>Глава 1. Общие положения.</w:t>
        </w:r>
        <w:r>
          <w:rPr>
            <w:rStyle w:val="IndexLink"/>
            <w:lang w:val="en-US" w:eastAsia="en-US"/>
          </w:rPr>
          <w:tab/>
          <w:t>4</w:t>
        </w:r>
      </w:hyperlink>
    </w:p>
    <w:p>
      <w:pPr>
        <w:pStyle w:val="Contents3"/>
        <w:rPr>
          <w:rStyle w:val="IndexLink"/>
          <w:lang w:val="en-US" w:eastAsia="en-US"/>
        </w:rPr>
      </w:pPr>
      <w:hyperlink w:anchor="__RefHeading___Toc442797228">
        <w:r>
          <w:rPr>
            <w:rStyle w:val="IndexLink"/>
            <w:color w:val="000000"/>
            <w:lang w:val="en-US" w:eastAsia="en-US"/>
          </w:rPr>
          <w:t>Глава 2. Положения о регулировании землепользования и застройки органом местного самоуправления.</w:t>
        </w:r>
        <w:r>
          <w:rPr>
            <w:rStyle w:val="IndexLink"/>
            <w:lang w:val="en-US" w:eastAsia="en-US"/>
          </w:rPr>
          <w:tab/>
          <w:t>17</w:t>
        </w:r>
      </w:hyperlink>
    </w:p>
    <w:p>
      <w:pPr>
        <w:pStyle w:val="Contents3"/>
        <w:rPr>
          <w:rStyle w:val="IndexLink"/>
          <w:lang w:val="en-US" w:eastAsia="en-US"/>
        </w:rPr>
      </w:pPr>
      <w:hyperlink w:anchor="__RefHeading___Toc442797229">
        <w:r>
          <w:rPr>
            <w:rStyle w:val="IndexLink"/>
            <w:color w:val="000000"/>
            <w:lang w:val="en-US" w:eastAsia="en-US"/>
          </w:rPr>
          <w:t xml:space="preserve">Глава 3. Положения </w:t>
        </w:r>
        <w:r>
          <w:rPr>
            <w:rStyle w:val="IndexLink"/>
          </w:rPr>
          <w:t>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IndexLink"/>
            <w:lang w:val="en-US" w:eastAsia="en-US"/>
          </w:rPr>
          <w:tab/>
          <w:t>19</w:t>
        </w:r>
      </w:hyperlink>
    </w:p>
    <w:p>
      <w:pPr>
        <w:pStyle w:val="Contents3"/>
        <w:rPr>
          <w:rStyle w:val="IndexLink"/>
          <w:lang w:val="en-US" w:eastAsia="en-US"/>
        </w:rPr>
      </w:pPr>
      <w:hyperlink w:anchor="__RefHeading___Toc442797230">
        <w:r>
          <w:rPr>
            <w:rStyle w:val="IndexLink"/>
            <w:color w:val="000000"/>
            <w:lang w:val="en-US" w:eastAsia="en-US"/>
          </w:rPr>
          <w:t>Глава 4. П</w:t>
        </w:r>
        <w:r>
          <w:rPr>
            <w:rStyle w:val="IndexLink"/>
          </w:rPr>
          <w:t>оложения о подготовке документации по планировке территории органами местного самоуправления</w:t>
        </w:r>
        <w:r>
          <w:rPr>
            <w:rStyle w:val="IndexLink"/>
            <w:lang w:val="en-US" w:eastAsia="en-US"/>
          </w:rPr>
          <w:tab/>
          <w:t>20</w:t>
        </w:r>
      </w:hyperlink>
    </w:p>
    <w:p>
      <w:pPr>
        <w:pStyle w:val="Contents3"/>
        <w:rPr>
          <w:rStyle w:val="IndexLink"/>
          <w:lang w:val="en-US" w:eastAsia="en-US"/>
        </w:rPr>
      </w:pPr>
      <w:hyperlink w:anchor="__RefHeading___Toc442797232">
        <w:r>
          <w:rPr>
            <w:rStyle w:val="IndexLink"/>
            <w:color w:val="000000"/>
            <w:lang w:val="en-US" w:eastAsia="en-US"/>
          </w:rPr>
          <w:t xml:space="preserve">Глава 5. Положения </w:t>
        </w:r>
        <w:r>
          <w:rPr>
            <w:rStyle w:val="IndexLink"/>
          </w:rPr>
          <w:t>о проведении публичных слушаний по вопросам землепользования и застройки</w:t>
        </w:r>
        <w:r>
          <w:rPr>
            <w:rStyle w:val="IndexLink"/>
            <w:color w:val="000000"/>
            <w:lang w:val="en-US" w:eastAsia="en-US"/>
          </w:rPr>
          <w:t>.</w:t>
        </w:r>
        <w:r>
          <w:rPr>
            <w:rStyle w:val="IndexLink"/>
            <w:lang w:val="en-US" w:eastAsia="en-US"/>
          </w:rPr>
          <w:tab/>
          <w:t>23</w:t>
        </w:r>
      </w:hyperlink>
    </w:p>
    <w:p>
      <w:pPr>
        <w:pStyle w:val="Contents3"/>
        <w:rPr>
          <w:rStyle w:val="IndexLink"/>
          <w:lang w:val="en-US" w:eastAsia="en-US"/>
        </w:rPr>
      </w:pPr>
      <w:hyperlink w:anchor="__RefHeading___Toc442797234">
        <w:r>
          <w:rPr>
            <w:rStyle w:val="IndexLink"/>
            <w:color w:val="000000"/>
            <w:lang w:val="en-US" w:eastAsia="en-US"/>
          </w:rPr>
          <w:t xml:space="preserve">Глава 6. Положения </w:t>
        </w:r>
        <w:r>
          <w:rPr>
            <w:rStyle w:val="IndexLink"/>
          </w:rPr>
          <w:t>о регулировании иных вопросов землепользования и застройки</w:t>
        </w:r>
        <w:r>
          <w:rPr>
            <w:rStyle w:val="IndexLink"/>
            <w:color w:val="000000"/>
            <w:lang w:val="en-US" w:eastAsia="en-US"/>
          </w:rPr>
          <w:t>.</w:t>
        </w:r>
        <w:r>
          <w:rPr>
            <w:rStyle w:val="IndexLink"/>
            <w:lang w:val="en-US" w:eastAsia="en-US"/>
          </w:rPr>
          <w:tab/>
          <w:t>27</w:t>
        </w:r>
      </w:hyperlink>
    </w:p>
    <w:p>
      <w:pPr>
        <w:pStyle w:val="Contents3"/>
        <w:rPr>
          <w:rStyle w:val="IndexLink"/>
          <w:lang w:val="en-US" w:eastAsia="en-US"/>
        </w:rPr>
      </w:pPr>
      <w:hyperlink w:anchor="__RefHeading___Toc442797235">
        <w:r>
          <w:rPr>
            <w:rStyle w:val="IndexLink"/>
            <w:color w:val="000000"/>
            <w:lang w:val="en-US" w:eastAsia="en-US"/>
          </w:rPr>
          <w:t>Глава 7. Заключительные положения.</w:t>
        </w:r>
        <w:r>
          <w:rPr>
            <w:rStyle w:val="IndexLink"/>
            <w:lang w:val="en-US" w:eastAsia="en-US"/>
          </w:rPr>
          <w:tab/>
          <w:t>30</w:t>
        </w:r>
      </w:hyperlink>
    </w:p>
    <w:p>
      <w:pPr>
        <w:pStyle w:val="Contents2"/>
        <w:rPr>
          <w:color w:val="000000"/>
          <w:u w:val="none"/>
        </w:rPr>
      </w:pPr>
      <w:r>
        <w:rPr>
          <w:color w:val="000000"/>
          <w:u w:val="none"/>
        </w:rPr>
        <w:t>ЧАСТЬ ВТОРАЯ                                                                                                                                 30</w:t>
      </w:r>
    </w:p>
    <w:p>
      <w:pPr>
        <w:pStyle w:val="Contents2"/>
        <w:rPr>
          <w:rStyle w:val="IndexLink"/>
        </w:rPr>
      </w:pPr>
      <w:r>
        <w:rPr>
          <w:color w:val="000000"/>
          <w:u w:val="none"/>
        </w:rPr>
        <w:t>КАРТА (</w:t>
      </w:r>
      <w:hyperlink w:anchor="__RefHeading___Toc442797252">
        <w:r>
          <w:rPr>
            <w:rStyle w:val="IndexLink"/>
            <w:color w:val="000000"/>
          </w:rPr>
          <w:t>СХЕМА) ГРАДОСТРОИТЕЛЬНОГО ЗОНИРОВАНИЯ</w:t>
        </w:r>
        <w:r>
          <w:rPr>
            <w:rStyle w:val="IndexLink"/>
          </w:rPr>
          <w:tab/>
          <w:t>31</w:t>
        </w:r>
      </w:hyperlink>
    </w:p>
    <w:p>
      <w:pPr>
        <w:pStyle w:val="Contents3"/>
        <w:rPr>
          <w:rStyle w:val="IndexLink"/>
          <w:color w:val="000000"/>
        </w:rPr>
      </w:pPr>
      <w:hyperlink w:anchor="__RefHeading___Toc442797253">
        <w:r>
          <w:rPr>
            <w:rStyle w:val="IndexLink"/>
            <w:color w:val="000000"/>
            <w:lang w:val="en-US" w:eastAsia="en-US"/>
          </w:rPr>
          <w:t xml:space="preserve">Глава 8. Градостроительное зонирование </w:t>
        </w:r>
      </w:hyperlink>
      <w:hyperlink w:anchor="__RefHeading___Toc442797254">
        <w:r>
          <w:rPr>
            <w:rStyle w:val="IndexLink"/>
            <w:color w:val="000000"/>
          </w:rPr>
          <w:t xml:space="preserve">                                                                                       30</w:t>
        </w:r>
      </w:hyperlink>
    </w:p>
    <w:p>
      <w:pPr>
        <w:pStyle w:val="Contents2"/>
        <w:rPr>
          <w:rStyle w:val="IndexLink"/>
        </w:rPr>
      </w:pPr>
      <w:hyperlink w:anchor="__RefHeading___Toc442797236">
        <w:r>
          <w:rPr>
            <w:rStyle w:val="IndexLink"/>
            <w:color w:val="000000"/>
          </w:rPr>
          <w:t>ЧАСТЬ ТРЕТЬЯ.</w:t>
        </w:r>
        <w:r>
          <w:rPr>
            <w:rStyle w:val="IndexLink"/>
          </w:rPr>
          <w:tab/>
          <w:t>31</w:t>
        </w:r>
      </w:hyperlink>
    </w:p>
    <w:p>
      <w:pPr>
        <w:pStyle w:val="Contents2"/>
        <w:rPr>
          <w:rStyle w:val="IndexLink"/>
        </w:rPr>
      </w:pPr>
      <w:hyperlink w:anchor="__RefHeading___Toc442797237">
        <w:r>
          <w:rPr>
            <w:rStyle w:val="IndexLink"/>
            <w:color w:val="000000"/>
          </w:rPr>
          <w:t>ГРАДОСТРОИТЕЛЬНЫЕ РЕГЛАМЕНТЫ</w:t>
        </w:r>
        <w:r>
          <w:rPr>
            <w:rStyle w:val="IndexLink"/>
          </w:rPr>
          <w:tab/>
          <w:t>33</w:t>
        </w:r>
      </w:hyperlink>
    </w:p>
    <w:p>
      <w:pPr>
        <w:pStyle w:val="Contents3"/>
        <w:rPr>
          <w:rStyle w:val="IndexLink"/>
          <w:lang w:val="en-US" w:eastAsia="en-US"/>
        </w:rPr>
      </w:pPr>
      <w:hyperlink w:anchor="__RefHeading___Toc442797238">
        <w:r>
          <w:rPr>
            <w:rStyle w:val="IndexLink"/>
            <w:color w:val="000000"/>
            <w:lang w:val="en-US" w:eastAsia="en-US"/>
          </w:rPr>
          <w:t>Глава 9. Градостроительные регламенты.</w:t>
        </w:r>
        <w:r>
          <w:rPr>
            <w:rStyle w:val="IndexLink"/>
            <w:lang w:val="en-US" w:eastAsia="en-US"/>
          </w:rPr>
          <w:tab/>
          <w:t>33</w:t>
        </w:r>
      </w:hyperlink>
    </w:p>
    <w:p>
      <w:pPr>
        <w:pStyle w:val="Contents3"/>
        <w:rPr>
          <w:rFonts w:cs="Calibri" w:ascii="Calibri" w:hAnsi="Calibri"/>
          <w:sz w:val="22"/>
          <w:szCs w:val="22"/>
          <w:lang w:val="en-US" w:eastAsia="en-US"/>
        </w:rPr>
      </w:pPr>
      <w:hyperlink w:anchor="__RefHeading___Toc442797249">
        <w:r>
          <w:rPr>
            <w:rStyle w:val="IndexLink"/>
            <w:color w:val="000000"/>
            <w:lang w:val="en-US" w:eastAsia="en-US"/>
          </w:rPr>
          <w:t>Глава 10. Градостроительные регламенты по территориальным зонам.</w:t>
        </w:r>
        <w:r>
          <w:rPr>
            <w:rStyle w:val="IndexLink"/>
            <w:lang w:val="en-US" w:eastAsia="en-US"/>
          </w:rPr>
          <w:tab/>
          <w:t>42</w:t>
        </w:r>
      </w:hyperlink>
      <w:r>
        <w:rPr>
          <w:rFonts w:cs="Calibri" w:ascii="Calibri" w:hAnsi="Calibri"/>
          <w:sz w:val="22"/>
          <w:szCs w:val="22"/>
          <w:lang w:val="en-US" w:eastAsia="en-US"/>
        </w:rPr>
        <w:t xml:space="preserve"> </w:t>
      </w:r>
    </w:p>
    <w:p>
      <w:pPr>
        <w:pStyle w:val="Contents3"/>
        <w:rPr>
          <w:rStyle w:val="IndexLink"/>
          <w:lang w:val="en-US" w:eastAsia="en-US"/>
        </w:rPr>
      </w:pPr>
      <w:hyperlink w:anchor="__RefHeading___Toc442797251">
        <w:r>
          <w:rPr>
            <w:rStyle w:val="IndexLink"/>
            <w:color w:val="000000"/>
            <w:lang w:val="en-US" w:eastAsia="en-US"/>
          </w:rPr>
          <w:t>Глава 11. Ограничения использования земельных участков и объектов капитального строительства.</w:t>
        </w:r>
        <w:r>
          <w:rPr>
            <w:rStyle w:val="IndexLink"/>
            <w:lang w:val="en-US" w:eastAsia="en-US"/>
          </w:rPr>
          <w:tab/>
          <w:t>93</w:t>
        </w:r>
      </w:hyperlink>
    </w:p>
    <w:p>
      <w:pPr>
        <w:pStyle w:val="Contents3"/>
        <w:rPr>
          <w:color w:val="000000"/>
          <w:lang w:val="en-US" w:eastAsia="en-US"/>
        </w:rPr>
      </w:pPr>
      <w:r>
        <w:rPr>
          <w:color w:val="000000"/>
          <w:lang w:val="en-US" w:eastAsia="en-US"/>
        </w:rPr>
      </w:r>
    </w:p>
    <w:p>
      <w:pPr>
        <w:pStyle w:val="Contents3"/>
        <w:rPr>
          <w:rStyle w:val="IndexLink"/>
          <w:lang w:val="en-US" w:eastAsia="en-US"/>
        </w:rPr>
      </w:pPr>
      <w:hyperlink w:anchor="__RefHeading___Toc442797251">
        <w:r>
          <w:rPr>
            <w:rStyle w:val="IndexLink"/>
            <w:color w:val="000000"/>
            <w:lang w:val="en-US" w:eastAsia="en-US"/>
          </w:rPr>
          <w:t>Приложение 1</w:t>
        </w:r>
        <w:r>
          <w:rPr>
            <w:rStyle w:val="IndexLink"/>
            <w:color w:val="000000"/>
            <w:lang w:val="en-US" w:eastAsia="en-US"/>
          </w:rPr>
          <w:t>.</w:t>
        </w:r>
        <w:r>
          <w:rPr>
            <w:rStyle w:val="IndexLink"/>
            <w:lang w:val="en-US" w:eastAsia="en-US"/>
          </w:rPr>
          <w:tab/>
          <w:t>99</w:t>
        </w:r>
      </w:hyperlink>
    </w:p>
    <w:p>
      <w:pPr>
        <w:pStyle w:val="Contents3"/>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r>
        <w:fldChar w:fldCharType="end"/>
      </w:r>
    </w:p>
    <w:p>
      <w:pPr>
        <w:pStyle w:val="Heading1"/>
        <w:keepNext/>
        <w:widowControl w:val="false"/>
        <w:numPr>
          <w:ilvl w:val="0"/>
          <w:numId w:val="1"/>
        </w:numPr>
        <w:tabs>
          <w:tab w:val="left" w:pos="5190" w:leader="none"/>
        </w:tabs>
        <w:spacing w:before="0" w:after="0"/>
        <w:rPr>
          <w:rFonts w:cs="Times New Roman" w:ascii="Times New Roman" w:hAnsi="Times New Roman"/>
          <w:b w:val="false"/>
          <w:bCs w:val="false"/>
          <w:sz w:val="30"/>
          <w:szCs w:val="30"/>
          <w:lang w:val="ru-RU"/>
        </w:rPr>
      </w:pPr>
      <w:r>
        <w:rPr>
          <w:rFonts w:cs="Times New Roman" w:ascii="Times New Roman" w:hAnsi="Times New Roman"/>
          <w:b w:val="false"/>
          <w:bCs w:val="false"/>
          <w:sz w:val="30"/>
          <w:szCs w:val="30"/>
          <w:lang w:val="ru-RU"/>
        </w:rPr>
      </w:r>
    </w:p>
    <w:p>
      <w:pPr>
        <w:pStyle w:val="Heading1"/>
        <w:keepNext/>
        <w:widowControl w:val="false"/>
        <w:numPr>
          <w:ilvl w:val="0"/>
          <w:numId w:val="10"/>
        </w:numPr>
        <w:tabs>
          <w:tab w:val="left" w:pos="0" w:leader="none"/>
        </w:tabs>
        <w:spacing w:before="0" w:after="0"/>
        <w:jc w:val="both"/>
        <w:rPr>
          <w:rFonts w:cs="Times New Roman" w:ascii="Times New Roman" w:hAnsi="Times New Roman"/>
          <w:b w:val="false"/>
          <w:sz w:val="30"/>
          <w:szCs w:val="30"/>
        </w:rPr>
      </w:pPr>
      <w:r>
        <w:rPr>
          <w:rFonts w:cs="Times New Roman" w:ascii="Times New Roman" w:hAnsi="Times New Roman"/>
          <w:b w:val="false"/>
          <w:sz w:val="30"/>
          <w:szCs w:val="30"/>
        </w:rPr>
      </w:r>
    </w:p>
    <w:p>
      <w:pPr>
        <w:pStyle w:val="Heading1"/>
        <w:keepNext/>
        <w:pageBreakBefore/>
        <w:widowControl w:val="false"/>
        <w:numPr>
          <w:ilvl w:val="0"/>
          <w:numId w:val="10"/>
        </w:numPr>
        <w:tabs>
          <w:tab w:val="left" w:pos="0" w:leader="none"/>
        </w:tabs>
        <w:spacing w:before="0" w:after="0"/>
        <w:rPr>
          <w:rFonts w:cs="Times New Roman" w:ascii="Times New Roman" w:hAnsi="Times New Roman"/>
          <w:sz w:val="24"/>
          <w:szCs w:val="24"/>
        </w:rPr>
      </w:pPr>
      <w:bookmarkStart w:id="0" w:name="__RefHeading___Toc442797223"/>
      <w:bookmarkEnd w:id="0"/>
      <w:r>
        <w:rPr>
          <w:rFonts w:cs="Times New Roman" w:ascii="Times New Roman" w:hAnsi="Times New Roman"/>
          <w:sz w:val="24"/>
          <w:szCs w:val="24"/>
        </w:rPr>
        <w:t>ЧАСТЬ ПЕРВАЯ</w:t>
      </w:r>
    </w:p>
    <w:p>
      <w:pPr>
        <w:pStyle w:val="Heading1"/>
        <w:keepNext/>
        <w:widowControl w:val="false"/>
        <w:numPr>
          <w:ilvl w:val="0"/>
          <w:numId w:val="1"/>
        </w:numPr>
        <w:tabs>
          <w:tab w:val="left" w:pos="5190" w:leader="none"/>
        </w:tabs>
        <w:spacing w:before="0" w:after="0"/>
        <w:rPr>
          <w:rFonts w:cs="Times New Roman" w:ascii="Times New Roman" w:hAnsi="Times New Roman"/>
          <w:sz w:val="24"/>
          <w:szCs w:val="24"/>
        </w:rPr>
      </w:pPr>
      <w:bookmarkStart w:id="1" w:name="__RefHeading___Toc442797224"/>
      <w:bookmarkEnd w:id="1"/>
      <w:r>
        <w:rPr>
          <w:rFonts w:cs="Times New Roman" w:ascii="Times New Roman" w:hAnsi="Times New Roman"/>
          <w:sz w:val="24"/>
          <w:szCs w:val="24"/>
        </w:rPr>
        <w:t>ПОРЯДОК ПРИМЕНЕНИЯ ПРАВИЛ ЗЕМЛЕПОЛЬЗОВАНИЯ И ЗАСТРОЙКИ</w:t>
      </w:r>
    </w:p>
    <w:p>
      <w:pPr>
        <w:pStyle w:val="Heading1"/>
        <w:keepNext/>
        <w:widowControl w:val="false"/>
        <w:numPr>
          <w:ilvl w:val="0"/>
          <w:numId w:val="10"/>
        </w:numPr>
        <w:tabs>
          <w:tab w:val="left" w:pos="0" w:leader="none"/>
        </w:tabs>
        <w:spacing w:before="0" w:after="0"/>
        <w:rPr>
          <w:rFonts w:cs="Times New Roman" w:ascii="Times New Roman" w:hAnsi="Times New Roman"/>
          <w:sz w:val="24"/>
          <w:szCs w:val="24"/>
          <w:lang w:val="ru-RU"/>
        </w:rPr>
      </w:pPr>
      <w:bookmarkStart w:id="2" w:name="__RefHeading___Toc442797226"/>
      <w:r>
        <w:rPr>
          <w:rFonts w:cs="Times New Roman" w:ascii="Times New Roman" w:hAnsi="Times New Roman"/>
          <w:sz w:val="24"/>
          <w:szCs w:val="24"/>
        </w:rPr>
        <w:t>И ВНЕСЕНИ</w:t>
      </w:r>
      <w:r>
        <w:rPr>
          <w:rFonts w:cs="Times New Roman" w:ascii="Times New Roman" w:hAnsi="Times New Roman"/>
          <w:sz w:val="24"/>
          <w:szCs w:val="24"/>
          <w:lang w:val="ru-RU"/>
        </w:rPr>
        <w:t>Я ИЗМЕНЕНИЙ</w:t>
      </w:r>
      <w:r>
        <w:rPr>
          <w:rFonts w:cs="Times New Roman" w:ascii="Times New Roman" w:hAnsi="Times New Roman"/>
          <w:sz w:val="24"/>
          <w:szCs w:val="24"/>
        </w:rPr>
        <w:t xml:space="preserve"> В </w:t>
      </w:r>
      <w:bookmarkEnd w:id="2"/>
      <w:r>
        <w:rPr>
          <w:rFonts w:cs="Times New Roman" w:ascii="Times New Roman" w:hAnsi="Times New Roman"/>
          <w:sz w:val="24"/>
          <w:szCs w:val="24"/>
          <w:lang w:val="ru-RU"/>
        </w:rPr>
        <w:t>УКАЗАННЫЕ ПРАВИЛА</w:t>
      </w:r>
    </w:p>
    <w:p>
      <w:pPr>
        <w:pStyle w:val="Heading3"/>
        <w:keepNext/>
        <w:keepLines w:val="false"/>
        <w:widowControl w:val="false"/>
        <w:numPr>
          <w:ilvl w:val="1"/>
          <w:numId w:val="10"/>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 </w:t>
      </w:r>
      <w:bookmarkStart w:id="3" w:name="__RefHeading___Toc442797227"/>
      <w:r>
        <w:rPr>
          <w:rFonts w:cs="Times New Roman" w:ascii="Times New Roman" w:hAnsi="Times New Roman"/>
          <w:color w:val="000000"/>
          <w:sz w:val="24"/>
          <w:szCs w:val="24"/>
          <w:lang w:eastAsia="ru-RU"/>
        </w:rPr>
        <w:t>Общие положения</w:t>
      </w:r>
      <w:bookmarkEnd w:id="3"/>
      <w:r>
        <w:rPr>
          <w:rFonts w:cs="Times New Roman" w:ascii="Times New Roman" w:hAnsi="Times New Roman"/>
          <w:color w:val="000000"/>
          <w:sz w:val="24"/>
          <w:szCs w:val="24"/>
          <w:lang w:val="ru-RU" w:eastAsia="ru-RU"/>
        </w:rPr>
        <w:t>.</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Основные определения и термины, используемые в настоящих Правилах.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1.1.1. В настоящих Правилах нижеприведенные термины используются в следующем значении: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акт приемки</w:t>
      </w:r>
      <w:r>
        <w:rPr>
          <w:rFonts w:cs="Times New Roman"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автостоянка открытого типа</w:t>
      </w:r>
      <w:r>
        <w:rPr>
          <w:rFonts w:cs="Times New Roman"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арендатор земельного участка</w:t>
      </w:r>
      <w:r>
        <w:rPr>
          <w:rFonts w:cs="Times New Roman" w:ascii="Times New Roman" w:hAnsi="Times New Roman"/>
          <w:sz w:val="24"/>
          <w:szCs w:val="24"/>
        </w:rPr>
        <w:t xml:space="preserve"> - лицо, владеющее и пользующееся земельным участком по договору аренды, договору субаренды;</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благоустройство территории муниципального образования</w:t>
      </w:r>
      <w:r>
        <w:rPr>
          <w:rFonts w:eastAsia="TimesNewRoman;MS Mincho" w:cs="Times New Roman" w:ascii="Times New Roman" w:hAnsi="Times New Roman"/>
          <w:sz w:val="24"/>
          <w:szCs w:val="24"/>
          <w:lang w:eastAsia="ru-RU"/>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владелец земельного участка, объекта капитального строительства</w:t>
      </w:r>
      <w:r>
        <w:rPr>
          <w:rFonts w:eastAsia="TimesNewRoman;MS Mincho" w:cs="Times New Roman" w:ascii="Times New Roman" w:hAnsi="Times New Roman"/>
          <w:sz w:val="24"/>
          <w:szCs w:val="24"/>
          <w:lang w:eastAsia="ru-RU"/>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временный объект</w:t>
      </w:r>
      <w:r>
        <w:rPr>
          <w:rFonts w:cs="Times New Roman"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временные здания и сооружения для нужд строительного процесса</w:t>
      </w:r>
      <w:r>
        <w:rPr>
          <w:rFonts w:cs="Times New Roman"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временные постройки и сооружения</w:t>
      </w:r>
      <w:r>
        <w:rPr>
          <w:rFonts w:cs="Times New Roman"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вспомогательные виды разрешенного использования</w:t>
      </w:r>
      <w:r>
        <w:rPr>
          <w:rFonts w:cs="Times New Roman"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высота здания по фасадной линии застройки</w:t>
      </w:r>
      <w:r>
        <w:rPr>
          <w:rFonts w:cs="Times New Roman"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высота здания, строения, сооружения</w:t>
      </w:r>
      <w:r>
        <w:rPr>
          <w:rFonts w:cs="Times New Roman"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градостроительная деятельность</w:t>
      </w:r>
      <w:r>
        <w:rPr>
          <w:rFonts w:eastAsia="TimesNewRoman;MS Mincho" w:cs="Times New Roman" w:ascii="Times New Roman" w:hAnsi="Times New Roman"/>
          <w:sz w:val="24"/>
          <w:szCs w:val="24"/>
          <w:lang w:eastAsia="ru-RU"/>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градостроительная документация</w:t>
      </w:r>
      <w:r>
        <w:rPr>
          <w:rFonts w:eastAsia="TimesNewRoman;MS Mincho" w:cs="Times New Roman" w:ascii="Times New Roman" w:hAnsi="Times New Roman"/>
          <w:sz w:val="24"/>
          <w:szCs w:val="24"/>
          <w:lang w:eastAsia="ru-RU"/>
        </w:rPr>
        <w:t xml:space="preserve"> – проекты планировки территории, проекты межевания территории и градостроительные планы земельных участков;</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градостроительный план земельного участка</w:t>
      </w:r>
      <w:r>
        <w:rPr>
          <w:rFonts w:eastAsia="TimesNewRoman;MS Mincho" w:cs="Times New Roman" w:ascii="Times New Roman" w:hAnsi="Times New Roman"/>
          <w:sz w:val="24"/>
          <w:szCs w:val="24"/>
          <w:lang w:eastAsia="ru-RU"/>
        </w:rPr>
        <w:t xml:space="preserve"> </w:t>
      </w:r>
      <w:r>
        <w:rPr>
          <w:rFonts w:eastAsia="TimesNewRoman;MS Mincho" w:cs="Times New Roman" w:ascii="Times New Roman" w:hAnsi="Times New Roman"/>
          <w:i/>
          <w:iCs/>
          <w:sz w:val="24"/>
          <w:szCs w:val="24"/>
          <w:lang w:eastAsia="ru-RU"/>
        </w:rPr>
        <w:t xml:space="preserve">– </w:t>
      </w:r>
      <w:r>
        <w:rPr>
          <w:rFonts w:eastAsia="TimesNewRoman;MS Mincho" w:cs="Times New Roman" w:ascii="Times New Roman" w:hAnsi="Times New Roman"/>
          <w:sz w:val="24"/>
          <w:szCs w:val="24"/>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градостроительный регламент</w:t>
      </w:r>
      <w:r>
        <w:rPr>
          <w:rFonts w:eastAsia="TimesNewRoman;MS Mincho" w:cs="Times New Roman" w:ascii="Times New Roman" w:hAnsi="Times New Roman"/>
          <w:sz w:val="24"/>
          <w:szCs w:val="24"/>
          <w:lang w:eastAsia="ru-RU"/>
        </w:rPr>
        <w:t xml:space="preserve"> – устанавливаемые ПЗЗ землепользования и застройки виды разрешенного использования земельных участков в пределах границ соответствующей территориальной зоны,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градостроительное зонирование</w:t>
      </w:r>
      <w:r>
        <w:rPr>
          <w:rFonts w:cs="Times New Roman"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градостроительные изменения</w:t>
      </w:r>
      <w:r>
        <w:rPr>
          <w:rFonts w:cs="Times New Roman"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градостроительные изменения недвижимости</w:t>
      </w:r>
      <w:r>
        <w:rPr>
          <w:rFonts w:cs="Times New Roman"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заказчик</w:t>
      </w:r>
      <w:r>
        <w:rPr>
          <w:rFonts w:cs="Times New Roman"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застройщик</w:t>
      </w:r>
      <w:r>
        <w:rPr>
          <w:rFonts w:eastAsia="TimesNewRoman;MS Mincho" w:cs="Times New Roman" w:ascii="Times New Roman" w:hAnsi="Times New Roman"/>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земельный участок</w:t>
      </w:r>
      <w:r>
        <w:rPr>
          <w:rFonts w:eastAsia="TimesNewRoman;MS Mincho" w:cs="Times New Roman" w:ascii="Times New Roman" w:hAnsi="Times New Roman"/>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зона (район) застройки</w:t>
      </w:r>
      <w:r>
        <w:rPr>
          <w:rFonts w:eastAsia="TimesNewRoman;MS Mincho" w:cs="Times New Roman" w:ascii="Times New Roman" w:hAnsi="Times New Roman"/>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зоны застройки блокированными жилыми домами</w:t>
      </w:r>
      <w:r>
        <w:rPr>
          <w:rFonts w:eastAsia="TimesNewRoman;MS Mincho" w:cs="Times New Roman" w:ascii="Times New Roman" w:hAnsi="Times New Roman"/>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зоны с особыми условиями использования территорий</w:t>
      </w:r>
      <w:r>
        <w:rPr>
          <w:rFonts w:eastAsia="TimesNewRoman;MS Mincho" w:cs="Times New Roman" w:ascii="Times New Roman" w:hAnsi="Times New Roman"/>
          <w:sz w:val="24"/>
          <w:szCs w:val="24"/>
          <w:lang w:eastAsia="ru-RU"/>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инвесторы</w:t>
      </w:r>
      <w:r>
        <w:rPr>
          <w:rFonts w:eastAsia="TimesNewRoman;MS Mincho" w:cs="Times New Roman" w:ascii="Times New Roman" w:hAnsi="Times New Roman"/>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индивидуальное жилищное строительство</w:t>
      </w:r>
      <w:r>
        <w:rPr>
          <w:rFonts w:cs="Times New Roman"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индивидуальный жилой дом</w:t>
      </w:r>
      <w:r>
        <w:rPr>
          <w:rFonts w:cs="Times New Roman"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индивидуальные застройщики (физические лица)</w:t>
      </w:r>
      <w:r>
        <w:rPr>
          <w:rFonts w:cs="Times New Roman"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изменение объектов недвижимости</w:t>
      </w:r>
      <w:r>
        <w:rPr>
          <w:rFonts w:cs="Times New Roman"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инженерная, транспортная и социальная инфраструктуры</w:t>
      </w:r>
      <w:r>
        <w:rPr>
          <w:rFonts w:cs="Times New Roman"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«Пенский сельсовет» Беловского района Курской области, далее (муниципального образования «Пенский сельсовет»);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квартал (микрорайон) </w:t>
      </w:r>
      <w:r>
        <w:rPr>
          <w:rFonts w:cs="Times New Roman" w:ascii="Times New Roman" w:hAnsi="Times New Roman"/>
          <w:sz w:val="24"/>
          <w:szCs w:val="24"/>
        </w:rPr>
        <w:t>- основной планировочный элемент жилой застройки в структуре муниципального образования «Пенский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комиссия по подготовке проекта Правил землепользования и застройки (далее - Комиссия) </w:t>
      </w:r>
      <w:r>
        <w:rPr>
          <w:rFonts w:cs="Times New Roman"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«Пенский сельсовет»</w:t>
      </w:r>
      <w:r>
        <w:rPr>
          <w:rFonts w:cs="Times New Roman"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консервация объекта</w:t>
      </w:r>
      <w:r>
        <w:rPr>
          <w:rFonts w:cs="Times New Roman"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коэффициент застройки (Кз)</w:t>
      </w:r>
      <w:r>
        <w:rPr>
          <w:rFonts w:eastAsia="TimesNewRoman;MS Mincho" w:cs="Times New Roman" w:ascii="Times New Roman" w:hAnsi="Times New Roman"/>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b/>
          <w:sz w:val="24"/>
          <w:szCs w:val="24"/>
          <w:lang w:eastAsia="ru-RU"/>
        </w:rPr>
        <w:t>коэффициент плотности застройки (Кпз)</w:t>
      </w:r>
      <w:r>
        <w:rPr>
          <w:rFonts w:eastAsia="TimesNewRoman;MS Mincho" w:cs="Times New Roman" w:ascii="Times New Roman" w:hAnsi="Times New Roman"/>
          <w:sz w:val="24"/>
          <w:szCs w:val="24"/>
          <w:lang w:eastAsia="ru-RU"/>
        </w:rPr>
        <w:t xml:space="preserve"> – отношение площади всех этажей зданий и сооружений к площади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коэффициент использования территории (КИТ)</w:t>
      </w:r>
      <w:r>
        <w:rPr>
          <w:rFonts w:cs="Times New Roman"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коэффициент озеленения</w:t>
      </w:r>
      <w:r>
        <w:rPr>
          <w:rFonts w:cs="Times New Roman"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коэффициент плотности застройки - отношение площади всех этажей зданий и сооружений к площади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красные линии</w:t>
      </w:r>
      <w:r>
        <w:rPr>
          <w:rFonts w:cs="Times New Roman"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линейные объекты - </w:t>
      </w:r>
      <w:r>
        <w:rPr>
          <w:rFonts w:cs="Times New Roman"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линии регулирования застройки</w:t>
      </w:r>
      <w:r>
        <w:rPr>
          <w:rFonts w:cs="Times New Roman"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лицевая граница участка</w:t>
      </w:r>
      <w:r>
        <w:rPr>
          <w:rFonts w:cs="Times New Roman" w:ascii="Times New Roman" w:hAnsi="Times New Roman"/>
          <w:sz w:val="24"/>
          <w:szCs w:val="24"/>
        </w:rPr>
        <w:t xml:space="preserve"> - граница участка, примыкающая к улице, на которую ориентирован главный фасад здания;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межевание объекта землеустройства</w:t>
      </w:r>
      <w:r>
        <w:rPr>
          <w:rFonts w:cs="Times New Roman"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минимальные площадь и размеры земельных участков </w:t>
      </w:r>
      <w:r>
        <w:rPr>
          <w:rFonts w:cs="Times New Roman"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многоквартирный жилой дом</w:t>
      </w:r>
      <w:r>
        <w:rPr>
          <w:rFonts w:cs="Times New Roman"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ограничения специального назначения на использование и застройку территории</w:t>
      </w:r>
      <w:r>
        <w:rPr>
          <w:rFonts w:cs="Times New Roman"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«Пенский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cs="Times New Roman"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отступ здания, сооружения (от границы участка) </w:t>
      </w:r>
      <w:r>
        <w:rPr>
          <w:rFonts w:cs="Times New Roman" w:ascii="Times New Roman" w:hAnsi="Times New Roman"/>
          <w:sz w:val="24"/>
          <w:szCs w:val="24"/>
        </w:rPr>
        <w:t>- расстояние между границей участка и стеной здания;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объект культурного наследия - </w:t>
      </w:r>
      <w:r>
        <w:rPr>
          <w:rFonts w:cs="Times New Roman"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перепланировка</w:t>
      </w:r>
      <w:r>
        <w:rPr>
          <w:rFonts w:cs="Times New Roman"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площадь земельного участка </w:t>
      </w:r>
      <w:r>
        <w:rPr>
          <w:rFonts w:cs="Times New Roman" w:ascii="Times New Roman" w:hAnsi="Times New Roman"/>
          <w:sz w:val="24"/>
          <w:szCs w:val="24"/>
        </w:rPr>
        <w:t>- площадь территории горизонтальной проекции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правообладатели земельных участков, объектов капитального строительства</w:t>
      </w:r>
      <w:r>
        <w:rPr>
          <w:rFonts w:cs="Times New Roman"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cs="Times New Roman"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 xml:space="preserve">придомовой участок – </w:t>
      </w:r>
      <w:r>
        <w:rPr>
          <w:rFonts w:cs="Times New Roman" w:ascii="Times New Roman" w:hAnsi="Times New Roman"/>
          <w:sz w:val="24"/>
          <w:szCs w:val="24"/>
        </w:rPr>
        <w:t>земельный участок, примыкающий к дому (квартире) с непосредственным выходом на него;</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cs="Times New Roman"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разрешение на условно разрешенный вид использования</w:t>
      </w:r>
      <w:r>
        <w:rPr>
          <w:rFonts w:cs="Times New Roman"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район зонирования</w:t>
      </w:r>
      <w:r>
        <w:rPr>
          <w:rFonts w:cs="Times New Roman" w:ascii="Times New Roman" w:hAnsi="Times New Roman"/>
          <w:sz w:val="24"/>
          <w:szCs w:val="24"/>
        </w:rPr>
        <w:t xml:space="preserve"> - территория в замкнутых границах, отнесенная Правилами землепользования и застройки Пенского сельсовета Беловского района к одной территориальной зоне;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строительные изменения недвижимости</w:t>
      </w:r>
      <w:r>
        <w:rPr>
          <w:rFonts w:cs="Times New Roman"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схема (план) зонирования территории</w:t>
      </w:r>
      <w:r>
        <w:rPr>
          <w:rFonts w:cs="Times New Roman"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cs="Times New Roman"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«Пенский сельсовет» в порядке, предусмотренном Правилами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формирование земельного участка</w:t>
      </w:r>
      <w:r>
        <w:rPr>
          <w:rFonts w:cs="Times New Roman"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хозяйственные постройки</w:t>
      </w:r>
      <w:r>
        <w:rPr>
          <w:rFonts w:cs="Times New Roman"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ширина участка по лицевой границе</w:t>
      </w:r>
      <w:r>
        <w:rPr>
          <w:rFonts w:cs="Times New Roman" w:ascii="Times New Roman" w:hAnsi="Times New Roman"/>
          <w:sz w:val="24"/>
          <w:szCs w:val="24"/>
        </w:rPr>
        <w:t xml:space="preserve"> - расстояние между боковыми границами участка, измеренное по лицевой границе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этажность здания</w:t>
      </w:r>
      <w:r>
        <w:rPr>
          <w:rFonts w:cs="Times New Roman"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w:t>
      </w:r>
      <w:r>
        <w:rPr>
          <w:rFonts w:cs="Times New Roman" w:ascii="Times New Roman" w:hAnsi="Times New Roman"/>
          <w:sz w:val="24"/>
          <w:szCs w:val="24"/>
        </w:rPr>
        <w:t xml:space="preserve"> - пространство между поверхностями двух последовательно расположенных перекрытий в здании;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 надземный</w:t>
      </w:r>
      <w:r>
        <w:rPr>
          <w:rFonts w:cs="Times New Roman" w:ascii="Times New Roman" w:hAnsi="Times New Roman"/>
          <w:sz w:val="24"/>
          <w:szCs w:val="24"/>
        </w:rPr>
        <w:t xml:space="preserve"> - этаж при отметке пола помещений не ниже планировочной отметки земли;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 первый</w:t>
      </w:r>
      <w:r>
        <w:rPr>
          <w:rFonts w:cs="Times New Roman" w:ascii="Times New Roman" w:hAnsi="Times New Roman"/>
          <w:sz w:val="24"/>
          <w:szCs w:val="24"/>
        </w:rPr>
        <w:t xml:space="preserve"> - нижний надземный этаж дома;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 мансардный (мансарда)</w:t>
      </w:r>
      <w:r>
        <w:rPr>
          <w:rFonts w:cs="Times New Roman"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 цокольный</w:t>
      </w:r>
      <w:r>
        <w:rPr>
          <w:rFonts w:cs="Times New Roman"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этаж подвальный</w:t>
      </w:r>
      <w:r>
        <w:rPr>
          <w:rFonts w:cs="Times New Roman"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этап строительства</w:t>
      </w:r>
      <w:r>
        <w:rPr>
          <w:rFonts w:cs="Times New Roman"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b/>
          <w:sz w:val="24"/>
          <w:szCs w:val="24"/>
        </w:rPr>
        <w:t>элемент планировочной структуры</w:t>
      </w:r>
      <w:r>
        <w:rPr>
          <w:rFonts w:cs="Times New Roman"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Основания и цели введения Правил землепользования и застройки муниципального образования «Пенский сельсовет»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1.2.1. Правила землепользования и застройки муниципального образования «Пенский сельсовет» Беловского района (далее по тексту - ПЗЗ) являются нормативным правовым актом прямого действия, принятым в соответствии со ст. 30</w:t>
      </w:r>
      <w:r>
        <w:rPr>
          <w:sz w:val="24"/>
          <w:szCs w:val="24"/>
        </w:rPr>
        <w:t xml:space="preserve"> </w:t>
      </w:r>
      <w:r>
        <w:rPr>
          <w:rFonts w:cs="Times New Roman" w:ascii="Times New Roman" w:hAnsi="Times New Roman"/>
          <w:sz w:val="24"/>
          <w:szCs w:val="24"/>
        </w:rPr>
        <w:t>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«Пенский сельсовет» Беловского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«Пенский сельсовет» Беловского района, охраны культурного наследия, окружающей среды и рационального использования природных ресурсов.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«Пенский сельсовет» Беловского района, устанавливают порядок правового регулирования и развития, использования и организации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1.2.2. Правила землепользования и застройки Пенского сельсовета Беловского района разрабатываются в следующих целях:</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pPr>
        <w:pStyle w:val="Normal"/>
        <w:numPr>
          <w:ilvl w:val="0"/>
          <w:numId w:val="11"/>
        </w:numPr>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Разработка Правил землепользования и застройки территории Пенского сельсовета Беловского района Курской области, осуществлялась с соблюдением следующих основных принципов: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Правила землепользования и застройки территории Пенского сельсовета Беловского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«Беловский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1.2.6. Застройщики при осуществлении градостроительной деятельности обязаны: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соблюдать настоящие Правила и иные принимаемые в соответствии с ними нормативно-правовые документы;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допускать самовольного отступления от утверждённой проектной документации.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 порядке регулирования землепользования и застройки органами местного самоуправления Пенского сельсовета Беловского района на основе градостроительного зонирования;</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«Пенский сельсовет» Беловского района физическими и юридическими лицами;</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 порядке подготовки документации по планировке территории Администрацией Пенского сельсовета Беловского района;</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 порядке проведения публичных слушаний по вопросам землепользования и застройки муниципального образования «Пенский сельсовет» Беловского района;</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 внесении изменений в Правила землепользования и застройки муниципального образования «Пенский сельсовет» Беловского района;</w:t>
      </w:r>
    </w:p>
    <w:p>
      <w:pPr>
        <w:pStyle w:val="Style20"/>
        <w:widowControl w:val="false"/>
        <w:numPr>
          <w:ilvl w:val="0"/>
          <w:numId w:val="2"/>
        </w:numPr>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 регулировании иных вопросов землепользования и застройки муниципального образования «Пенский сельсовет» Беловского района.</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Порядок использования и застройки территории муниципального образования «Пенский сельсовет»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1.3.1. Порядок использования территории муниципального образования «Пенский сельсовет» Беловского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«Пенский сельсовет» Беловского района Курской области (часть вторая Правил). В соответствии с ним территории муниципального образования «Пенский сельсовет» Беловского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cs="Times New Roman" w:ascii="Times New Roman" w:hAnsi="Times New Roman"/>
          <w:sz w:val="24"/>
          <w:szCs w:val="24"/>
          <w:lang w:val="en-US"/>
        </w:rPr>
        <w:t>I</w:t>
      </w:r>
      <w:r>
        <w:rPr>
          <w:rFonts w:cs="Times New Roman" w:ascii="Times New Roman" w:hAnsi="Times New Roman"/>
          <w:sz w:val="24"/>
          <w:szCs w:val="24"/>
        </w:rPr>
        <w:t>II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1.3.2. Порядок использования и застройки территории, установленный настоящими Правилами, применяется: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подготавливаемых в порядке, установленном в части первой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реставрацию зданий и сооружений;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текущий ремонт зданий и сооружений;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перепланировку;</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внутренние отделочные работы и другие подобные изменения.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1.3.4. Соблюдение установленного настоящими Правилами порядка использования и застройки территории муниципального образования «Пенский сельсовет» Беловского района обеспечивается Администрацией Пенского сельсовета Беловского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выдаче разрешений на строительство и на ввод объектов в эксплуатацию;</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Пенского сельсовета Беловского района в развитие настоящих Правил.</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Градостроительное зонирование муниципального образования «Пенский сельсовет» Беловского района.</w:t>
      </w:r>
    </w:p>
    <w:p>
      <w:pPr>
        <w:pStyle w:val="Normal"/>
        <w:widowControl w:val="false"/>
        <w:tabs>
          <w:tab w:val="left" w:pos="1065" w:leader="none"/>
          <w:tab w:val="left" w:pos="1626"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1.4.2. Схема, разработанная в составе утверждённых Правил землепользования и застройки территории муниципального образования «Пенский сельсовет» Беловского района, Курской области приобретает статус нормативного правового акта органов местного самоуправления муниципального района «Беловский район». </w:t>
      </w:r>
    </w:p>
    <w:p>
      <w:pPr>
        <w:pStyle w:val="Normal"/>
        <w:widowControl w:val="false"/>
        <w:tabs>
          <w:tab w:val="left" w:pos="112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1.4.3. Границы территориальных зон устанавливаются с учётом:</w:t>
      </w:r>
    </w:p>
    <w:p>
      <w:pPr>
        <w:pStyle w:val="Normal"/>
        <w:widowControl w:val="false"/>
        <w:numPr>
          <w:ilvl w:val="0"/>
          <w:numId w:val="12"/>
        </w:numPr>
        <w:tabs>
          <w:tab w:val="left" w:pos="112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Normal"/>
        <w:widowControl w:val="false"/>
        <w:numPr>
          <w:ilvl w:val="0"/>
          <w:numId w:val="12"/>
        </w:numPr>
        <w:tabs>
          <w:tab w:val="left" w:pos="561" w:leader="none"/>
          <w:tab w:val="left" w:pos="935" w:leader="none"/>
          <w:tab w:val="left" w:pos="1683"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pPr>
        <w:pStyle w:val="Normal"/>
        <w:widowControl w:val="false"/>
        <w:numPr>
          <w:ilvl w:val="0"/>
          <w:numId w:val="12"/>
        </w:numPr>
        <w:tabs>
          <w:tab w:val="left" w:pos="561" w:leader="none"/>
          <w:tab w:val="left" w:pos="935" w:leader="none"/>
          <w:tab w:val="left" w:pos="1683"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определённых градостроительным кодексом территориальных зон;</w:t>
      </w:r>
    </w:p>
    <w:p>
      <w:pPr>
        <w:pStyle w:val="Normal"/>
        <w:widowControl w:val="false"/>
        <w:numPr>
          <w:ilvl w:val="0"/>
          <w:numId w:val="12"/>
        </w:numPr>
        <w:tabs>
          <w:tab w:val="left" w:pos="561" w:leader="none"/>
          <w:tab w:val="left" w:pos="935" w:leader="none"/>
          <w:tab w:val="left" w:pos="1683"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сложившейся планировки территории и существующего землепользования;</w:t>
      </w:r>
    </w:p>
    <w:p>
      <w:pPr>
        <w:pStyle w:val="Normal"/>
        <w:widowControl w:val="false"/>
        <w:numPr>
          <w:ilvl w:val="0"/>
          <w:numId w:val="12"/>
        </w:numPr>
        <w:tabs>
          <w:tab w:val="left" w:pos="561" w:leader="none"/>
          <w:tab w:val="left" w:pos="935" w:leader="none"/>
          <w:tab w:val="left" w:pos="1683"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планируемых изменений границ земель различных категорий; (изменения в соответствии с ФЗ 41 от 20.03.2011 г).</w:t>
      </w:r>
    </w:p>
    <w:p>
      <w:pPr>
        <w:pStyle w:val="Normal"/>
        <w:widowControl w:val="false"/>
        <w:numPr>
          <w:ilvl w:val="0"/>
          <w:numId w:val="12"/>
        </w:numPr>
        <w:tabs>
          <w:tab w:val="left" w:pos="561" w:leader="none"/>
          <w:tab w:val="left" w:pos="935" w:leader="none"/>
          <w:tab w:val="left" w:pos="1683"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pPr>
        <w:pStyle w:val="Normal"/>
        <w:widowControl w:val="false"/>
        <w:tabs>
          <w:tab w:val="left" w:pos="561"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1.4.4. Границы территориальных зон установлены по:</w:t>
      </w:r>
    </w:p>
    <w:p>
      <w:pPr>
        <w:pStyle w:val="Normal"/>
        <w:widowControl w:val="false"/>
        <w:tabs>
          <w:tab w:val="left" w:pos="561" w:leader="none"/>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w:t>
        <w:tab/>
        <w:t>линиям магистралей, улиц, проездов, разделяющим транспортные потоки противоположных направлений;</w:t>
      </w:r>
    </w:p>
    <w:p>
      <w:pPr>
        <w:pStyle w:val="Normal"/>
        <w:widowControl w:val="false"/>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w:t>
        <w:tab/>
        <w:t>границам земельных участков;</w:t>
      </w:r>
    </w:p>
    <w:p>
      <w:pPr>
        <w:pStyle w:val="Normal"/>
        <w:widowControl w:val="false"/>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w:t>
        <w:tab/>
        <w:t>границам населённых пунктов в пределах муниципальных образований;</w:t>
      </w:r>
    </w:p>
    <w:p>
      <w:pPr>
        <w:pStyle w:val="Normal"/>
        <w:widowControl w:val="false"/>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w:t>
        <w:tab/>
        <w:t>границам муниципальных образований;</w:t>
      </w:r>
    </w:p>
    <w:p>
      <w:pPr>
        <w:pStyle w:val="Normal"/>
        <w:widowControl w:val="false"/>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w:t>
        <w:tab/>
        <w:t>естественным границам природных объектов;</w:t>
      </w:r>
    </w:p>
    <w:p>
      <w:pPr>
        <w:pStyle w:val="Normal"/>
        <w:widowControl w:val="false"/>
        <w:tabs>
          <w:tab w:val="left" w:pos="935"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w:t>
        <w:tab/>
        <w:t>иным границам.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1.4.6. Зонирование произведено в следующей последовательности: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зонирование территории по функциональному назначению, являющееся базовым;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зонирование территории по характеру и степени освоенности;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остальным видам зонирования.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1.4.7. В соответствии с градостроительным зонированием муниципального образования «Пенский сельсовет» установлены территориальные зоны и зоны с особыми условиями использования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схема градостроительного зонирования территории муниципального образования «Пенский сельсовет» Беловского района Курской области в масштабе 1:25 000;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схема границ зон с особыми условиями использования территории муниципального образования «Пенский сельсовет» Беловского района Курской области масштабе 1:25 000.</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pPr>
        <w:pStyle w:val="Normal"/>
        <w:widowControl w:val="false"/>
        <w:tabs>
          <w:tab w:val="left" w:pos="78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границы предоставленных под строительство земельных участков, определённые документами на землепользование;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красные линии;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границы охранных зон, зафиксированные в утверждённой градостроительной документации;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поперечные профили улиц (при необходимости).</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Состав градостроительных регламентов.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1.5.1. Градостроительные регламенты приведены в части I</w:t>
      </w:r>
      <w:r>
        <w:rPr>
          <w:rFonts w:cs="Times New Roman" w:ascii="Times New Roman" w:hAnsi="Times New Roman"/>
          <w:sz w:val="24"/>
          <w:szCs w:val="24"/>
          <w:lang w:val="en-US"/>
        </w:rPr>
        <w:t>I</w:t>
      </w:r>
      <w:r>
        <w:rPr>
          <w:rFonts w:cs="Times New Roman" w:ascii="Times New Roman" w:hAnsi="Times New Roman"/>
          <w:sz w:val="24"/>
          <w:szCs w:val="24"/>
        </w:rPr>
        <w:t>I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предоставленных для добычи полезных ископаемых.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Pr>
          <w:rFonts w:cs="Times New Roman" w:ascii="Times New Roman" w:hAnsi="Times New Roman"/>
          <w:color w:val="0000FF"/>
          <w:sz w:val="24"/>
          <w:szCs w:val="24"/>
        </w:rPr>
        <w:t xml:space="preserve"> </w:t>
      </w:r>
      <w:r>
        <w:rPr>
          <w:rFonts w:cs="Times New Roman"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1.5.11.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размеры (в том числе площадь)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допустимые отступы зданий и сооружений от границ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предельные габариты зданий и сооружений;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предельные коэффициенты использования поверхности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архитектурные требования к зданиям, строениям, сооружениям на территории особого градостроительного контроля и иные показатели.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rFonts w:cs="Times New Roman" w:ascii="Times New Roman" w:hAnsi="Times New Roman"/>
          <w:color w:val="0000FF"/>
          <w:sz w:val="24"/>
          <w:szCs w:val="24"/>
        </w:rPr>
        <w:t xml:space="preserve"> </w:t>
      </w:r>
      <w:r>
        <w:rPr>
          <w:rFonts w:cs="Times New Roman"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rFonts w:cs="Times New Roman" w:ascii="Times New Roman" w:hAnsi="Times New Roman"/>
          <w:sz w:val="24"/>
          <w:szCs w:val="24"/>
          <w:lang w:val="en-US"/>
        </w:rPr>
        <w:t>I</w:t>
      </w:r>
      <w:r>
        <w:rPr>
          <w:rFonts w:cs="Times New Roman" w:ascii="Times New Roman" w:hAnsi="Times New Roman"/>
          <w:sz w:val="24"/>
          <w:szCs w:val="24"/>
        </w:rPr>
        <w:t xml:space="preserve"> настоящих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eastAsia="Times New Roman" w:cs="Times New Roman" w:ascii="Times New Roman" w:hAnsi="Times New Roman"/>
          <w:sz w:val="24"/>
          <w:szCs w:val="24"/>
          <w:lang w:eastAsia="ru-RU"/>
        </w:rPr>
        <w:t>населенных пунктов</w:t>
      </w:r>
      <w:r>
        <w:rPr>
          <w:rFonts w:cs="Times New Roman"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cs="Times New Roman" w:ascii="Times New Roman" w:hAnsi="Times New Roman"/>
          <w:sz w:val="24"/>
          <w:szCs w:val="24"/>
          <w:lang w:val="en-US"/>
        </w:rPr>
        <w:t>I</w:t>
      </w:r>
      <w:r>
        <w:rPr>
          <w:rFonts w:cs="Times New Roman" w:ascii="Times New Roman" w:hAnsi="Times New Roman"/>
          <w:sz w:val="24"/>
          <w:szCs w:val="24"/>
        </w:rPr>
        <w:t>II настоящих Правил;</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cs="Times New Roman" w:ascii="Times New Roman" w:hAnsi="Times New Roman"/>
          <w:sz w:val="24"/>
          <w:szCs w:val="24"/>
          <w:lang w:val="en-US"/>
        </w:rPr>
        <w:t>I</w:t>
      </w:r>
      <w:r>
        <w:rPr>
          <w:rFonts w:cs="Times New Roman" w:ascii="Times New Roman" w:hAnsi="Times New Roman"/>
          <w:sz w:val="24"/>
          <w:szCs w:val="24"/>
        </w:rPr>
        <w:t>I настоящих Правил;</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cs="Times New Roman" w:ascii="Times New Roman" w:hAnsi="Times New Roman"/>
          <w:sz w:val="24"/>
          <w:szCs w:val="24"/>
          <w:lang w:val="en-US"/>
        </w:rPr>
        <w:t>I</w:t>
      </w:r>
      <w:r>
        <w:rPr>
          <w:rFonts w:cs="Times New Roman" w:ascii="Times New Roman" w:hAnsi="Times New Roman"/>
          <w:sz w:val="24"/>
          <w:szCs w:val="24"/>
        </w:rPr>
        <w:t>I настоящих Правил.</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Пенского сельсовета Беловского района может быть придан статус несоответствующих требованиям градостроительного регламента.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Открытость и доступность информации о землепользовании и застройке.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1.7.2. Администрация Пенского сельсовета Беловского района обеспечивает возможность ознакомления с настоящими Правилами посредством:</w:t>
      </w:r>
    </w:p>
    <w:p>
      <w:pPr>
        <w:pStyle w:val="Normal"/>
        <w:widowControl w:val="false"/>
        <w:numPr>
          <w:ilvl w:val="0"/>
          <w:numId w:val="8"/>
        </w:numPr>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 xml:space="preserve">публикации Правил, размещения на официальном сайте Администрации </w:t>
      </w:r>
      <w:r>
        <w:rPr>
          <w:rFonts w:cs="Times New Roman" w:ascii="Times New Roman" w:hAnsi="Times New Roman"/>
          <w:sz w:val="24"/>
          <w:szCs w:val="24"/>
        </w:rPr>
        <w:t>Пенского сельсовета Беловского района (при наличии),</w:t>
      </w:r>
      <w:r>
        <w:rPr>
          <w:rFonts w:eastAsia="Times New Roman" w:cs="Times New Roman" w:ascii="Times New Roman" w:hAnsi="Times New Roman"/>
          <w:sz w:val="24"/>
          <w:szCs w:val="24"/>
          <w:lang w:eastAsia="ru-RU"/>
        </w:rPr>
        <w:t xml:space="preserve"> а также </w:t>
      </w:r>
      <w:r>
        <w:rPr>
          <w:rFonts w:cs="Times New Roman"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cs="Times New Roman" w:ascii="Times New Roman" w:hAnsi="Times New Roman"/>
          <w:sz w:val="24"/>
          <w:szCs w:val="24"/>
        </w:rPr>
        <w:t>Администрации Пенского сельсовета Беловского района</w:t>
      </w:r>
      <w:r>
        <w:rPr>
          <w:rFonts w:eastAsia="Times New Roman" w:cs="Times New Roman" w:ascii="Times New Roman" w:hAnsi="Times New Roman"/>
          <w:sz w:val="24"/>
          <w:szCs w:val="24"/>
          <w:lang w:eastAsia="ru-RU"/>
        </w:rPr>
        <w:t>;</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организации предоставления </w:t>
      </w:r>
      <w:r>
        <w:rPr>
          <w:rFonts w:cs="Times New Roman" w:ascii="Times New Roman" w:hAnsi="Times New Roman"/>
          <w:sz w:val="24"/>
          <w:szCs w:val="24"/>
        </w:rPr>
        <w:t xml:space="preserve">Администрацией Пенского сельсовета Беловского района </w:t>
      </w:r>
      <w:r>
        <w:rPr>
          <w:rFonts w:eastAsia="Times New Roman" w:cs="Times New Roman"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pPr>
        <w:pStyle w:val="Heading3"/>
        <w:keepNext/>
        <w:keepLines w:val="false"/>
        <w:widowControl w:val="false"/>
        <w:numPr>
          <w:ilvl w:val="1"/>
          <w:numId w:val="10"/>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 </w:t>
      </w:r>
      <w:bookmarkStart w:id="4" w:name="__RefHeading___Toc442797228"/>
      <w:r>
        <w:rPr>
          <w:rFonts w:cs="Times New Roman" w:ascii="Times New Roman" w:hAnsi="Times New Roman"/>
          <w:color w:val="000000"/>
          <w:sz w:val="24"/>
          <w:szCs w:val="24"/>
          <w:lang w:eastAsia="ru-RU"/>
        </w:rPr>
        <w:t>Положения о регулировании землепользования и застройки органами местного самоуправления</w:t>
      </w:r>
      <w:bookmarkEnd w:id="4"/>
      <w:r>
        <w:rPr>
          <w:rFonts w:cs="Times New Roman" w:ascii="Times New Roman" w:hAnsi="Times New Roman"/>
          <w:color w:val="000000"/>
          <w:sz w:val="24"/>
          <w:szCs w:val="24"/>
          <w:lang w:val="ru-RU" w:eastAsia="ru-RU"/>
        </w:rPr>
        <w:t>.</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Органы местного самоуправления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2.1.1. Органами местного самоуправления Пенского сельсовета Беловского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Пенского сельсовета Беловского района, Глава муниципального образования – Глава Пенского сельсовета Беловского района, местная администрация (исполнительно-распорядительный орган муниципального образования) - Администрация Пенского сельсовета Беловского района, контрольный орган муниципального образования – Ревизионная комиссия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2.1.2. Собрание депутатов Пенского сельсовета Беловского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утверждает Правила землепользования и застройки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изменения (дополнения) к ним;</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2.1.3. Глава Пенского сельсовета Беловского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принимает решения о подготовке проекта Правил землепользования и застройки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и о проектах внесения в них изменений;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принимает решение о направлении проекта Правил землепользования и застройки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и проектов внесения в них изменений в Собрание депутатов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или об их отклонении;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и по проектам внесения в них изменений;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2.1.4. Администрация Пенского сельсовета Беловского района осуществляет свои полномочия по вопросам регулирования землепользования и застройки на территории муниципального образования «Пенский сельсовет» Беловского района в соответствии с законодательством Российской Федерации, Курской области и муниципальными правовыми актами Пенского сельсовета Беловского района, в том числе: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необходимых для муниципальных нужд;</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принимает решения о резервировании и об изъятии земель на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для муниципальных нужд.</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2.1.5. Контрольный орган муниципального образования – Ревизионная комиссия Пенского сельсовета Беловского района в соответствии с законодательством Российской Федерации, Курской области и муниципальными правовыми актами Пенского сельсовета Беловского района, в том числе: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cs="Times New Roman" w:ascii="Times New Roman" w:hAnsi="Times New Roman"/>
          <w:sz w:val="24"/>
          <w:szCs w:val="24"/>
        </w:rPr>
        <w:t xml:space="preserve">осуществляет в части своей компетенции проверку проектной документации по </w:t>
      </w:r>
      <w:r>
        <w:rPr>
          <w:rFonts w:eastAsia="Times New Roman" w:cs="Times New Roman" w:ascii="Times New Roman" w:hAnsi="Times New Roman"/>
          <w:sz w:val="24"/>
          <w:szCs w:val="24"/>
          <w:lang w:eastAsia="ru-RU"/>
        </w:rPr>
        <w:t xml:space="preserve">планировке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2.1.6. Полномочия иных органов местного самоуправления в сфере регулирования землепользования и застройки муниципального образования «Пенский сельсовет» Беловского района определяются в соответствии с законодательством Российской Федерации, Курской области и муниципальными правовыми актами Пенского сельсовета Беловского района.</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Комиссия по подготовке проекта Правил землепользования 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Администрации Пенского сельсовета Беловского района, созданным для организации подготовки проекта Правил землепользования и застройки муниципального образования «Пенский сельсовет» Беловского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«Пенский сельсовет» Беловского района, а также иных вопросов в соответствии с Градостроительным кодексом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координация деятельности </w:t>
      </w:r>
      <w:r>
        <w:rPr>
          <w:rFonts w:cs="Times New Roman" w:ascii="Times New Roman" w:hAnsi="Times New Roman"/>
          <w:sz w:val="24"/>
          <w:szCs w:val="24"/>
        </w:rPr>
        <w:t>Администрации Пенского сельсовета Беловского района</w:t>
      </w:r>
      <w:r>
        <w:rPr>
          <w:rFonts w:eastAsia="Times New Roman" w:cs="Times New Roman" w:ascii="Times New Roman" w:hAnsi="Times New Roman"/>
          <w:sz w:val="24"/>
          <w:szCs w:val="24"/>
          <w:lang w:eastAsia="ru-RU"/>
        </w:rPr>
        <w:t xml:space="preserve"> в области разработки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обеспечение подготовки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рассмотрение проекта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и Собранием депутатов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решений о внесении изменений в Правила землепользования и застройки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 или об отклонении таких предложений согласно части I настоящих Правил;</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pPr>
        <w:pStyle w:val="Heading3"/>
        <w:keepNext/>
        <w:keepLines w:val="false"/>
        <w:widowControl w:val="false"/>
        <w:numPr>
          <w:ilvl w:val="1"/>
          <w:numId w:val="10"/>
        </w:numPr>
        <w:spacing w:lineRule="auto" w:line="240" w:before="0" w:after="0"/>
        <w:ind w:left="0" w:right="0" w:firstLine="709"/>
        <w:jc w:val="both"/>
        <w:rPr>
          <w:rFonts w:cs="Times New Roman" w:ascii="Times New Roman" w:hAnsi="Times New Roman"/>
          <w:color w:val="000000"/>
          <w:sz w:val="24"/>
          <w:szCs w:val="24"/>
          <w:lang w:val="ru-RU" w:eastAsia="ru-RU"/>
        </w:rPr>
      </w:pPr>
      <w:bookmarkStart w:id="5" w:name="__RefHeading___Toc442797229"/>
      <w:bookmarkEnd w:id="5"/>
      <w:r>
        <w:rPr>
          <w:rFonts w:cs="Times New Roman" w:ascii="Times New Roman" w:hAnsi="Times New Roman"/>
          <w:color w:val="000000"/>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bookmarkStart w:id="6" w:name="__RefHeading___Toc442797229"/>
      <w:bookmarkEnd w:id="6"/>
      <w:r>
        <w:rPr>
          <w:rFonts w:cs="Times New Roman" w:ascii="Times New Roman" w:hAnsi="Times New Roman"/>
          <w:b/>
          <w:sz w:val="24"/>
          <w:szCs w:val="24"/>
        </w:rPr>
        <w:t> </w:t>
      </w:r>
      <w:r>
        <w:rPr>
          <w:rFonts w:cs="Times New Roman"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3.1.1. Землепользование и застройка земельных участков на территории муниципального образования «Пенский сельсовет» Беловского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pPr>
        <w:pStyle w:val="Style20"/>
        <w:widowControl w:val="false"/>
        <w:numPr>
          <w:ilvl w:val="0"/>
          <w:numId w:val="9"/>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pPr>
        <w:pStyle w:val="Style20"/>
        <w:widowControl w:val="false"/>
        <w:numPr>
          <w:ilvl w:val="0"/>
          <w:numId w:val="9"/>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pPr>
        <w:pStyle w:val="Style20"/>
        <w:widowControl w:val="false"/>
        <w:numPr>
          <w:ilvl w:val="0"/>
          <w:numId w:val="9"/>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«Пенский сельсовет» Беловского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При этом более строгие требования, относящиеся к одному и тому же параметру, поглощают более мягкие.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«Пенский сельсовет»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pPr>
        <w:pStyle w:val="Heading3"/>
        <w:keepNext/>
        <w:keepLines w:val="false"/>
        <w:widowControl w:val="false"/>
        <w:numPr>
          <w:ilvl w:val="1"/>
          <w:numId w:val="10"/>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 </w:t>
      </w:r>
      <w:bookmarkStart w:id="7" w:name="__RefHeading___Toc442797230"/>
      <w:r>
        <w:rPr>
          <w:rFonts w:cs="Times New Roman" w:ascii="Times New Roman" w:hAnsi="Times New Roman"/>
          <w:color w:val="000000"/>
          <w:sz w:val="24"/>
          <w:szCs w:val="24"/>
          <w:lang w:val="ru-RU" w:eastAsia="ru-RU"/>
        </w:rPr>
        <w:t>Положения</w:t>
      </w:r>
      <w:r>
        <w:rPr>
          <w:rFonts w:cs="Times New Roman" w:ascii="Times New Roman" w:hAnsi="Times New Roman"/>
          <w:color w:val="000000"/>
          <w:sz w:val="24"/>
          <w:szCs w:val="24"/>
          <w:lang w:eastAsia="ru-RU"/>
        </w:rPr>
        <w:t xml:space="preserve"> о подготовке документации по планировке территории органами местного самоуправления</w:t>
      </w:r>
      <w:bookmarkEnd w:id="7"/>
      <w:r>
        <w:rPr>
          <w:rFonts w:cs="Times New Roman" w:ascii="Times New Roman" w:hAnsi="Times New Roman"/>
          <w:color w:val="000000"/>
          <w:sz w:val="24"/>
          <w:szCs w:val="24"/>
          <w:lang w:val="ru-RU" w:eastAsia="ru-RU"/>
        </w:rPr>
        <w:t>.</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Работы по формированию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cs="Times New Roman" w:ascii="Times New Roman" w:hAnsi="Times New Roman"/>
          <w:sz w:val="24"/>
          <w:szCs w:val="24"/>
        </w:rPr>
        <w:t>Земельные участки являются сформированными как объекты недвижимости, если они стоят на кадастровом учете</w:t>
      </w:r>
      <w:r>
        <w:rPr>
          <w:rFonts w:eastAsia="Times New Roman" w:cs="Times New Roman" w:ascii="Times New Roman" w:hAnsi="Times New Roman"/>
          <w:sz w:val="24"/>
          <w:szCs w:val="24"/>
          <w:lang w:eastAsia="ru-RU"/>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4.1.3. Подготовительные работы по формированию земельных участков могут проводиться по инициативе и за счет средств: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бюджета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pPr>
        <w:pStyle w:val="Style20"/>
        <w:widowControl w:val="false"/>
        <w:numPr>
          <w:ilvl w:val="2"/>
          <w:numId w:val="10"/>
        </w:numPr>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w:t>
      </w:r>
      <w:r>
        <w:rPr>
          <w:rFonts w:cs="Times New Roman" w:ascii="Times New Roman" w:hAnsi="Times New Roman"/>
          <w:b/>
          <w:sz w:val="24"/>
          <w:szCs w:val="24"/>
        </w:rPr>
        <w:t>Общие положения о документации по планировке территории муниципального образования.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4.2.1. Состав и содержание документации по планировке территории муниципального образования «Пенский сельсовет» Беловского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4.2.2. Порядок подготовки и согласования документации по планировке территории муниципального образования «Пенский сельсовет» Беловского района в части проектов планировки и проектов межевания территорий, подготовка, которой осуществляется на основании решений Администрации Пенского сельсовета Беловского района, определяется Градостроительным кодексом Российской Федерации, законами Курской области и муниципальными правовыми актами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необходимо изъятие земельных участков для муниципальных нужд в связи с размещением объекта капитального строительства местного значения;</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необходимы установление, изменение или отмена красных линий;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4.2.5. Видами документации по планировке территории являются: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1) проект планировки территории;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2) проект межевания территории.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4.2.6.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4.3 Особенности подготовки документации по планировке территории, разрабатываемой на основании решения Администрации Пенского сельсовета Беловского района.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Пенского сельсовета, размещение линейных объектов осуществляется в соответствии с генеральным планом Пенского сельсовета, на основе настоящих правил землепользования и застройки,</w:t>
      </w:r>
      <w:r>
        <w:rPr/>
        <w:t xml:space="preserve"> </w:t>
      </w:r>
      <w:r>
        <w:rPr>
          <w:rFonts w:cs="Times New Roman" w:ascii="Times New Roman" w:hAnsi="Times New Roman"/>
          <w:sz w:val="24"/>
          <w:szCs w:val="24"/>
        </w:rPr>
        <w:t>исключительно посредством разработки документации по планировке территории.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4.3.2. Решение о подготовке документации по планировке территории принимается Администрацией Пенского сельсовета Беловского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4.3.3.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Пенского сельсовета Беловского района в сети «Интернет».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4.3.4.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Пенского сельсовета Беловского района свои предложения о порядке, сроках подготовки и содержании документации по планировке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4.3.5. Комиссия Пенского сельсовета Беловского 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 результатам проверки комиссия принимает соответствующее решение о направлении документации по планировке территории Главе Пенского сельсовета Беловского района или об отклонении такой документации и о направлении ее на доработку.</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4.3.6. 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Пенского сельсовета Беловского района, до их утверждения подлежат обязательному рассмотрению на публичных слушаниях.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4.3.7.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4.3.8.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pPr>
        <w:pStyle w:val="Style20"/>
        <w:widowControl w:val="false"/>
        <w:autoSpaceDE w:val="false"/>
        <w:spacing w:lineRule="auto" w:line="240" w:before="0" w:after="0"/>
        <w:ind w:left="709" w:right="0" w:hanging="0"/>
        <w:contextualSpacing/>
        <w:jc w:val="both"/>
        <w:rPr>
          <w:rFonts w:cs="Times New Roman" w:ascii="Times New Roman" w:hAnsi="Times New Roman"/>
          <w:b/>
          <w:sz w:val="24"/>
          <w:szCs w:val="24"/>
        </w:rPr>
      </w:pPr>
      <w:r>
        <w:rPr>
          <w:rFonts w:cs="Times New Roman" w:ascii="Times New Roman" w:hAnsi="Times New Roman"/>
          <w:b/>
          <w:sz w:val="24"/>
          <w:szCs w:val="24"/>
        </w:rPr>
        <w:t>Статья 4.4. Порядок подготовки градостроительных планов земельных участков.</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В иных случаях градостроительный план может быть подготовлен в виде отдельного документа.</w:t>
      </w:r>
    </w:p>
    <w:p>
      <w:pPr>
        <w:pStyle w:val="Heading3"/>
        <w:keepNext/>
        <w:keepLines w:val="false"/>
        <w:widowControl w:val="false"/>
        <w:numPr>
          <w:ilvl w:val="2"/>
          <w:numId w:val="1"/>
        </w:numPr>
        <w:spacing w:lineRule="auto" w:line="240" w:before="0" w:after="0"/>
        <w:ind w:left="0" w:right="0" w:firstLine="709"/>
        <w:jc w:val="both"/>
        <w:rPr>
          <w:rFonts w:eastAsia="Calibri" w:cs="Times New Roman" w:ascii="Times New Roman" w:hAnsi="Times New Roman"/>
          <w:b w:val="false"/>
          <w:bCs w:val="false"/>
          <w:color w:val="000000"/>
          <w:sz w:val="24"/>
          <w:szCs w:val="24"/>
          <w:lang w:val="ru-RU" w:eastAsia="en-US"/>
        </w:rPr>
      </w:pPr>
      <w:r>
        <w:rPr>
          <w:rFonts w:eastAsia="Calibri" w:cs="Times New Roman" w:ascii="Times New Roman" w:hAnsi="Times New Roman"/>
          <w:b w:val="false"/>
          <w:bCs w:val="false"/>
          <w:color w:val="000000"/>
          <w:sz w:val="24"/>
          <w:szCs w:val="24"/>
          <w:lang w:val="ru-RU" w:eastAsia="en-US"/>
        </w:rPr>
        <w:t>4.4.2. В целях получения градостроительного плана земельного участка правообладатель земельного участка обращается с заявлением в Администрацию Пенского сельсовета. Заявление о выдаче градостроительного плана земельного участка может быть подано заявителем через многофункциональный центр.</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5. </w:t>
      </w:r>
      <w:bookmarkStart w:id="8" w:name="__RefHeading___Toc442797232"/>
      <w:r>
        <w:rPr>
          <w:rFonts w:cs="Times New Roman" w:ascii="Times New Roman" w:hAnsi="Times New Roman"/>
          <w:color w:val="000000"/>
          <w:sz w:val="24"/>
          <w:szCs w:val="24"/>
          <w:lang w:eastAsia="ru-RU"/>
        </w:rPr>
        <w:t>Положения о проведении публичных слушаний по вопросам землепользования и застройки</w:t>
      </w:r>
      <w:bookmarkEnd w:id="8"/>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5.1. Общие положения о публичных слушаниях по вопросам градостроительной деятельности.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Пенского сельсовета Беловского района, настоящими Правилами, а также муниципальными правовыми актами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внесения изменений в настоящие Правила;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а) проектов планировки территорий, содержащих в своем составе проекты межевания территорий;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 проектов планировки территорий, не содержащих в своем составе проектов межевания территорий;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4) предоставления разрешений на отклонения от предельных параметров разрешенного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5.1.5. Органами, уполномоченными на проведение публичных слушаний по вопросам градостроительной деятельности, являются: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5.1.2 настоящих Правил);</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целях непосредственной организации и проведения публичных слушаний на местах правовым актом Администрации Пенского сельсовета Беловского района могут быть созданы специальные органы.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5.1.6. Предметом публичных слушаний являются вопросы:</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в области градостроительной деятельности.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Иные вопросы не подлежат обсуждению на публичных слушаниях.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5.1.11. Публичные слушания не проводятся в выходные и праздничные дни, а в рабочие дни - позднее 18 часов.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Пенского сельсовета Беловского района, физические и юридические лица, подготовившие проекты документов, заявлений по вопросам, требующим проведения публичных слушаний.</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5.2. Порядок проведения публичных слушаний по вопросам градостроительной деятельности.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5.2.1. Решение о назначении публичных слушаний принимает Глава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Pr>
          <w:rFonts w:eastAsia="Times New Roman" w:cs="Times New Roman" w:ascii="Times New Roman" w:hAnsi="Times New Roman"/>
          <w:sz w:val="24"/>
          <w:szCs w:val="24"/>
          <w:lang w:eastAsia="ru-RU"/>
        </w:rPr>
        <w:t xml:space="preserve">Администрации </w:t>
      </w:r>
      <w:r>
        <w:rPr>
          <w:rFonts w:cs="Times New Roman" w:ascii="Times New Roman" w:hAnsi="Times New Roman"/>
          <w:sz w:val="24"/>
          <w:szCs w:val="24"/>
        </w:rPr>
        <w:t>Пенского сельсовета Беловского района в сети «Интернет»,</w:t>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(при наличии),</w:t>
      </w:r>
      <w:r>
        <w:rPr>
          <w:rFonts w:eastAsia="Times New Roman" w:cs="Times New Roman" w:ascii="Times New Roman" w:hAnsi="Times New Roman"/>
          <w:sz w:val="24"/>
          <w:szCs w:val="24"/>
          <w:lang w:eastAsia="ru-RU"/>
        </w:rPr>
        <w:t xml:space="preserve"> а также </w:t>
      </w:r>
      <w:r>
        <w:rPr>
          <w:rFonts w:cs="Times New Roman"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5.2.3. В ходе проведения публичных слушаний ведется протокол, который оформляется в 2 экземплярах.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5.2.4. С учетом положений протокола орган, проводивший публичные слушания, подготавливает заключение о результатах публичных слушаний.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Pr>
          <w:rFonts w:eastAsia="Times New Roman" w:cs="Times New Roman" w:ascii="Times New Roman" w:hAnsi="Times New Roman"/>
          <w:sz w:val="24"/>
          <w:szCs w:val="24"/>
          <w:lang w:eastAsia="ru-RU"/>
        </w:rPr>
        <w:t xml:space="preserve"> сайте Администрации </w:t>
      </w:r>
      <w:r>
        <w:rPr>
          <w:rFonts w:cs="Times New Roman" w:ascii="Times New Roman" w:hAnsi="Times New Roman"/>
          <w:sz w:val="24"/>
          <w:szCs w:val="24"/>
        </w:rPr>
        <w:t xml:space="preserve">Пенского сельсовета Беловского района в сети «Интернет» (при наличии), </w:t>
      </w:r>
      <w:r>
        <w:rPr>
          <w:rFonts w:eastAsia="Times New Roman" w:cs="Times New Roman" w:ascii="Times New Roman" w:hAnsi="Times New Roman"/>
          <w:sz w:val="24"/>
          <w:szCs w:val="24"/>
          <w:lang w:eastAsia="ru-RU"/>
        </w:rPr>
        <w:t xml:space="preserve">а также </w:t>
      </w:r>
      <w:r>
        <w:rPr>
          <w:rFonts w:cs="Times New Roman"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Пенского сельсовета Беловского района.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5.3  Особенности проведения публичных слушаний по внесению изменений в настоящие Правила.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Пенского сельсовета Беловского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5.3.3. Глава Пенского сельсовета Беловского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5.3.5. Участниками публичных слушаний по проекту о внесении изменений в настоящие Правила являются жители Пенского сельсовета Беловского района, правообладатели земельных участков и объектов капитального строительства, расположенных в </w:t>
      </w:r>
      <w:r>
        <w:rPr>
          <w:rFonts w:eastAsia="Times New Roman" w:cs="Times New Roman" w:ascii="Times New Roman" w:hAnsi="Times New Roman"/>
          <w:sz w:val="24"/>
          <w:szCs w:val="24"/>
          <w:lang w:eastAsia="ru-RU"/>
        </w:rPr>
        <w:t>населенных пунктах</w:t>
      </w:r>
      <w:r>
        <w:rPr>
          <w:rFonts w:cs="Times New Roman" w:ascii="Times New Roman" w:hAnsi="Times New Roman"/>
          <w:sz w:val="24"/>
          <w:szCs w:val="24"/>
        </w:rPr>
        <w:t xml:space="preserve"> Пенского сельсовета Беловского района, иные заинтересованные лица.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Пенского сельсовета в сети «Интернет», </w:t>
      </w:r>
      <w:r>
        <w:rPr>
          <w:rFonts w:eastAsia="Times New Roman" w:cs="Times New Roman" w:ascii="Times New Roman" w:hAnsi="Times New Roman"/>
          <w:sz w:val="24"/>
          <w:szCs w:val="24"/>
          <w:lang w:eastAsia="ru-RU"/>
        </w:rPr>
        <w:t xml:space="preserve">а также </w:t>
      </w:r>
      <w:r>
        <w:rPr>
          <w:rFonts w:cs="Times New Roman"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случае, когда проект подготовлен по инициативе органа местного самоуправления, Комиссия также:</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2) подготавливает комплект документов и направляет его Главе </w:t>
      </w:r>
      <w:r>
        <w:rPr>
          <w:rFonts w:cs="Times New Roman" w:ascii="Times New Roman" w:hAnsi="Times New Roman"/>
          <w:sz w:val="24"/>
          <w:szCs w:val="24"/>
        </w:rPr>
        <w:t>Пенского сельсовета Беловского района</w:t>
      </w:r>
      <w:r>
        <w:rPr>
          <w:rFonts w:eastAsia="Times New Roman" w:cs="Times New Roman" w:ascii="Times New Roman" w:hAnsi="Times New Roman"/>
          <w:sz w:val="24"/>
          <w:szCs w:val="24"/>
          <w:lang w:eastAsia="ru-RU"/>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2) подготавливает комплект документов и направляет его Главе </w:t>
      </w:r>
      <w:r>
        <w:rPr>
          <w:rFonts w:cs="Times New Roman" w:ascii="Times New Roman" w:hAnsi="Times New Roman"/>
          <w:sz w:val="24"/>
          <w:szCs w:val="24"/>
        </w:rPr>
        <w:t>Пенского сельсовета Беловского района</w:t>
      </w:r>
      <w:r>
        <w:rPr>
          <w:rFonts w:eastAsia="Times New Roman" w:cs="Times New Roman" w:ascii="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5.3.7. Глава Пенского сельсовета Беловского района с учетом представленных ему документов в установленные законодательством сроки принимает одно из двух решений: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cs="Times New Roman" w:ascii="Times New Roman" w:hAnsi="Times New Roman"/>
          <w:sz w:val="24"/>
          <w:szCs w:val="24"/>
        </w:rPr>
        <w:t>Пенского сельсовета Беловского района</w:t>
      </w:r>
      <w:r>
        <w:rPr>
          <w:rFonts w:eastAsia="Times New Roman" w:cs="Times New Roman" w:ascii="Times New Roman" w:hAnsi="Times New Roman"/>
          <w:sz w:val="24"/>
          <w:szCs w:val="24"/>
          <w:lang w:eastAsia="ru-RU"/>
        </w:rPr>
        <w:t>;</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об отклонении проекта.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случае если Главой Пенского сельсовета Беловского района принято решении о направлении в Собрание депутатов Пенского сельсовета Беловского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Собрание депутатов Пенского сельсовета Беловского района по результатам рассмотрения документов, представленных Главой Пенского сельсовета Беловского района, может принять одно из следующих решений: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утвердить изменения в настоящие Правила;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2) отклонить изменения в настоящие Правила и направить их Главе </w:t>
      </w:r>
      <w:r>
        <w:rPr>
          <w:rFonts w:cs="Times New Roman" w:ascii="Times New Roman" w:hAnsi="Times New Roman"/>
          <w:sz w:val="24"/>
          <w:szCs w:val="24"/>
        </w:rPr>
        <w:t>Пенского сельсовета Беловского района</w:t>
      </w:r>
      <w:r>
        <w:rPr>
          <w:rFonts w:eastAsia="Times New Roman" w:cs="Times New Roman" w:ascii="Times New Roman" w:hAnsi="Times New Roman"/>
          <w:sz w:val="24"/>
          <w:szCs w:val="24"/>
          <w:lang w:eastAsia="ru-RU"/>
        </w:rPr>
        <w:t xml:space="preserve"> на доработку в соответствии с результатами публичных слушаний по указанному проекту.</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5.3.8. Утвержденные изменения в настоящие Правила: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в сети «Интернет»;</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lang w:eastAsia="ru-RU"/>
        </w:rPr>
      </w:pPr>
      <w:r>
        <w:rPr>
          <w:rFonts w:cs="Times New Roman" w:ascii="Times New Roman" w:hAnsi="Times New Roman"/>
          <w:b/>
          <w:sz w:val="24"/>
          <w:szCs w:val="24"/>
        </w:rPr>
        <w:t>Статья 5.4  Внесение изменений в правила землепользования и застройки</w:t>
      </w:r>
      <w:r>
        <w:rPr>
          <w:rFonts w:cs="Times New Roman" w:ascii="Times New Roman" w:hAnsi="Times New Roman"/>
          <w:sz w:val="24"/>
          <w:szCs w:val="24"/>
          <w:lang w:eastAsia="ru-RU"/>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5.4.2. Основаниями для рассмотрения Главой Пенского сельсовета Беловского района вопроса о внесении изменений в Правила застройки являются: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3) органами местного самоуправления </w:t>
      </w:r>
      <w:r>
        <w:rPr>
          <w:rFonts w:cs="Times New Roman" w:ascii="Times New Roman" w:hAnsi="Times New Roman"/>
          <w:sz w:val="24"/>
          <w:szCs w:val="24"/>
        </w:rPr>
        <w:t>Пенского сельсовета Беловского</w:t>
      </w:r>
      <w:r>
        <w:rPr>
          <w:rFonts w:eastAsia="Times New Roman" w:cs="Times New Roman" w:ascii="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Pr>
          <w:rFonts w:cs="Times New Roman" w:ascii="Times New Roman" w:hAnsi="Times New Roman"/>
          <w:sz w:val="24"/>
          <w:szCs w:val="24"/>
        </w:rPr>
        <w:t>муниципального образования «Пенский сельсовет» Беловского</w:t>
      </w:r>
      <w:r>
        <w:rPr>
          <w:rFonts w:eastAsia="Times New Roman" w:cs="Times New Roman" w:ascii="Times New Roman" w:hAnsi="Times New Roman"/>
          <w:sz w:val="24"/>
          <w:szCs w:val="24"/>
          <w:lang w:eastAsia="ru-RU"/>
        </w:rPr>
        <w:t xml:space="preserve"> района;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5.4.5. Глава Пенского сельсовета Беловского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6. </w:t>
      </w:r>
      <w:bookmarkStart w:id="9" w:name="__RefHeading___Toc442797234"/>
      <w:r>
        <w:rPr>
          <w:rFonts w:cs="Times New Roman" w:ascii="Times New Roman" w:hAnsi="Times New Roman"/>
          <w:color w:val="000000"/>
          <w:sz w:val="24"/>
          <w:szCs w:val="24"/>
          <w:lang w:val="ru-RU" w:eastAsia="ru-RU"/>
        </w:rPr>
        <w:t>Положения о</w:t>
      </w:r>
      <w:r>
        <w:rPr>
          <w:rFonts w:cs="Times New Roman" w:ascii="Times New Roman" w:hAnsi="Times New Roman"/>
          <w:color w:val="000000"/>
          <w:sz w:val="24"/>
          <w:szCs w:val="24"/>
          <w:lang w:eastAsia="ru-RU"/>
        </w:rPr>
        <w:t xml:space="preserve"> регулировании иных </w:t>
      </w:r>
      <w:r>
        <w:rPr>
          <w:rFonts w:cs="Times New Roman" w:ascii="Times New Roman" w:hAnsi="Times New Roman"/>
          <w:color w:val="000000"/>
          <w:sz w:val="24"/>
          <w:szCs w:val="24"/>
          <w:lang w:val="ru-RU" w:eastAsia="ru-RU"/>
        </w:rPr>
        <w:t>в</w:t>
      </w:r>
      <w:r>
        <w:rPr>
          <w:rFonts w:cs="Times New Roman" w:ascii="Times New Roman" w:hAnsi="Times New Roman"/>
          <w:color w:val="000000"/>
          <w:sz w:val="24"/>
          <w:szCs w:val="24"/>
          <w:lang w:eastAsia="ru-RU"/>
        </w:rPr>
        <w:t xml:space="preserve">опросов землепользования </w:t>
      </w:r>
      <w:r>
        <w:rPr>
          <w:rFonts w:cs="Times New Roman" w:ascii="Times New Roman" w:hAnsi="Times New Roman"/>
          <w:color w:val="000000"/>
          <w:sz w:val="24"/>
          <w:szCs w:val="24"/>
          <w:lang w:val="ru-RU" w:eastAsia="ru-RU"/>
        </w:rPr>
        <w:t>и</w:t>
      </w:r>
      <w:r>
        <w:rPr>
          <w:rFonts w:cs="Times New Roman" w:ascii="Times New Roman" w:hAnsi="Times New Roman"/>
          <w:color w:val="000000"/>
          <w:sz w:val="24"/>
          <w:szCs w:val="24"/>
          <w:lang w:eastAsia="ru-RU"/>
        </w:rPr>
        <w:t xml:space="preserve"> застройки</w:t>
      </w:r>
      <w:bookmarkEnd w:id="9"/>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contextualSpacing/>
        <w:jc w:val="both"/>
        <w:rPr>
          <w:rFonts w:cs="Times New Roman" w:ascii="Times New Roman" w:hAnsi="Times New Roman"/>
          <w:b/>
          <w:sz w:val="24"/>
          <w:szCs w:val="24"/>
        </w:rPr>
      </w:pPr>
      <w:r>
        <w:rPr>
          <w:rFonts w:cs="Times New Roman" w:ascii="Times New Roman" w:hAnsi="Times New Roman"/>
          <w:b/>
          <w:sz w:val="24"/>
          <w:szCs w:val="24"/>
        </w:rPr>
        <w:t>Статья 6.1. Утверждение красных линий.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6.1.3. Красные и другие линии градостроительного регулирования подлежат обязательному отражению и учету:</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документации по планировке территории и проектной документации;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проектах инженерно-транспортных коммуникаций;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инвентаризации земель;</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установлении границ землепользования;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проектах территориального землеустройства;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проектах межевания территорий;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при установлении границ территориальных зон.</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6.1.4. Красные линии разрабатываются, согласовываются и утверждаются в составе документации по планировке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Корректировка красных линий застройки может осуществляться на основании правового акта Администрации Пенского сельсовета Беловского района: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 связи с изменением категории (пропускной способности) улиц и дорог.</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pPr>
        <w:pStyle w:val="Normal"/>
        <w:widowControl w:val="false"/>
        <w:spacing w:lineRule="auto" w:line="240"/>
        <w:ind w:left="0" w:right="0" w:firstLine="709"/>
        <w:jc w:val="both"/>
        <w:rPr>
          <w:rFonts w:cs="Times New Roman" w:ascii="Times New Roman" w:hAnsi="Times New Roman"/>
          <w:b/>
          <w:sz w:val="24"/>
          <w:szCs w:val="24"/>
        </w:rPr>
      </w:pPr>
      <w:r>
        <w:rPr>
          <w:rFonts w:cs="Times New Roman" w:ascii="Times New Roman" w:hAnsi="Times New Roman"/>
          <w:b/>
          <w:sz w:val="24"/>
          <w:szCs w:val="24"/>
        </w:rPr>
        <w:t>Установление публичных сервитутов.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6.2.1. Администрация Пенского сельсовета Беловского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6.2.2. 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6.2.4.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6.2.5. Порядок установления публичных сервитутов устанавливается нормативными правовыми актами Пенского сельсовета Беловского района в соответствии с Земельным и Гражданским кодексами Российской Федерации.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6.2.6. 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pPr>
        <w:pStyle w:val="Normal"/>
        <w:widowControl w:val="false"/>
        <w:shd w:fill="FFFFFF" w:val="clear"/>
        <w:spacing w:lineRule="atLeast" w:line="290"/>
        <w:ind w:left="0" w:right="0" w:firstLine="547"/>
        <w:jc w:val="both"/>
        <w:rPr>
          <w:rFonts w:eastAsia="Times New Roman" w:cs="Times New Roman" w:ascii="Times New Roman" w:hAnsi="Times New Roman"/>
          <w:sz w:val="24"/>
          <w:szCs w:val="24"/>
          <w:lang w:eastAsia="ru-RU"/>
        </w:rPr>
      </w:pPr>
      <w:r>
        <w:rPr>
          <w:rFonts w:eastAsia="Times New Roman" w:cs="Times New Roman" w:ascii="Times New Roman" w:hAnsi="Times New Roman"/>
          <w:color w:val="000000"/>
          <w:sz w:val="24"/>
          <w:szCs w:val="24"/>
          <w:lang w:eastAsia="ru-RU"/>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rFonts w:eastAsia="Times New Roman" w:cs="Times New Roman" w:ascii="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pPr>
        <w:pStyle w:val="Normal"/>
        <w:widowControl w:val="false"/>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0" w:name="dst1287"/>
      <w:bookmarkEnd w:id="10"/>
      <w:r>
        <w:rPr>
          <w:rFonts w:eastAsia="Times New Roman" w:cs="Times New Roman" w:ascii="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r>
        <w:fldChar w:fldCharType="begin"/>
      </w:r>
      <w:r>
        <w:instrText> HYPERLINK "http://www.consultant.ru/document/cons_doc_LAW_33773/ce84a87dc1e7b39b770f22b8bfd0c5899ff8ba9d/" \l "dst1286"</w:instrText>
      </w:r>
      <w:r>
        <w:fldChar w:fldCharType="separate"/>
      </w:r>
      <w:r>
        <w:rPr>
          <w:rStyle w:val="InternetLink"/>
          <w:rFonts w:eastAsia="Times New Roman" w:cs="Times New Roman" w:ascii="Times New Roman" w:hAnsi="Times New Roman"/>
          <w:sz w:val="24"/>
          <w:szCs w:val="24"/>
          <w:lang w:eastAsia="ru-RU"/>
        </w:rPr>
        <w:t>пунктом 6.3.1</w:t>
      </w:r>
      <w:r>
        <w:fldChar w:fldCharType="end"/>
      </w:r>
      <w:r>
        <w:rPr>
          <w:rFonts w:eastAsia="Times New Roman" w:cs="Times New Roman" w:ascii="Times New Roman" w:hAnsi="Times New Roman"/>
          <w:sz w:val="24"/>
          <w:szCs w:val="24"/>
          <w:lang w:eastAsia="ru-RU"/>
        </w:rPr>
        <w:t>. настоящей статьи, должно быть обосновано:</w:t>
      </w:r>
    </w:p>
    <w:p>
      <w:pPr>
        <w:pStyle w:val="Normal"/>
        <w:widowControl w:val="false"/>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1" w:name="dst1288"/>
      <w:bookmarkEnd w:id="11"/>
      <w:r>
        <w:rPr>
          <w:rFonts w:eastAsia="Times New Roman" w:cs="Times New Roman" w:ascii="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widowControl w:val="false"/>
        <w:shd w:fill="FFFFFF" w:val="clear"/>
        <w:spacing w:lineRule="atLeast" w:line="290"/>
        <w:ind w:left="0" w:right="0" w:firstLine="547"/>
        <w:jc w:val="both"/>
        <w:rPr>
          <w:rFonts w:eastAsia="Times New Roman" w:cs="Times New Roman" w:ascii="Times New Roman" w:hAnsi="Times New Roman"/>
          <w:color w:val="000000"/>
          <w:sz w:val="24"/>
          <w:szCs w:val="24"/>
          <w:lang w:eastAsia="ru-RU"/>
        </w:rPr>
      </w:pPr>
      <w:bookmarkStart w:id="12" w:name="dst1289"/>
      <w:bookmarkEnd w:id="12"/>
      <w:r>
        <w:rPr>
          <w:rFonts w:eastAsia="Times New Roman" w:cs="Times New Roman" w:ascii="Times New Roman" w:hAnsi="Times New Roman"/>
          <w:sz w:val="24"/>
          <w:szCs w:val="24"/>
          <w:lang w:eastAsia="ru-RU"/>
        </w:rPr>
        <w:t>2) международным договором Российской Федерации</w:t>
      </w:r>
      <w:r>
        <w:rPr>
          <w:rFonts w:eastAsia="Times New Roman" w:cs="Times New Roman" w:ascii="Times New Roman" w:hAnsi="Times New Roman"/>
          <w:color w:val="000000"/>
          <w:sz w:val="24"/>
          <w:szCs w:val="24"/>
          <w:lang w:eastAsia="ru-RU"/>
        </w:rPr>
        <w:t xml:space="preserve"> (в случае изъятия земельных участков для выполнения международного договора);</w:t>
      </w:r>
    </w:p>
    <w:p>
      <w:pPr>
        <w:pStyle w:val="Normal"/>
        <w:shd w:fill="FFFFFF" w:val="clear"/>
        <w:spacing w:lineRule="atLeast" w:line="290"/>
        <w:ind w:left="0" w:right="0" w:firstLine="547"/>
        <w:jc w:val="both"/>
        <w:rPr>
          <w:rFonts w:eastAsia="Times New Roman" w:cs="Times New Roman" w:ascii="Times New Roman" w:hAnsi="Times New Roman"/>
          <w:color w:val="000000"/>
          <w:sz w:val="24"/>
          <w:szCs w:val="24"/>
          <w:lang w:eastAsia="ru-RU"/>
        </w:rPr>
      </w:pPr>
      <w:bookmarkStart w:id="13" w:name="dst1290"/>
      <w:bookmarkEnd w:id="13"/>
      <w:r>
        <w:rPr>
          <w:rFonts w:eastAsia="Times New Roman" w:cs="Times New Roman" w:ascii="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shd w:fill="FFFFFF" w:val="clear"/>
        <w:spacing w:lineRule="atLeast" w:line="290"/>
        <w:ind w:left="0" w:right="0" w:firstLine="547"/>
        <w:jc w:val="both"/>
        <w:rPr>
          <w:rFonts w:eastAsia="Times New Roman" w:cs="Times New Roman" w:ascii="Times New Roman" w:hAnsi="Times New Roman"/>
          <w:color w:val="000000"/>
          <w:sz w:val="24"/>
          <w:szCs w:val="24"/>
          <w:lang w:eastAsia="ru-RU"/>
        </w:rPr>
      </w:pPr>
      <w:bookmarkStart w:id="14" w:name="dst1291"/>
      <w:bookmarkEnd w:id="14"/>
      <w:r>
        <w:rPr>
          <w:rFonts w:eastAsia="Times New Roman" w:cs="Times New Roman" w:ascii="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5" w:name="dst1292"/>
      <w:bookmarkEnd w:id="15"/>
      <w:r>
        <w:rPr>
          <w:rFonts w:eastAsia="Times New Roman" w:cs="Times New Roman" w:ascii="Times New Roman" w:hAnsi="Times New Roman"/>
          <w:color w:val="000000"/>
          <w:sz w:val="24"/>
          <w:szCs w:val="24"/>
          <w:lang w:eastAsia="ru-RU"/>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rFonts w:eastAsia="Times New Roman" w:cs="Times New Roman" w:ascii="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pPr>
        <w:pStyle w:val="Normal"/>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6" w:name="dst1293"/>
      <w:bookmarkEnd w:id="16"/>
      <w:r>
        <w:rPr>
          <w:rFonts w:eastAsia="Times New Roman" w:cs="Times New Roman" w:ascii="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r>
        <w:fldChar w:fldCharType="begin"/>
      </w:r>
      <w:r>
        <w:instrText> HYPERLINK "http://www.consultant.ru/document/cons_doc_LAW_33773/c7850f0e5009fb28baeebbe902313ea3904b1bcf/" \l "dst1280"</w:instrText>
      </w:r>
      <w:r>
        <w:fldChar w:fldCharType="separate"/>
      </w:r>
      <w:r>
        <w:rPr>
          <w:rStyle w:val="InternetLink"/>
          <w:rFonts w:eastAsia="Times New Roman" w:cs="Times New Roman" w:ascii="Times New Roman" w:hAnsi="Times New Roman"/>
          <w:sz w:val="24"/>
          <w:szCs w:val="24"/>
          <w:lang w:eastAsia="ru-RU"/>
        </w:rPr>
        <w:t>статьей 56.2</w:t>
      </w:r>
      <w:r>
        <w:fldChar w:fldCharType="end"/>
      </w:r>
      <w:r>
        <w:rPr>
          <w:rFonts w:eastAsia="Times New Roman" w:cs="Times New Roman" w:ascii="Times New Roman" w:hAnsi="Times New Roman"/>
          <w:sz w:val="24"/>
          <w:szCs w:val="24"/>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r>
        <w:fldChar w:fldCharType="begin"/>
      </w:r>
      <w:r>
        <w:instrText> HYPERLINK "http://www.consultant.ru/document/cons_doc_LAW_33773/d40be9f1f23cf4ffc1242c5eee4936eb229ca19a/" \l "dst1299"</w:instrText>
      </w:r>
      <w:r>
        <w:fldChar w:fldCharType="separate"/>
      </w:r>
      <w:r>
        <w:rPr>
          <w:rStyle w:val="InternetLink"/>
          <w:rFonts w:eastAsia="Times New Roman" w:cs="Times New Roman" w:ascii="Times New Roman" w:hAnsi="Times New Roman"/>
          <w:sz w:val="24"/>
          <w:szCs w:val="24"/>
          <w:lang w:eastAsia="ru-RU"/>
        </w:rPr>
        <w:t>пункте 1 статьи 56.4</w:t>
      </w:r>
      <w:r>
        <w:fldChar w:fldCharType="end"/>
      </w:r>
      <w:r>
        <w:rPr>
          <w:rFonts w:eastAsia="Times New Roman" w:cs="Times New Roman" w:ascii="Times New Roman" w:hAnsi="Times New Roman"/>
          <w:sz w:val="24"/>
          <w:szCs w:val="24"/>
          <w:lang w:eastAsia="ru-RU"/>
        </w:rPr>
        <w:t> Земельного Кодекса.</w:t>
      </w:r>
    </w:p>
    <w:p>
      <w:pPr>
        <w:pStyle w:val="Normal"/>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7" w:name="dst1294"/>
      <w:bookmarkEnd w:id="17"/>
      <w:r>
        <w:rPr>
          <w:rFonts w:eastAsia="Times New Roman" w:cs="Times New Roman" w:ascii="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Normal"/>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8" w:name="dst1295"/>
      <w:bookmarkEnd w:id="18"/>
      <w:r>
        <w:rPr>
          <w:rFonts w:eastAsia="Times New Roman" w:cs="Times New Roman" w:ascii="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pPr>
        <w:pStyle w:val="Normal"/>
        <w:shd w:fill="FFFFFF" w:val="clear"/>
        <w:spacing w:lineRule="atLeast" w:line="290"/>
        <w:ind w:left="0" w:right="0" w:firstLine="547"/>
        <w:jc w:val="both"/>
        <w:rPr>
          <w:rFonts w:eastAsia="Times New Roman" w:cs="Times New Roman" w:ascii="Times New Roman" w:hAnsi="Times New Roman"/>
          <w:sz w:val="24"/>
          <w:szCs w:val="24"/>
          <w:lang w:eastAsia="ru-RU"/>
        </w:rPr>
      </w:pPr>
      <w:bookmarkStart w:id="19" w:name="dst1296"/>
      <w:bookmarkEnd w:id="19"/>
      <w:r>
        <w:rPr>
          <w:rFonts w:eastAsia="Times New Roman" w:cs="Times New Roman" w:ascii="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r>
        <w:fldChar w:fldCharType="begin"/>
      </w:r>
      <w:r>
        <w:instrText> HYPERLINK "http://www.consultant.ru/document/cons_doc_LAW_33773/d40be9f1f23cf4ffc1242c5eee4936eb229ca19a/" \l "dst1299"</w:instrText>
      </w:r>
      <w:r>
        <w:fldChar w:fldCharType="separate"/>
      </w:r>
      <w:r>
        <w:rPr>
          <w:rStyle w:val="InternetLink"/>
          <w:rFonts w:eastAsia="Times New Roman" w:cs="Times New Roman" w:ascii="Times New Roman" w:hAnsi="Times New Roman"/>
          <w:sz w:val="24"/>
          <w:szCs w:val="24"/>
          <w:lang w:eastAsia="ru-RU"/>
        </w:rPr>
        <w:t>пункте 1 статьи 56.4</w:t>
      </w:r>
      <w:r>
        <w:fldChar w:fldCharType="end"/>
      </w:r>
      <w:r>
        <w:rPr>
          <w:rFonts w:eastAsia="Times New Roman" w:cs="Times New Roman" w:ascii="Times New Roman" w:hAnsi="Times New Roman"/>
          <w:sz w:val="24"/>
          <w:szCs w:val="24"/>
          <w:lang w:eastAsia="ru-RU"/>
        </w:rPr>
        <w:t> Земельного Кодекса, изъятие таких земельных участков осуществляется по ходатайству указанных организаций.</w:t>
      </w:r>
    </w:p>
    <w:p>
      <w:pPr>
        <w:pStyle w:val="Normal"/>
        <w:shd w:fill="FFFFFF" w:val="clear"/>
        <w:spacing w:lineRule="atLeast" w:line="290"/>
        <w:ind w:left="0" w:right="0" w:firstLine="547"/>
        <w:jc w:val="both"/>
        <w:rPr>
          <w:rFonts w:eastAsia="Times New Roman" w:cs="Times New Roman" w:ascii="Times New Roman" w:hAnsi="Times New Roman"/>
          <w:color w:val="000000"/>
          <w:sz w:val="24"/>
          <w:szCs w:val="24"/>
          <w:lang w:eastAsia="ru-RU"/>
        </w:rPr>
      </w:pPr>
      <w:bookmarkStart w:id="20" w:name="dst1297"/>
      <w:bookmarkEnd w:id="20"/>
      <w:r>
        <w:rPr>
          <w:rFonts w:eastAsia="Times New Roman" w:cs="Times New Roman" w:ascii="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Pr>
          <w:rFonts w:eastAsia="Times New Roman" w:cs="Times New Roman" w:ascii="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Normal"/>
        <w:shd w:fill="FFFFFF" w:val="clear"/>
        <w:spacing w:lineRule="atLeast" w:line="290"/>
        <w:ind w:left="0" w:right="0" w:firstLine="547"/>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6.4.1. Порядок резервирования земельных участков для реализации муниципальных нужд определяется земельным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Пенского сельсовета Беловского района.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6.5. Благоустройство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6.5.1. Элементами благоустройства земельных участков, предоставляемых физическим и юридическим лицам, являются: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вертикальная планировка;</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подпорные стенки, спуски, лестницы;</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парапеты, ограды, технические ограждения;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беседки и навесы;</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оборудование для детских, спортивных и иных игровых площадок;</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светильники, пункты связи, иное оборудование;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произведения монументально-декоративного искусства (скульптуры, обелиски, стелы и др.);</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памятные доски;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декоративные устройства, в том числе фонтаны, бассейны, цветники, растения в кадках и др.;</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другие.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6.5.2. Порядок установки монументов, памятников и памятных знаков на территории Пенского сельсовета Беловского района утверждается решением Собранием депутатов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6.5.3. Требования к комплексному благоустройству микрорайонов и дворовых территорий муниципального образования «Пенский сельсовет» Беловского района устанавливаются в муниципальных правовых актах органа местного самоуправления Пенского сельсовета Беловского района.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6.5.4. Рекламные, рекламно-информационные конструкции на территории Пенского сельсовета Беловского района размещаются в порядке, определенном федеральным законодательством и муниципальными правовыми актами.</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7. </w:t>
      </w:r>
      <w:bookmarkStart w:id="21" w:name="__RefHeading___Toc442797235"/>
      <w:r>
        <w:rPr>
          <w:rFonts w:cs="Times New Roman" w:ascii="Times New Roman" w:hAnsi="Times New Roman"/>
          <w:color w:val="000000"/>
          <w:sz w:val="24"/>
          <w:szCs w:val="24"/>
          <w:lang w:eastAsia="ru-RU"/>
        </w:rPr>
        <w:t>Заключительные положения</w:t>
      </w:r>
      <w:bookmarkEnd w:id="21"/>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b/>
          <w:sz w:val="24"/>
          <w:szCs w:val="24"/>
        </w:rPr>
        <w:t>Статья 7.1</w:t>
      </w:r>
      <w:r>
        <w:rPr>
          <w:rFonts w:cs="Times New Roman" w:ascii="Times New Roman" w:hAnsi="Times New Roman"/>
          <w:sz w:val="24"/>
          <w:szCs w:val="24"/>
        </w:rPr>
        <w:t> Правила землепользования и застройки муниципального образования «Пенский сельсовет» Беловского района вступают в силу со дня их официального опубликования (обнародования).</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b/>
          <w:sz w:val="24"/>
          <w:szCs w:val="24"/>
        </w:rPr>
        <w:t>Статья 7.2.</w:t>
      </w:r>
      <w:r>
        <w:rPr>
          <w:rFonts w:cs="Times New Roman" w:ascii="Times New Roman" w:hAnsi="Times New Roman"/>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7.3. Общие положения, относящиеся к ранее возникшим правам.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7.3.1. Принятые до введения в действие настоящих Правил, муниципальные правовые акты Пенского сельсовета Беловского района по вопросам землепользования и застройки применяются в части, не противоречащей настоящим Правилам.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Pr>
          <w:rFonts w:cs="Times New Roman" w:ascii="Times New Roman" w:hAnsi="Times New Roman"/>
          <w:b/>
          <w:sz w:val="24"/>
          <w:szCs w:val="24"/>
        </w:rPr>
        <w:t xml:space="preserve"> </w:t>
      </w:r>
      <w:r>
        <w:rPr>
          <w:rFonts w:cs="Times New Roman"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7.5. Ответственность за нарушения Правил землепользования 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7.5.1. Юридические и физические лица, виновные в нарушении Правил землепользования и застройки муниципального образования «Пенский сельсовет» Беловского района, привлекаются к ответственности в установленном законодательством Российской Федерации и Курской области порядке.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pPr>
        <w:pStyle w:val="Normal"/>
        <w:widowControl w:val="false"/>
        <w:spacing w:lineRule="auto" w:line="240"/>
        <w:rPr>
          <w:rFonts w:eastAsia="Times New Roman" w:cs="Times New Roman" w:ascii="Times New Roman" w:hAnsi="Times New Roman"/>
          <w:b/>
          <w:bCs/>
          <w:iCs/>
          <w:sz w:val="24"/>
          <w:szCs w:val="24"/>
          <w:lang w:eastAsia="ru-RU"/>
        </w:rPr>
      </w:pPr>
      <w:bookmarkStart w:id="22" w:name="__RefHeading___Toc442797236"/>
      <w:bookmarkStart w:id="23" w:name="__RefHeading___Toc442797236"/>
      <w:r>
        <w:rPr>
          <w:rFonts w:eastAsia="Times New Roman" w:cs="Times New Roman" w:ascii="Times New Roman" w:hAnsi="Times New Roman"/>
          <w:b/>
          <w:bCs/>
          <w:iCs/>
          <w:sz w:val="24"/>
          <w:szCs w:val="24"/>
          <w:lang w:eastAsia="ru-RU"/>
        </w:rPr>
      </w:r>
    </w:p>
    <w:p>
      <w:pPr>
        <w:pStyle w:val="Normal"/>
        <w:widowControl w:val="false"/>
        <w:spacing w:lineRule="auto" w:line="240"/>
        <w:rPr>
          <w:rFonts w:eastAsia="Times New Roman" w:cs="Times New Roman" w:ascii="Times New Roman" w:hAnsi="Times New Roman"/>
          <w:b/>
          <w:bCs/>
          <w:iCs/>
          <w:sz w:val="24"/>
          <w:szCs w:val="24"/>
          <w:lang w:eastAsia="ru-RU"/>
        </w:rPr>
      </w:pPr>
      <w:r>
        <w:rPr>
          <w:rFonts w:eastAsia="Times New Roman" w:cs="Times New Roman" w:ascii="Times New Roman" w:hAnsi="Times New Roman"/>
          <w:b/>
          <w:bCs/>
          <w:iCs/>
          <w:sz w:val="24"/>
          <w:szCs w:val="24"/>
          <w:lang w:eastAsia="ru-RU"/>
        </w:rPr>
        <w:t>ЧАСТЬ ВТОРАЯ</w:t>
      </w:r>
    </w:p>
    <w:p>
      <w:pPr>
        <w:pStyle w:val="Heading2"/>
        <w:keepNext/>
        <w:widowControl w:val="false"/>
        <w:numPr>
          <w:ilvl w:val="1"/>
          <w:numId w:val="1"/>
        </w:numPr>
        <w:spacing w:before="0" w:after="0"/>
        <w:rPr>
          <w:rFonts w:cs="Times New Roman" w:ascii="Times New Roman" w:hAnsi="Times New Roman"/>
          <w:i w:val="false"/>
          <w:sz w:val="24"/>
          <w:szCs w:val="24"/>
        </w:rPr>
      </w:pPr>
      <w:bookmarkStart w:id="24" w:name="__RefHeading___Toc442797252"/>
      <w:bookmarkEnd w:id="24"/>
      <w:r>
        <w:rPr>
          <w:rFonts w:cs="Times New Roman" w:ascii="Times New Roman" w:hAnsi="Times New Roman"/>
          <w:i w:val="false"/>
          <w:sz w:val="24"/>
          <w:szCs w:val="24"/>
          <w:lang w:val="ru-RU"/>
        </w:rPr>
        <w:t>КАРТА (СХЕМ</w:t>
      </w:r>
      <w:r>
        <w:rPr>
          <w:rFonts w:cs="Times New Roman" w:ascii="Times New Roman" w:hAnsi="Times New Roman"/>
          <w:i w:val="false"/>
          <w:sz w:val="24"/>
          <w:szCs w:val="24"/>
        </w:rPr>
        <w:t>А</w:t>
      </w:r>
      <w:r>
        <w:rPr>
          <w:rFonts w:cs="Times New Roman" w:ascii="Times New Roman" w:hAnsi="Times New Roman"/>
          <w:i w:val="false"/>
          <w:sz w:val="24"/>
          <w:szCs w:val="24"/>
          <w:lang w:val="ru-RU"/>
        </w:rPr>
        <w:t>)</w:t>
      </w:r>
      <w:r>
        <w:rPr>
          <w:rFonts w:cs="Times New Roman" w:ascii="Times New Roman" w:hAnsi="Times New Roman"/>
          <w:i w:val="false"/>
          <w:sz w:val="24"/>
          <w:szCs w:val="24"/>
        </w:rPr>
        <w:t xml:space="preserve"> ГРАДОСТРОИТЕЛЬНОГО ЗОНИРОВАНИЯ</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8. </w:t>
      </w:r>
      <w:bookmarkStart w:id="25" w:name="__RefHeading___Toc442797253"/>
      <w:r>
        <w:rPr>
          <w:rFonts w:cs="Times New Roman" w:ascii="Times New Roman" w:hAnsi="Times New Roman"/>
          <w:color w:val="000000"/>
          <w:sz w:val="24"/>
          <w:szCs w:val="24"/>
          <w:lang w:val="ru-RU" w:eastAsia="ru-RU"/>
        </w:rPr>
        <w:t>Г</w:t>
      </w:r>
      <w:r>
        <w:rPr>
          <w:rFonts w:cs="Times New Roman" w:ascii="Times New Roman" w:hAnsi="Times New Roman"/>
          <w:color w:val="000000"/>
          <w:sz w:val="24"/>
          <w:szCs w:val="24"/>
          <w:lang w:eastAsia="ru-RU"/>
        </w:rPr>
        <w:t>радостроитель</w:t>
      </w:r>
      <w:r>
        <w:rPr>
          <w:rFonts w:cs="Times New Roman" w:ascii="Times New Roman" w:hAnsi="Times New Roman"/>
          <w:color w:val="000000"/>
          <w:sz w:val="24"/>
          <w:szCs w:val="24"/>
          <w:lang w:val="ru-RU" w:eastAsia="ru-RU"/>
        </w:rPr>
        <w:t>ное</w:t>
      </w:r>
      <w:r>
        <w:rPr>
          <w:rFonts w:cs="Times New Roman" w:ascii="Times New Roman" w:hAnsi="Times New Roman"/>
          <w:color w:val="000000"/>
          <w:sz w:val="24"/>
          <w:szCs w:val="24"/>
          <w:lang w:eastAsia="ru-RU"/>
        </w:rPr>
        <w:t xml:space="preserve"> зонировани</w:t>
      </w:r>
      <w:bookmarkEnd w:id="25"/>
      <w:r>
        <w:rPr>
          <w:rFonts w:cs="Times New Roman" w:ascii="Times New Roman" w:hAnsi="Times New Roman"/>
          <w:color w:val="000000"/>
          <w:sz w:val="24"/>
          <w:szCs w:val="24"/>
          <w:lang w:val="ru-RU" w:eastAsia="ru-RU"/>
        </w:rPr>
        <w:t>е.</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8.1. Градостроительное зонирование.</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1. </w:t>
      </w:r>
      <w:r>
        <w:rPr>
          <w:rFonts w:eastAsia="TimesNewRoman;MS Mincho" w:cs="Times New Roman" w:ascii="Times New Roman" w:hAnsi="Times New Roman"/>
          <w:sz w:val="24"/>
          <w:szCs w:val="24"/>
          <w:lang w:eastAsia="ru-RU"/>
        </w:rPr>
        <w:t xml:space="preserve">Градостроительное зонирование </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2. </w:t>
      </w:r>
      <w:r>
        <w:rPr>
          <w:rFonts w:eastAsia="TimesNewRoman;MS Mincho" w:cs="Times New Roman" w:ascii="Times New Roman" w:hAnsi="Times New Roman"/>
          <w:sz w:val="24"/>
          <w:szCs w:val="24"/>
          <w:lang w:eastAsia="ru-RU"/>
        </w:rPr>
        <w:t xml:space="preserve">Территориальные зоны </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для которых в Правилах определены границы и установлены градостроительные регламенты</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3. </w:t>
      </w:r>
      <w:r>
        <w:rPr>
          <w:rFonts w:eastAsia="TimesNewRoman;MS Mincho" w:cs="Times New Roman" w:ascii="Times New Roman" w:hAnsi="Times New Roman"/>
          <w:sz w:val="24"/>
          <w:szCs w:val="24"/>
          <w:lang w:eastAsia="ru-RU"/>
        </w:rPr>
        <w:t xml:space="preserve">Градостроительное зонирование территории </w:t>
      </w:r>
      <w:r>
        <w:rPr>
          <w:rFonts w:cs="Times New Roman" w:ascii="Times New Roman" w:hAnsi="Times New Roman"/>
          <w:sz w:val="24"/>
          <w:szCs w:val="24"/>
        </w:rPr>
        <w:t>Пенского сельсовета</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выполнено в соответствии с порядком установления территориальных зон</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определённом ст</w:t>
      </w:r>
      <w:r>
        <w:rPr>
          <w:rFonts w:cs="Times New Roman" w:ascii="Times New Roman" w:hAnsi="Times New Roman"/>
          <w:sz w:val="24"/>
          <w:szCs w:val="24"/>
          <w:lang w:eastAsia="ru-RU"/>
        </w:rPr>
        <w:t xml:space="preserve">. 34 </w:t>
      </w:r>
      <w:r>
        <w:rPr>
          <w:rFonts w:eastAsia="TimesNewRoman;MS Mincho" w:cs="Times New Roman" w:ascii="Times New Roman" w:hAnsi="Times New Roman"/>
          <w:sz w:val="24"/>
          <w:szCs w:val="24"/>
          <w:lang w:eastAsia="ru-RU"/>
        </w:rPr>
        <w:t>Градостроительного кодекса Российской Федерации и предусматривает</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w:t>
      </w:r>
      <w:r>
        <w:rPr>
          <w:rFonts w:eastAsia="TimesNewRoman;MS Mincho" w:cs="Times New Roman" w:ascii="Times New Roman" w:hAnsi="Times New Roman"/>
          <w:sz w:val="24"/>
          <w:szCs w:val="24"/>
          <w:lang w:eastAsia="ru-RU"/>
        </w:rPr>
        <w:t>возможность сочетания в одной территориальной зоне различных видов планируемого использования земельных участков</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w:t>
      </w:r>
      <w:r>
        <w:rPr>
          <w:rFonts w:eastAsia="TimesNewRoman;MS Mincho" w:cs="Times New Roman" w:ascii="Times New Roman" w:hAnsi="Times New Roman"/>
          <w:sz w:val="24"/>
          <w:szCs w:val="24"/>
          <w:lang w:eastAsia="ru-RU"/>
        </w:rPr>
        <w:t>учёт функциональных зон и параметров их планируемого развития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 xml:space="preserve">определённых генеральным планом </w:t>
      </w:r>
      <w:r>
        <w:rPr>
          <w:rFonts w:cs="Times New Roman" w:ascii="Times New Roman" w:hAnsi="Times New Roman"/>
          <w:sz w:val="24"/>
          <w:szCs w:val="24"/>
        </w:rPr>
        <w:t>Пенского сельсовета</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w:t>
      </w:r>
      <w:r>
        <w:rPr>
          <w:rFonts w:eastAsia="TimesNewRoman;MS Mincho" w:cs="Times New Roman" w:ascii="Times New Roman" w:hAnsi="Times New Roman"/>
          <w:sz w:val="24"/>
          <w:szCs w:val="24"/>
          <w:lang w:eastAsia="ru-RU"/>
        </w:rPr>
        <w:t>учёт сложившейся планировки территории и существующего землепользования</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w:t>
      </w:r>
      <w:r>
        <w:rPr>
          <w:rFonts w:eastAsia="TimesNewRoman;MS Mincho" w:cs="Times New Roman" w:ascii="Times New Roman" w:hAnsi="Times New Roman"/>
          <w:sz w:val="24"/>
          <w:szCs w:val="24"/>
          <w:lang w:eastAsia="ru-RU"/>
        </w:rPr>
        <w:t>учёт планируемых в генеральном плане сельского поселения изменений границ земель различных категорий</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w:t>
      </w:r>
      <w:r>
        <w:rPr>
          <w:rFonts w:eastAsia="TimesNewRoman;MS Mincho" w:cs="Times New Roman" w:ascii="Times New Roman" w:hAnsi="Times New Roman"/>
          <w:sz w:val="24"/>
          <w:szCs w:val="24"/>
          <w:lang w:eastAsia="ru-RU"/>
        </w:rPr>
        <w:t>предотвращения возможности причинения вреда объектам капитального строительства</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расположенным на смежных земельных участках</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4. </w:t>
      </w:r>
      <w:r>
        <w:rPr>
          <w:rFonts w:eastAsia="TimesNewRoman;MS Mincho" w:cs="Times New Roman" w:ascii="Times New Roman" w:hAnsi="Times New Roman"/>
          <w:sz w:val="24"/>
          <w:szCs w:val="24"/>
          <w:lang w:eastAsia="ru-RU"/>
        </w:rPr>
        <w:t>По градостроительному зонированию выделяются жилые</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общественно</w:t>
      </w:r>
      <w:r>
        <w:rPr>
          <w:rFonts w:cs="Times New Roman" w:ascii="Times New Roman" w:hAnsi="Times New Roman"/>
          <w:sz w:val="24"/>
          <w:szCs w:val="24"/>
          <w:lang w:eastAsia="ru-RU"/>
        </w:rPr>
        <w:t>-</w:t>
      </w:r>
      <w:r>
        <w:rPr>
          <w:rFonts w:eastAsia="TimesNewRoman;MS Mincho" w:cs="Times New Roman" w:ascii="Times New Roman" w:hAnsi="Times New Roman"/>
          <w:sz w:val="24"/>
          <w:szCs w:val="24"/>
          <w:lang w:eastAsia="ru-RU"/>
        </w:rPr>
        <w:t>деловые</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производственные зоны</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инженерной и транспортной инфраструктур</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сельскохозяйственного использования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рекреационного назначения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особо охраняемых территорий</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специального назначения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зоны размещения военных объектов и иные виды территориальных зон</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5. </w:t>
      </w:r>
      <w:r>
        <w:rPr>
          <w:rFonts w:eastAsia="TimesNewRoman;MS Mincho" w:cs="Times New Roman" w:ascii="Times New Roman" w:hAnsi="Times New Roman"/>
          <w:sz w:val="24"/>
          <w:szCs w:val="24"/>
          <w:lang w:eastAsia="ru-RU"/>
        </w:rPr>
        <w:t xml:space="preserve">В настоящее время на территории </w:t>
      </w:r>
      <w:r>
        <w:rPr>
          <w:rFonts w:cs="Times New Roman" w:ascii="Times New Roman" w:hAnsi="Times New Roman"/>
          <w:sz w:val="24"/>
          <w:szCs w:val="24"/>
        </w:rPr>
        <w:t>Пенского сельсовета</w:t>
      </w:r>
      <w:r>
        <w:rPr>
          <w:rFonts w:eastAsia="TimesNewRoman;MS Mincho" w:cs="Times New Roman" w:ascii="Times New Roman" w:hAnsi="Times New Roman"/>
          <w:sz w:val="24"/>
          <w:szCs w:val="24"/>
          <w:lang w:eastAsia="ru-RU"/>
        </w:rPr>
        <w:t xml:space="preserve"> отсутствуют особо охраняемые природные территории</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xml:space="preserve">6. В настоящее время на территории </w:t>
      </w:r>
      <w:r>
        <w:rPr>
          <w:rFonts w:cs="Times New Roman" w:ascii="Times New Roman" w:hAnsi="Times New Roman"/>
          <w:sz w:val="24"/>
          <w:szCs w:val="24"/>
        </w:rPr>
        <w:t>Пенского сельсовета</w:t>
      </w:r>
      <w:r>
        <w:rPr>
          <w:rFonts w:eastAsia="TimesNewRoman;MS Mincho" w:cs="Times New Roman" w:ascii="Times New Roman" w:hAnsi="Times New Roman"/>
          <w:sz w:val="24"/>
          <w:szCs w:val="24"/>
          <w:lang w:eastAsia="ru-RU"/>
        </w:rPr>
        <w:t xml:space="preserve"> отсутствуют утверждённые зоны охраны объектов культурного наследия. </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10. Границы территориальных зон установлены по:</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линиям магистралей, улиц, проездов, пешеходных путей;</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красным линиям;</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границам земельных участков;</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границам населенных пунктов в пределах муниципальных образований;</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естественным границам природных объектов;</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 иным границам.</w:t>
      </w:r>
    </w:p>
    <w:p>
      <w:pPr>
        <w:pStyle w:val="Normal"/>
        <w:widowControl w:val="false"/>
        <w:autoSpaceDE w:val="false"/>
        <w:spacing w:lineRule="auto" w:line="240"/>
        <w:ind w:left="0" w:right="0" w:firstLine="709"/>
        <w:jc w:val="both"/>
        <w:rPr>
          <w:rFonts w:cs="Times New Roman" w:ascii="Times New Roman" w:hAnsi="Times New Roman"/>
          <w:b/>
          <w:bCs/>
          <w:sz w:val="24"/>
          <w:szCs w:val="24"/>
          <w:lang w:eastAsia="ru-RU"/>
        </w:rPr>
      </w:pPr>
      <w:r>
        <w:rPr>
          <w:rFonts w:cs="Times New Roman" w:ascii="Times New Roman" w:hAnsi="Times New Roman"/>
          <w:b/>
          <w:bCs/>
          <w:sz w:val="24"/>
          <w:szCs w:val="24"/>
          <w:lang w:eastAsia="ru-RU"/>
        </w:rPr>
        <w:t>Статья 8.2. Карта (схема) градостроительного зонирования</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1. </w:t>
      </w:r>
      <w:r>
        <w:rPr>
          <w:rFonts w:eastAsia="TimesNewRoman;MS Mincho" w:cs="Times New Roman" w:ascii="Times New Roman" w:hAnsi="Times New Roman"/>
          <w:sz w:val="24"/>
          <w:szCs w:val="24"/>
          <w:lang w:eastAsia="ru-RU"/>
        </w:rPr>
        <w:t xml:space="preserve">В составе настоящих Правил подготовлены две карты (схемы) градостроительного зонирования </w:t>
      </w:r>
      <w:r>
        <w:rPr>
          <w:rFonts w:cs="Times New Roman" w:ascii="Times New Roman" w:hAnsi="Times New Roman"/>
          <w:sz w:val="24"/>
          <w:szCs w:val="24"/>
        </w:rPr>
        <w:t>(далее – схема)</w:t>
      </w:r>
      <w:r>
        <w:rPr>
          <w:rFonts w:eastAsia="TimesNewRoman;MS Mincho" w:cs="Times New Roman" w:ascii="Times New Roman" w:hAnsi="Times New Roman"/>
          <w:sz w:val="24"/>
          <w:szCs w:val="24"/>
          <w:lang w:eastAsia="ru-RU"/>
        </w:rPr>
        <w:t xml:space="preserve"> </w:t>
      </w:r>
      <w:r>
        <w:rPr>
          <w:rFonts w:cs="Times New Roman" w:ascii="Times New Roman" w:hAnsi="Times New Roman"/>
          <w:sz w:val="24"/>
          <w:szCs w:val="24"/>
          <w:lang w:eastAsia="ru-RU"/>
        </w:rPr>
        <w:t>(</w:t>
      </w:r>
      <w:r>
        <w:rPr>
          <w:rFonts w:eastAsia="TimesNewRoman;MS Mincho" w:cs="Times New Roman" w:ascii="Times New Roman" w:hAnsi="Times New Roman"/>
          <w:sz w:val="24"/>
          <w:szCs w:val="24"/>
          <w:lang w:eastAsia="ru-RU"/>
        </w:rPr>
        <w:t xml:space="preserve">в масштабе </w:t>
      </w:r>
      <w:r>
        <w:rPr>
          <w:rFonts w:cs="Times New Roman" w:ascii="Times New Roman" w:hAnsi="Times New Roman"/>
          <w:sz w:val="24"/>
          <w:szCs w:val="24"/>
          <w:lang w:eastAsia="ru-RU"/>
        </w:rPr>
        <w:t xml:space="preserve">1:25000 </w:t>
      </w:r>
      <w:r>
        <w:rPr>
          <w:rFonts w:eastAsia="TimesNewRoman;MS Mincho" w:cs="Times New Roman" w:ascii="Times New Roman" w:hAnsi="Times New Roman"/>
          <w:sz w:val="24"/>
          <w:szCs w:val="24"/>
          <w:lang w:eastAsia="ru-RU"/>
        </w:rPr>
        <w:t>для территории всего муниципального образования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на которых отображены территориальные зоны</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для которых Правилами установлены градостроительные регламенты</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и территории</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на которых градостроительные регламенты не устанавливаются</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а также отображены границы зон с особыми условиями использования территории</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2. </w:t>
      </w:r>
      <w:r>
        <w:rPr>
          <w:rFonts w:eastAsia="TimesNewRoman;MS Mincho" w:cs="Times New Roman" w:ascii="Times New Roman" w:hAnsi="Times New Roman"/>
          <w:sz w:val="24"/>
          <w:szCs w:val="24"/>
          <w:lang w:eastAsia="ru-RU"/>
        </w:rPr>
        <w:t xml:space="preserve">Перечень и наименования территориальных зон с присвоенными кодами приведены в соответствии с пунктом </w:t>
      </w:r>
      <w:r>
        <w:rPr>
          <w:rFonts w:cs="Times New Roman" w:ascii="Times New Roman" w:hAnsi="Times New Roman"/>
          <w:sz w:val="24"/>
          <w:szCs w:val="24"/>
          <w:lang w:eastAsia="ru-RU"/>
        </w:rPr>
        <w:t xml:space="preserve">2), </w:t>
      </w:r>
      <w:r>
        <w:rPr>
          <w:rFonts w:eastAsia="TimesNewRoman;MS Mincho" w:cs="Times New Roman" w:ascii="Times New Roman" w:hAnsi="Times New Roman"/>
          <w:sz w:val="24"/>
          <w:szCs w:val="24"/>
          <w:lang w:eastAsia="ru-RU"/>
        </w:rPr>
        <w:t xml:space="preserve">части </w:t>
      </w:r>
      <w:r>
        <w:rPr>
          <w:rFonts w:cs="Times New Roman" w:ascii="Times New Roman" w:hAnsi="Times New Roman"/>
          <w:sz w:val="24"/>
          <w:szCs w:val="24"/>
          <w:lang w:eastAsia="ru-RU"/>
        </w:rPr>
        <w:t xml:space="preserve">9, </w:t>
      </w:r>
      <w:r>
        <w:rPr>
          <w:rFonts w:eastAsia="TimesNewRoman;MS Mincho" w:cs="Times New Roman" w:ascii="Times New Roman" w:hAnsi="Times New Roman"/>
          <w:sz w:val="24"/>
          <w:szCs w:val="24"/>
          <w:lang w:eastAsia="ru-RU"/>
        </w:rPr>
        <w:t>ст</w:t>
      </w:r>
      <w:r>
        <w:rPr>
          <w:rFonts w:cs="Times New Roman" w:ascii="Times New Roman" w:hAnsi="Times New Roman"/>
          <w:sz w:val="24"/>
          <w:szCs w:val="24"/>
          <w:lang w:eastAsia="ru-RU"/>
        </w:rPr>
        <w:t xml:space="preserve">. 35 </w:t>
      </w:r>
      <w:r>
        <w:rPr>
          <w:rFonts w:eastAsia="TimesNewRoman;MS Mincho" w:cs="Times New Roman" w:ascii="Times New Roman" w:hAnsi="Times New Roman"/>
          <w:sz w:val="24"/>
          <w:szCs w:val="24"/>
          <w:lang w:eastAsia="ru-RU"/>
        </w:rPr>
        <w:t>ГрК РФ</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3. </w:t>
      </w:r>
      <w:r>
        <w:rPr>
          <w:rFonts w:eastAsia="TimesNewRoman;MS Mincho" w:cs="Times New Roman" w:ascii="Times New Roman" w:hAnsi="Times New Roman"/>
          <w:sz w:val="24"/>
          <w:szCs w:val="24"/>
          <w:lang w:eastAsia="ru-RU"/>
        </w:rPr>
        <w:t>Наименование вида разрешённого использования земельных участков</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соответствующий код</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 xml:space="preserve">описание вида разрешённого использования приведены в редакции Классификатора </w:t>
      </w:r>
      <w:r>
        <w:rPr>
          <w:rFonts w:cs="Times New Roman" w:ascii="Times New Roman" w:hAnsi="Times New Roman"/>
          <w:sz w:val="24"/>
          <w:szCs w:val="24"/>
          <w:lang w:eastAsia="ru-RU"/>
        </w:rPr>
        <w:t>(</w:t>
      </w:r>
      <w:r>
        <w:rPr>
          <w:rFonts w:cs="Times New Roman"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4. </w:t>
      </w:r>
      <w:r>
        <w:rPr>
          <w:rFonts w:eastAsia="TimesNewRoman;MS Mincho" w:cs="Times New Roman" w:ascii="Times New Roman" w:hAnsi="Times New Roman"/>
          <w:sz w:val="24"/>
          <w:szCs w:val="24"/>
          <w:lang w:eastAsia="ru-RU"/>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rFonts w:cs="Times New Roman" w:ascii="Times New Roman" w:hAnsi="Times New Roman"/>
          <w:b/>
          <w:bCs/>
          <w:sz w:val="24"/>
          <w:szCs w:val="24"/>
          <w:lang w:eastAsia="ru-RU"/>
        </w:rPr>
        <w:t>основных</w:t>
      </w:r>
      <w:r>
        <w:rPr>
          <w:rFonts w:cs="Times New Roman" w:ascii="Times New Roman" w:hAnsi="Times New Roman"/>
          <w:sz w:val="24"/>
          <w:szCs w:val="24"/>
          <w:lang w:eastAsia="ru-RU"/>
        </w:rPr>
        <w:t xml:space="preserve">, </w:t>
      </w:r>
      <w:r>
        <w:rPr>
          <w:rFonts w:cs="Times New Roman" w:ascii="Times New Roman" w:hAnsi="Times New Roman"/>
          <w:b/>
          <w:bCs/>
          <w:sz w:val="24"/>
          <w:szCs w:val="24"/>
          <w:lang w:eastAsia="ru-RU"/>
        </w:rPr>
        <w:t xml:space="preserve">условно разрешённых и вспомогательных </w:t>
      </w:r>
      <w:r>
        <w:rPr>
          <w:rFonts w:eastAsia="TimesNewRoman;MS Mincho" w:cs="Times New Roman" w:ascii="Times New Roman" w:hAnsi="Times New Roman"/>
          <w:sz w:val="24"/>
          <w:szCs w:val="24"/>
          <w:lang w:eastAsia="ru-RU"/>
        </w:rPr>
        <w:t>видов разрешённого использования земельных участков и приведены соответствующие градостроительные регламенты</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5. </w:t>
      </w:r>
      <w:r>
        <w:rPr>
          <w:rFonts w:eastAsia="TimesNewRoman;MS Mincho" w:cs="Times New Roman" w:ascii="Times New Roman" w:hAnsi="Times New Roman"/>
          <w:sz w:val="24"/>
          <w:szCs w:val="24"/>
          <w:lang w:eastAsia="ru-RU"/>
        </w:rPr>
        <w:t>Градостроительные регламенты разработаны на основе требований технических регламентов</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сводов правил</w:t>
      </w:r>
      <w:r>
        <w:rPr>
          <w:rFonts w:cs="Times New Roman" w:ascii="Times New Roman" w:hAnsi="Times New Roman"/>
          <w:sz w:val="24"/>
          <w:szCs w:val="24"/>
          <w:lang w:eastAsia="ru-RU"/>
        </w:rPr>
        <w:t xml:space="preserve"> </w:t>
      </w:r>
      <w:r>
        <w:rPr>
          <w:rFonts w:eastAsia="TimesNewRoman;MS Mincho" w:cs="Times New Roman" w:ascii="Times New Roman" w:hAnsi="Times New Roman"/>
          <w:sz w:val="24"/>
          <w:szCs w:val="24"/>
          <w:lang w:eastAsia="ru-RU"/>
        </w:rPr>
        <w:t>и требований других нормативно</w:t>
      </w:r>
      <w:r>
        <w:rPr>
          <w:rFonts w:cs="Times New Roman" w:ascii="Times New Roman" w:hAnsi="Times New Roman"/>
          <w:sz w:val="24"/>
          <w:szCs w:val="24"/>
          <w:lang w:eastAsia="ru-RU"/>
        </w:rPr>
        <w:t>-</w:t>
      </w:r>
      <w:r>
        <w:rPr>
          <w:rFonts w:eastAsia="TimesNewRoman;MS Mincho" w:cs="Times New Roman" w:ascii="Times New Roman" w:hAnsi="Times New Roman"/>
          <w:sz w:val="24"/>
          <w:szCs w:val="24"/>
          <w:lang w:eastAsia="ru-RU"/>
        </w:rPr>
        <w:t>правовых документов и включают следующие данные</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xml:space="preserve">1. </w:t>
      </w:r>
      <w:r>
        <w:rPr>
          <w:rFonts w:eastAsia="TimesNewRoman;MS Mincho" w:cs="Times New Roman" w:ascii="Times New Roman" w:hAnsi="Times New Roman"/>
          <w:sz w:val="24"/>
          <w:szCs w:val="24"/>
          <w:lang w:eastAsia="ru-RU"/>
        </w:rPr>
        <w:t>Предельные размеры земельных участков</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xml:space="preserve">2. </w:t>
      </w:r>
      <w:r>
        <w:rPr>
          <w:rFonts w:eastAsia="TimesNewRoman;MS Mincho" w:cs="Times New Roman" w:ascii="Times New Roman" w:hAnsi="Times New Roman"/>
          <w:sz w:val="24"/>
          <w:szCs w:val="24"/>
          <w:lang w:eastAsia="ru-RU"/>
        </w:rPr>
        <w:t>Минимальный отступ от границ земельного участка</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cs="Times New Roman" w:ascii="Times New Roman" w:hAnsi="Times New Roman"/>
          <w:sz w:val="24"/>
          <w:szCs w:val="24"/>
          <w:lang w:eastAsia="ru-RU"/>
        </w:rPr>
        <w:t xml:space="preserve">3. </w:t>
      </w:r>
      <w:r>
        <w:rPr>
          <w:rFonts w:eastAsia="TimesNewRoman;MS Mincho" w:cs="Times New Roman" w:ascii="Times New Roman" w:hAnsi="Times New Roman"/>
          <w:sz w:val="24"/>
          <w:szCs w:val="24"/>
          <w:lang w:eastAsia="ru-RU"/>
        </w:rPr>
        <w:t>Предельное количество этажей</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xml:space="preserve">4. </w:t>
      </w:r>
      <w:r>
        <w:rPr>
          <w:rFonts w:eastAsia="TimesNewRoman;MS Mincho" w:cs="Times New Roman" w:ascii="Times New Roman" w:hAnsi="Times New Roman"/>
          <w:sz w:val="24"/>
          <w:szCs w:val="24"/>
          <w:lang w:eastAsia="ru-RU"/>
        </w:rPr>
        <w:t>Предельная высота зданий</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sz w:val="24"/>
          <w:szCs w:val="24"/>
          <w:lang w:eastAsia="ru-RU"/>
        </w:rPr>
      </w:pPr>
      <w:r>
        <w:rPr>
          <w:rFonts w:cs="Times New Roman" w:ascii="Times New Roman" w:hAnsi="Times New Roman"/>
          <w:sz w:val="24"/>
          <w:szCs w:val="24"/>
          <w:lang w:eastAsia="ru-RU"/>
        </w:rPr>
        <w:t xml:space="preserve">5. </w:t>
      </w:r>
      <w:r>
        <w:rPr>
          <w:rFonts w:eastAsia="TimesNewRoman;MS Mincho" w:cs="Times New Roman" w:ascii="Times New Roman" w:hAnsi="Times New Roman"/>
          <w:sz w:val="24"/>
          <w:szCs w:val="24"/>
          <w:lang w:eastAsia="ru-RU"/>
        </w:rPr>
        <w:t>Максимальный процент застройки</w:t>
      </w:r>
      <w:r>
        <w:rPr>
          <w:rFonts w:cs="Times New Roman" w:ascii="Times New Roman" w:hAnsi="Times New Roman"/>
          <w:sz w:val="24"/>
          <w:szCs w:val="24"/>
          <w:lang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lang w:eastAsia="ru-RU"/>
        </w:rPr>
      </w:pPr>
      <w:r>
        <w:rPr>
          <w:rFonts w:cs="Times New Roman" w:ascii="Times New Roman" w:hAnsi="Times New Roman"/>
          <w:sz w:val="24"/>
          <w:szCs w:val="24"/>
          <w:lang w:eastAsia="ru-RU"/>
        </w:rPr>
        <w:t xml:space="preserve">6. </w:t>
      </w:r>
      <w:r>
        <w:rPr>
          <w:rFonts w:eastAsia="TimesNewRoman;MS Mincho" w:cs="Times New Roman" w:ascii="Times New Roman" w:hAnsi="Times New Roman"/>
          <w:sz w:val="24"/>
          <w:szCs w:val="24"/>
          <w:lang w:eastAsia="ru-RU"/>
        </w:rPr>
        <w:t>Иные показатели</w:t>
      </w:r>
      <w:r>
        <w:rPr>
          <w:rFonts w:cs="Times New Roman" w:ascii="Times New Roman" w:hAnsi="Times New Roman"/>
          <w:sz w:val="24"/>
          <w:szCs w:val="24"/>
          <w:lang w:eastAsia="ru-RU"/>
        </w:rPr>
        <w:t>.</w:t>
      </w:r>
    </w:p>
    <w:p>
      <w:pPr>
        <w:pStyle w:val="Normal"/>
        <w:widowControl w:val="false"/>
        <w:autoSpaceDE w:val="false"/>
        <w:spacing w:lineRule="auto" w:line="240"/>
        <w:ind w:left="0" w:right="0" w:firstLine="709"/>
        <w:jc w:val="both"/>
        <w:rPr>
          <w:rFonts w:cs="Times New Roman" w:ascii="Times New Roman" w:hAnsi="Times New Roman"/>
          <w:b/>
          <w:bCs/>
          <w:sz w:val="24"/>
          <w:szCs w:val="24"/>
          <w:lang w:eastAsia="ru-RU"/>
        </w:rPr>
      </w:pPr>
      <w:r>
        <w:rPr>
          <w:rFonts w:cs="Times New Roman" w:ascii="Times New Roman" w:hAnsi="Times New Roman"/>
          <w:b/>
          <w:bCs/>
          <w:sz w:val="24"/>
          <w:szCs w:val="24"/>
          <w:lang w:eastAsia="ru-RU"/>
        </w:rPr>
        <w:t>Статья 8.3. Виды территориальных зон</w:t>
      </w:r>
    </w:p>
    <w:p>
      <w:pPr>
        <w:pStyle w:val="Normal"/>
        <w:widowControl w:val="false"/>
        <w:numPr>
          <w:ilvl w:val="0"/>
          <w:numId w:val="6"/>
        </w:numPr>
        <w:spacing w:lineRule="auto" w:line="24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На карте (схеме) отображены границы следующих территориальных зон:</w:t>
      </w:r>
    </w:p>
    <w:p>
      <w:pPr>
        <w:pStyle w:val="Normal"/>
        <w:widowControl w:val="false"/>
        <w:numPr>
          <w:ilvl w:val="0"/>
          <w:numId w:val="6"/>
        </w:numPr>
        <w:spacing w:lineRule="auto" w:line="24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Жилые зоны Ж (Ж1-Ж2).</w:t>
      </w:r>
    </w:p>
    <w:p>
      <w:pPr>
        <w:pStyle w:val="Normal"/>
        <w:widowControl w:val="false"/>
        <w:numPr>
          <w:ilvl w:val="0"/>
          <w:numId w:val="6"/>
        </w:numPr>
        <w:spacing w:lineRule="auto" w:line="24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общественно-деловая – О (О1, О2, О3, О4).</w:t>
      </w:r>
    </w:p>
    <w:p>
      <w:pPr>
        <w:pStyle w:val="Style20"/>
        <w:widowControl w:val="false"/>
        <w:numPr>
          <w:ilvl w:val="0"/>
          <w:numId w:val="6"/>
        </w:numPr>
        <w:suppressAutoHyphens w:val="true"/>
        <w:spacing w:lineRule="auto" w:line="240" w:before="0" w:after="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производственного и коммунально-складского назначения П (П1, П2).</w:t>
      </w:r>
    </w:p>
    <w:p>
      <w:pPr>
        <w:pStyle w:val="Style20"/>
        <w:widowControl w:val="false"/>
        <w:numPr>
          <w:ilvl w:val="0"/>
          <w:numId w:val="6"/>
        </w:numPr>
        <w:autoSpaceDE w:val="false"/>
        <w:spacing w:lineRule="auto" w:line="240" w:before="0" w:after="0"/>
        <w:contextualSpacing/>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транспортной инфраструктуры Т (Т).</w:t>
      </w:r>
    </w:p>
    <w:p>
      <w:pPr>
        <w:pStyle w:val="Style20"/>
        <w:widowControl w:val="false"/>
        <w:numPr>
          <w:ilvl w:val="0"/>
          <w:numId w:val="6"/>
        </w:numPr>
        <w:autoSpaceDE w:val="false"/>
        <w:spacing w:lineRule="auto" w:line="240" w:before="0" w:after="0"/>
        <w:contextualSpacing/>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инженерной инфраструктуры И (И).</w:t>
      </w:r>
    </w:p>
    <w:p>
      <w:pPr>
        <w:pStyle w:val="Normal"/>
        <w:widowControl w:val="false"/>
        <w:numPr>
          <w:ilvl w:val="0"/>
          <w:numId w:val="6"/>
        </w:numPr>
        <w:spacing w:lineRule="auto" w:line="24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сельскохозяйственного использования – Сх (Сх1, Сх2).</w:t>
      </w:r>
    </w:p>
    <w:p>
      <w:pPr>
        <w:pStyle w:val="Style20"/>
        <w:widowControl w:val="false"/>
        <w:numPr>
          <w:ilvl w:val="0"/>
          <w:numId w:val="6"/>
        </w:numPr>
        <w:spacing w:lineRule="auto" w:line="240" w:before="0" w:after="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Зоны специального назначения</w:t>
      </w:r>
      <w:r>
        <w:rPr>
          <w:rFonts w:cs="Times New Roman" w:ascii="Times New Roman" w:hAnsi="Times New Roman"/>
          <w:sz w:val="24"/>
          <w:szCs w:val="24"/>
        </w:rPr>
        <w:t xml:space="preserve"> – </w:t>
      </w:r>
      <w:r>
        <w:rPr>
          <w:rFonts w:eastAsia="Times New Roman" w:cs="Times New Roman" w:ascii="Times New Roman" w:hAnsi="Times New Roman"/>
          <w:sz w:val="24"/>
          <w:szCs w:val="24"/>
          <w:lang w:eastAsia="ru-RU"/>
        </w:rPr>
        <w:t>Сп (Сп1).</w:t>
      </w:r>
    </w:p>
    <w:p>
      <w:pPr>
        <w:pStyle w:val="Normal"/>
        <w:widowControl w:val="false"/>
        <w:numPr>
          <w:ilvl w:val="0"/>
          <w:numId w:val="6"/>
        </w:numPr>
        <w:spacing w:lineRule="auto" w:line="240"/>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Зоны рекреационного назначения Р (Р).</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Pr>
          <w:rFonts w:cs="Times New Roman" w:ascii="Times New Roman" w:hAnsi="Times New Roman"/>
          <w:sz w:val="24"/>
          <w:szCs w:val="24"/>
        </w:rPr>
        <w:t>Пенский сельсовет» Беловского</w:t>
      </w:r>
      <w:r>
        <w:rPr>
          <w:rFonts w:eastAsia="Times New Roman" w:cs="Times New Roman" w:ascii="Times New Roman" w:hAnsi="Times New Roman"/>
          <w:sz w:val="24"/>
          <w:szCs w:val="24"/>
          <w:lang w:eastAsia="ru-RU"/>
        </w:rPr>
        <w:t xml:space="preserve"> района.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r>
    </w:p>
    <w:p>
      <w:pPr>
        <w:pStyle w:val="Heading2"/>
        <w:keepNext/>
        <w:widowControl w:val="false"/>
        <w:numPr>
          <w:ilvl w:val="1"/>
          <w:numId w:val="1"/>
        </w:numPr>
        <w:spacing w:before="0" w:after="0"/>
        <w:rPr>
          <w:rFonts w:cs="Times New Roman" w:ascii="Times New Roman" w:hAnsi="Times New Roman"/>
          <w:i w:val="false"/>
          <w:sz w:val="24"/>
          <w:szCs w:val="24"/>
          <w:lang w:val="ru-RU"/>
        </w:rPr>
      </w:pPr>
      <w:bookmarkStart w:id="26" w:name="__RefHeading___Toc442797236"/>
      <w:r>
        <w:rPr>
          <w:rFonts w:cs="Times New Roman" w:ascii="Times New Roman" w:hAnsi="Times New Roman"/>
          <w:i w:val="false"/>
          <w:sz w:val="24"/>
          <w:szCs w:val="24"/>
        </w:rPr>
        <w:t xml:space="preserve">ЧАСТЬ </w:t>
      </w:r>
      <w:bookmarkEnd w:id="26"/>
      <w:r>
        <w:rPr>
          <w:rFonts w:cs="Times New Roman" w:ascii="Times New Roman" w:hAnsi="Times New Roman"/>
          <w:i w:val="false"/>
          <w:sz w:val="24"/>
          <w:szCs w:val="24"/>
          <w:lang w:val="ru-RU"/>
        </w:rPr>
        <w:t>ТРЕТЬЯ</w:t>
      </w:r>
    </w:p>
    <w:p>
      <w:pPr>
        <w:pStyle w:val="Heading2"/>
        <w:keepNext/>
        <w:widowControl w:val="false"/>
        <w:numPr>
          <w:ilvl w:val="1"/>
          <w:numId w:val="1"/>
        </w:numPr>
        <w:spacing w:before="0" w:after="0"/>
        <w:rPr>
          <w:rFonts w:cs="Times New Roman" w:ascii="Times New Roman" w:hAnsi="Times New Roman"/>
          <w:i w:val="false"/>
          <w:sz w:val="24"/>
          <w:szCs w:val="24"/>
        </w:rPr>
      </w:pPr>
      <w:bookmarkStart w:id="27" w:name="__RefHeading___Toc442797237"/>
      <w:bookmarkEnd w:id="27"/>
      <w:r>
        <w:rPr>
          <w:rFonts w:cs="Times New Roman" w:ascii="Times New Roman" w:hAnsi="Times New Roman"/>
          <w:i w:val="false"/>
          <w:sz w:val="24"/>
          <w:szCs w:val="24"/>
        </w:rPr>
        <w:t>ГРАДОСТРОИТЕЛЬНЫЕ РЕГЛАМЕНТЫ</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9. </w:t>
      </w:r>
      <w:bookmarkStart w:id="28" w:name="__RefHeading___Toc442797238"/>
      <w:r>
        <w:rPr>
          <w:rFonts w:cs="Times New Roman" w:ascii="Times New Roman" w:hAnsi="Times New Roman"/>
          <w:color w:val="000000"/>
          <w:sz w:val="24"/>
          <w:szCs w:val="24"/>
          <w:lang w:eastAsia="ru-RU"/>
        </w:rPr>
        <w:t>Градостроительные регламенты</w:t>
      </w:r>
      <w:bookmarkEnd w:id="28"/>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«Пенский сельсовет» Беловского района.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9.1.1. </w:t>
      </w:r>
      <w:r>
        <w:rPr>
          <w:rFonts w:cs="Times New Roman"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«Пенский сельсовет» Беловского района установлены следующие территориальные зоны</w:t>
      </w:r>
      <w:r>
        <w:rPr>
          <w:rFonts w:eastAsia="Times New Roman" w:cs="Times New Roman" w:ascii="Times New Roman" w:hAnsi="Times New Roman"/>
          <w:sz w:val="24"/>
          <w:szCs w:val="24"/>
          <w:lang w:eastAsia="ru-RU"/>
        </w:rPr>
        <w:t>:</w:t>
      </w:r>
    </w:p>
    <w:p>
      <w:pPr>
        <w:pStyle w:val="Style20"/>
        <w:widowControl w:val="false"/>
        <w:numPr>
          <w:ilvl w:val="0"/>
          <w:numId w:val="4"/>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жилые зоны – Ж (Ж1-Ж2);</w:t>
      </w:r>
    </w:p>
    <w:p>
      <w:pPr>
        <w:pStyle w:val="Style20"/>
        <w:widowControl w:val="false"/>
        <w:numPr>
          <w:ilvl w:val="0"/>
          <w:numId w:val="4"/>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общественно-деловые зоны – О (О1, О2, О3, О4);</w:t>
      </w:r>
    </w:p>
    <w:p>
      <w:pPr>
        <w:pStyle w:val="Style20"/>
        <w:widowControl w:val="false"/>
        <w:numPr>
          <w:ilvl w:val="0"/>
          <w:numId w:val="4"/>
        </w:numPr>
        <w:autoSpaceDE w:val="false"/>
        <w:spacing w:lineRule="auto" w:line="240" w:before="0" w:after="0"/>
        <w:ind w:left="720" w:right="0" w:hanging="11"/>
        <w:contextualSpacing/>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производственного и коммунально-складского назначения П (П1, П2);</w:t>
      </w:r>
    </w:p>
    <w:p>
      <w:pPr>
        <w:pStyle w:val="Style20"/>
        <w:widowControl w:val="false"/>
        <w:numPr>
          <w:ilvl w:val="0"/>
          <w:numId w:val="4"/>
        </w:numPr>
        <w:autoSpaceDE w:val="false"/>
        <w:spacing w:lineRule="auto" w:line="240" w:before="0" w:after="0"/>
        <w:ind w:left="720" w:right="0" w:hanging="11"/>
        <w:contextualSpacing/>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транспортной инфраструктуры Т (Т);</w:t>
      </w:r>
    </w:p>
    <w:p>
      <w:pPr>
        <w:pStyle w:val="Style20"/>
        <w:widowControl w:val="false"/>
        <w:numPr>
          <w:ilvl w:val="0"/>
          <w:numId w:val="4"/>
        </w:numPr>
        <w:autoSpaceDE w:val="false"/>
        <w:spacing w:lineRule="auto" w:line="240" w:before="0" w:after="0"/>
        <w:ind w:left="720" w:right="0" w:hanging="11"/>
        <w:contextualSpacing/>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инженерной инфраструктуры И (И);</w:t>
      </w:r>
    </w:p>
    <w:p>
      <w:pPr>
        <w:pStyle w:val="Style20"/>
        <w:widowControl w:val="false"/>
        <w:numPr>
          <w:ilvl w:val="0"/>
          <w:numId w:val="4"/>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зона сельскохозяйственного использования – Сх (Сх1, Сх2);</w:t>
      </w:r>
    </w:p>
    <w:p>
      <w:pPr>
        <w:pStyle w:val="Style20"/>
        <w:widowControl w:val="false"/>
        <w:numPr>
          <w:ilvl w:val="0"/>
          <w:numId w:val="4"/>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зоны специального назначения</w:t>
      </w:r>
      <w:r>
        <w:rPr>
          <w:rFonts w:cs="Times New Roman" w:ascii="Times New Roman" w:hAnsi="Times New Roman"/>
          <w:sz w:val="24"/>
          <w:szCs w:val="24"/>
        </w:rPr>
        <w:t xml:space="preserve"> – </w:t>
      </w:r>
      <w:r>
        <w:rPr>
          <w:rFonts w:eastAsia="Times New Roman" w:cs="Times New Roman" w:ascii="Times New Roman" w:hAnsi="Times New Roman"/>
          <w:sz w:val="24"/>
          <w:szCs w:val="24"/>
          <w:lang w:eastAsia="ru-RU"/>
        </w:rPr>
        <w:t>Сп (Сп1);</w:t>
      </w:r>
    </w:p>
    <w:p>
      <w:pPr>
        <w:pStyle w:val="Style20"/>
        <w:widowControl w:val="false"/>
        <w:numPr>
          <w:ilvl w:val="0"/>
          <w:numId w:val="4"/>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зоны рекреационного назначения – Р (Р).</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9.2.</w:t>
      </w:r>
      <w:r>
        <w:rPr>
          <w:rFonts w:cs="Times New Roman"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9.2.</w:t>
      </w:r>
      <w:r>
        <w:rPr>
          <w:rFonts w:cs="Times New Roman" w:ascii="Times New Roman" w:hAnsi="Times New Roman"/>
          <w:sz w:val="24"/>
          <w:szCs w:val="24"/>
        </w:rPr>
        <w:t>2.  Градостроительные регламенты, относящиеся к каждой территориальной зоне, приведены в части I</w:t>
      </w:r>
      <w:r>
        <w:rPr>
          <w:rFonts w:cs="Times New Roman" w:ascii="Times New Roman" w:hAnsi="Times New Roman"/>
          <w:sz w:val="24"/>
          <w:szCs w:val="24"/>
          <w:lang w:val="en-US"/>
        </w:rPr>
        <w:t>I</w:t>
      </w:r>
      <w:r>
        <w:rPr>
          <w:rFonts w:cs="Times New Roman" w:ascii="Times New Roman" w:hAnsi="Times New Roman"/>
          <w:sz w:val="24"/>
          <w:szCs w:val="24"/>
        </w:rPr>
        <w:t>I настоящих Правил.</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9.2.</w:t>
      </w:r>
      <w:r>
        <w:rPr>
          <w:rFonts w:cs="Times New Roman"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минимальная площадь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коэффициент застройки и коэффициент использования территории;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минимальные отступы зданий, строений, сооружений от границ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максимальные выступы за красную линию частей зданий, строений, сооружений;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высота зданий, строений, сооружений на территории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минимальная доля озелененной территории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высота ограждений земельных участков жилой застройки.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Пенского сельсовета Беловского района в установленном порядке.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9.3.</w:t>
      </w:r>
      <w:r>
        <w:rPr>
          <w:rFonts w:cs="Times New Roman"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9.4. Вспомогательные виды разрешенного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9.4.</w:t>
      </w:r>
      <w:r>
        <w:rPr>
          <w:rFonts w:cs="Times New Roman"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проезды общего пользования;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сады, скверы, бульвары;</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площадки хозяйственные, в том числе площадки для мусоросборников и выгула собак;</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общественные туалеты;</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pPr>
        <w:pStyle w:val="Style20"/>
        <w:widowControl w:val="false"/>
        <w:numPr>
          <w:ilvl w:val="0"/>
          <w:numId w:val="8"/>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Перечень вспомогательных видов использования не является закрытым.</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9.4.</w:t>
      </w:r>
      <w:r>
        <w:rPr>
          <w:rFonts w:cs="Times New Roman"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9.4.</w:t>
      </w:r>
      <w:r>
        <w:rPr>
          <w:rFonts w:cs="Times New Roman"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9.5. Минимальная площадь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9.5.</w:t>
      </w:r>
      <w:r>
        <w:rPr>
          <w:rFonts w:cs="Times New Roman"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9.5.</w:t>
      </w:r>
      <w:r>
        <w:rPr>
          <w:rFonts w:cs="Times New Roman" w:ascii="Times New Roman" w:hAnsi="Times New Roman"/>
          <w:sz w:val="24"/>
          <w:szCs w:val="24"/>
        </w:rPr>
        <w:t>2. Минимальные площади земельных участков для многоквартирных жилых домов рассчитываются по формуле: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r>
      <m:oMath xmlns:m="http://schemas.openxmlformats.org/officeDocument/2006/math">
        <m:sSub>
          <m:e>
            <m:r>
              <w:rPr>
                <w:rFonts w:ascii="Cambria Math" w:hAnsi="Cambria Math"/>
              </w:rPr>
              <m:t xml:space="preserve">S</m:t>
            </m:r>
          </m:e>
          <m:sub>
            <m:r>
              <m:rPr>
                <m:lit/>
                <m:nor/>
              </m:rPr>
              <w:rPr>
                <w:rFonts w:ascii="Cambria Math" w:hAnsi="Cambria Math"/>
              </w:rPr>
              <m:t xml:space="preserve">min</m:t>
            </m:r>
          </m:sub>
        </m:sSub>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Y</m:t>
        </m:r>
      </m:oMath>
      <w:r>
        <w:rPr>
          <w:rFonts w:cs="Times New Roman" w:ascii="Times New Roman" w:hAnsi="Times New Roman"/>
          <w:sz w:val="24"/>
          <w:szCs w:val="24"/>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где S - общая площадь жилых помещений;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Y - удельный показатель земельной доли, приходящийся на 1 кв. м общей площади жилых помещений. </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r>
      <m:oMath xmlns:m="http://schemas.openxmlformats.org/officeDocument/2006/math">
        <m:r>
          <w:rPr>
            <w:rFonts w:ascii="Cambria Math" w:hAnsi="Cambria Math"/>
          </w:rPr>
          <m:t xml:space="preserve">Y</m:t>
        </m:r>
        <m:r>
          <w:rPr>
            <w:rFonts w:ascii="Cambria Math" w:hAnsi="Cambria Math"/>
          </w:rPr>
          <m:t xml:space="preserve">=</m:t>
        </m:r>
        <m:f>
          <m:num>
            <m:sSub>
              <m:e>
                <m:r>
                  <w:rPr>
                    <w:rFonts w:ascii="Cambria Math" w:hAnsi="Cambria Math"/>
                  </w:rPr>
                  <m:t xml:space="preserve">Y</m:t>
                </m:r>
              </m:e>
              <m:sub>
                <m:r>
                  <w:rPr>
                    <w:rFonts w:ascii="Cambria Math" w:hAnsi="Cambria Math"/>
                  </w:rPr>
                  <m:t xml:space="preserve">з</m:t>
                </m:r>
                <m:r>
                  <m:rPr>
                    <m:lit/>
                    <m:nor/>
                  </m:rPr>
                  <w:rPr>
                    <w:rFonts w:ascii="Cambria Math" w:hAnsi="Cambria Math"/>
                  </w:rPr>
                  <m:t xml:space="preserve">.</m:t>
                </m:r>
                <m:r>
                  <w:rPr>
                    <w:rFonts w:ascii="Cambria Math" w:hAnsi="Cambria Math"/>
                  </w:rPr>
                  <m:t xml:space="preserve">д</m:t>
                </m:r>
                <m:r>
                  <m:rPr>
                    <m:lit/>
                    <m:nor/>
                  </m:rPr>
                  <w:rPr>
                    <w:rFonts w:ascii="Cambria Math" w:hAnsi="Cambria Math"/>
                  </w:rPr>
                  <m:t xml:space="preserve">.</m:t>
                </m:r>
              </m:sub>
            </m:sSub>
            <m:r>
              <w:rPr>
                <w:rFonts w:ascii="Cambria Math" w:hAnsi="Cambria Math"/>
              </w:rPr>
              <m:t xml:space="preserve">⋅</m:t>
            </m:r>
            <m:r>
              <m:rPr>
                <m:lit/>
                <m:nor/>
              </m:rPr>
              <w:rPr>
                <w:rFonts w:ascii="Cambria Math" w:hAnsi="Cambria Math"/>
              </w:rPr>
              <m:t xml:space="preserve">18</m:t>
            </m:r>
          </m:num>
          <m:den>
            <m:r>
              <w:rPr>
                <w:rFonts w:ascii="Cambria Math" w:hAnsi="Cambria Math"/>
              </w:rPr>
              <m:t xml:space="preserve">Н</m:t>
            </m:r>
          </m:den>
        </m:f>
      </m:oMath>
      <w:r>
        <w:rPr>
          <w:rFonts w:cs="Times New Roman" w:ascii="Times New Roman" w:hAnsi="Times New Roman"/>
          <w:sz w:val="24"/>
          <w:szCs w:val="24"/>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где Y з. д. - показатель земельной доли при 18 кв. м/чел., равный 0,92;</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H - расчетная жилищная обеспеченность.</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9.5.</w:t>
      </w:r>
      <w:r>
        <w:rPr>
          <w:rFonts w:cs="Times New Roman" w:ascii="Times New Roman" w:hAnsi="Times New Roman"/>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pPr>
        <w:pStyle w:val="Style20"/>
        <w:widowControl w:val="false"/>
        <w:autoSpaceDE w:val="false"/>
        <w:spacing w:lineRule="auto" w:line="240" w:before="0" w:after="0"/>
        <w:ind w:left="709" w:right="0" w:hanging="0"/>
        <w:contextualSpacing/>
        <w:jc w:val="both"/>
        <w:rPr>
          <w:rFonts w:cs="Times New Roman" w:ascii="Times New Roman" w:hAnsi="Times New Roman"/>
          <w:b/>
          <w:sz w:val="24"/>
          <w:szCs w:val="24"/>
        </w:rPr>
      </w:pPr>
      <w:r>
        <w:rPr>
          <w:rFonts w:cs="Times New Roman" w:ascii="Times New Roman" w:hAnsi="Times New Roman"/>
          <w:b/>
          <w:sz w:val="24"/>
          <w:szCs w:val="24"/>
        </w:rPr>
        <w:t>Статья 9.6. Коэффициент застройки и коэффициент использования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9.6.</w:t>
      </w:r>
      <w:r>
        <w:rPr>
          <w:rFonts w:cs="Times New Roman"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9.6.</w:t>
      </w:r>
      <w:r>
        <w:rPr>
          <w:rFonts w:cs="Times New Roman"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9.6.</w:t>
      </w:r>
      <w:r>
        <w:rPr>
          <w:rFonts w:cs="Times New Roman"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9.6.</w:t>
      </w:r>
      <w:r>
        <w:rPr>
          <w:rFonts w:cs="Times New Roman"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9.6.</w:t>
      </w:r>
      <w:r>
        <w:rPr>
          <w:rFonts w:cs="Times New Roman"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9.7. Минимальные отступы зданий, строений, сооружений от границ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9.7.</w:t>
      </w:r>
      <w:r>
        <w:rPr>
          <w:rFonts w:cs="Times New Roman"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9.7.</w:t>
      </w:r>
      <w:r>
        <w:rPr>
          <w:rFonts w:cs="Times New Roman" w:ascii="Times New Roman" w:hAnsi="Times New Roman"/>
          <w:sz w:val="24"/>
          <w:szCs w:val="24"/>
        </w:rPr>
        <w:t>2. Минимальные отступы от границ земельных участков до стен зданий, строений, сооружений принимаются равными 3 метрам.</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9.7.</w:t>
      </w:r>
      <w:r>
        <w:rPr>
          <w:rFonts w:cs="Times New Roman"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для прочих зданий - не нормируется.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9.8. Максимальные выступы за красную линию частей зданий, строений, сооружений.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9.9. Максимальная высота зданий, строений, сооружений.</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9.9.</w:t>
      </w:r>
      <w:r>
        <w:rPr>
          <w:rFonts w:cs="Times New Roman"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9.9.</w:t>
      </w:r>
      <w:r>
        <w:rPr>
          <w:rFonts w:cs="Times New Roman"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9.9.</w:t>
      </w:r>
      <w:r>
        <w:rPr>
          <w:rFonts w:cs="Times New Roman" w:ascii="Times New Roman" w:hAnsi="Times New Roman"/>
          <w:sz w:val="24"/>
          <w:szCs w:val="24"/>
        </w:rPr>
        <w:t>3. Максимальная высота зданий, строений, сооружений установлена Правилами с учетом: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максимальной этажности застройки в границах территориальных зон;</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видов разрешенного использования в границах территориальных зон.</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9.9.</w:t>
      </w:r>
      <w:r>
        <w:rPr>
          <w:rFonts w:cs="Times New Roman"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9.10. Минимальная доля озелененной территории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2. Озелененная территория земельного участка может быть оборудована:</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площадками для отдыха взрослых, детскими площадками;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открытыми спортивными площадками;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площадками для выгула собак;</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грунтовыми пешеходными дорожками;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малыми архитектурными формами;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другими подобными объектами.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pPr>
        <w:pStyle w:val="Style21"/>
        <w:widowControl w:val="false"/>
        <w:ind w:left="0" w:right="266" w:hanging="0"/>
        <w:rPr/>
      </w:pPr>
      <w:r>
        <w:rPr/>
        <w:t>Таблица. Минимально допустимая площадь озелененной территории земельных участков.</w:t>
      </w:r>
    </w:p>
    <w:tbl>
      <w:tblPr>
        <w:jc w:val="left"/>
        <w:tblInd w:w="-7" w:type="dxa"/>
        <w:tblBorders>
          <w:top w:val="single" w:sz="6" w:space="0" w:color="000000"/>
          <w:left w:val="single" w:sz="6" w:space="0" w:color="000000"/>
          <w:bottom w:val="single" w:sz="6" w:space="0" w:color="000000"/>
          <w:insideH w:val="single" w:sz="6" w:space="0" w:color="000000"/>
          <w:right w:val="nil"/>
          <w:insideV w:val="nil"/>
        </w:tblBorders>
        <w:tblCellMar>
          <w:top w:w="0" w:type="dxa"/>
          <w:left w:w="62" w:type="dxa"/>
          <w:bottom w:w="0" w:type="dxa"/>
          <w:right w:w="70" w:type="dxa"/>
        </w:tblCellMar>
      </w:tblPr>
      <w:tblGrid>
        <w:gridCol w:w="536"/>
        <w:gridCol w:w="4290"/>
        <w:gridCol w:w="5110"/>
      </w:tblGrid>
      <w:tr>
        <w:trPr>
          <w:tblHeader w:val="true"/>
          <w:trHeight w:val="36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 xml:space="preserve">№ </w:t>
            </w:r>
            <w:r>
              <w:rPr>
                <w:rFonts w:cs="Times New Roman" w:ascii="Times New Roman" w:hAnsi="Times New Roman"/>
                <w:b/>
              </w:rPr>
              <w:t>п/п</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Вид использования</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Минимальная площадь озелененных территорий</w:t>
            </w:r>
          </w:p>
        </w:tc>
      </w:tr>
      <w:tr>
        <w:trPr>
          <w:trHeight w:val="48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Многоквартирные жилые дома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23 квадратных метра на 100 кв. метров общей площади квартир в объекте капитального строительства на участке</w:t>
            </w:r>
          </w:p>
        </w:tc>
      </w:tr>
      <w:tr>
        <w:trPr>
          <w:trHeight w:val="72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Скверы, бульвары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95% территории земельного участка при площади участка менее 1 га; </w:t>
              <w:br/>
              <w:t xml:space="preserve">90% - при площади от 1 до 5 га; </w:t>
              <w:br/>
              <w:t xml:space="preserve">85% - при площади от 5 до 20 га; </w:t>
              <w:br/>
              <w:t xml:space="preserve">80% - при площади свыше 20 га </w:t>
            </w:r>
          </w:p>
        </w:tc>
      </w:tr>
      <w:tr>
        <w:trPr>
          <w:trHeight w:val="72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3</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Парки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95% территории земельного участка при</w:t>
              <w:br/>
              <w:t xml:space="preserve">площади участка менее 1 га; </w:t>
              <w:br/>
              <w:t xml:space="preserve">90% - при площади от 1 до 5 га; </w:t>
              <w:br/>
              <w:t xml:space="preserve">80% - при площади от 5 до 20 га; </w:t>
              <w:br/>
              <w:t xml:space="preserve">70% - при площади свыше 20 га </w:t>
            </w:r>
          </w:p>
        </w:tc>
      </w:tr>
      <w:tr>
        <w:trPr>
          <w:trHeight w:val="96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4</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40% территории земельного участка </w:t>
            </w:r>
          </w:p>
        </w:tc>
      </w:tr>
      <w:tr>
        <w:trPr>
          <w:trHeight w:val="48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Объекты дошкольного, начального и среднего общего образования (школы)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50% территории земельного участка </w:t>
            </w:r>
          </w:p>
        </w:tc>
      </w:tr>
      <w:tr>
        <w:trPr>
          <w:trHeight w:val="108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6</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20% территории земельного участка </w:t>
            </w:r>
          </w:p>
        </w:tc>
      </w:tr>
      <w:tr>
        <w:trPr>
          <w:trHeight w:val="36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7</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Прочие (иные виды использования) </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 xml:space="preserve">5% территории земельного участка </w:t>
            </w:r>
          </w:p>
        </w:tc>
      </w:tr>
      <w:tr>
        <w:trPr>
          <w:trHeight w:val="840" w:hRule="atLeast"/>
          <w:cantSplit w:val="true"/>
        </w:trPr>
        <w:tc>
          <w:tcPr>
            <w:tcW w:w="536"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8</w:t>
            </w:r>
          </w:p>
        </w:tc>
        <w:tc>
          <w:tcPr>
            <w:tcW w:w="4290"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5110"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не устанавливается</w:t>
            </w:r>
          </w:p>
        </w:tc>
      </w:tr>
    </w:tbl>
    <w:p>
      <w:pPr>
        <w:pStyle w:val="Normal"/>
        <w:widowControl w:val="false"/>
        <w:spacing w:lineRule="auto" w:line="240"/>
        <w:ind w:left="0" w:right="0" w:firstLine="709"/>
        <w:jc w:val="both"/>
        <w:rPr>
          <w:rFonts w:eastAsia="Times New Roman" w:cs="Times New Roman" w:ascii="Times New Roman" w:hAnsi="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9.10.</w:t>
      </w:r>
      <w:r>
        <w:rPr>
          <w:rFonts w:cs="Times New Roman"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2. Минимальное количество машино-мест для индивидуального автотранспорта на территории земельных участков.</w:t>
      </w:r>
    </w:p>
    <w:p>
      <w:pPr>
        <w:pStyle w:val="Style21"/>
        <w:widowControl w:val="false"/>
        <w:ind w:left="0" w:right="266" w:hanging="0"/>
        <w:rPr/>
      </w:pPr>
      <w:r>
        <w:rPr/>
        <w:t>Таблица. Нормы расчета стоянок автомобилей.</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4997"/>
        <w:gridCol w:w="3028"/>
        <w:gridCol w:w="1982"/>
      </w:tblGrid>
      <w:tr>
        <w:trPr>
          <w:tblHeader w:val="true"/>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b/>
                <w:sz w:val="20"/>
                <w:szCs w:val="20"/>
              </w:rPr>
            </w:pPr>
            <w:r>
              <w:rPr>
                <w:rFonts w:cs="Times New Roman" w:ascii="Times New Roman" w:hAnsi="Times New Roman"/>
                <w:b/>
                <w:sz w:val="20"/>
                <w:szCs w:val="20"/>
              </w:rPr>
              <w:t>Объекты, здания и сооружения</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b/>
                <w:sz w:val="20"/>
                <w:szCs w:val="20"/>
              </w:rPr>
            </w:pPr>
            <w:r>
              <w:rPr>
                <w:rFonts w:cs="Times New Roman" w:ascii="Times New Roman" w:hAnsi="Times New Roman"/>
                <w:b/>
                <w:sz w:val="20"/>
                <w:szCs w:val="20"/>
              </w:rPr>
              <w:t>Расчетная единица</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b/>
                <w:sz w:val="20"/>
                <w:szCs w:val="20"/>
              </w:rPr>
            </w:pPr>
            <w:r>
              <w:rPr>
                <w:rFonts w:cs="Times New Roman" w:ascii="Times New Roman" w:hAnsi="Times New Roman"/>
                <w:b/>
                <w:sz w:val="20"/>
                <w:szCs w:val="20"/>
              </w:rPr>
              <w:t>Число машино-мест на расчетную единицу</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Индивидуальные жилые дома, дачи</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участок</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Блокированные жилые дома</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жилой блок</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Многоквартирные жилые дома</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80 м</w:t>
            </w:r>
            <w:r>
              <w:rPr>
                <w:rFonts w:cs="Times New Roman" w:ascii="Times New Roman" w:hAnsi="Times New Roman"/>
                <w:sz w:val="20"/>
                <w:szCs w:val="20"/>
                <w:vertAlign w:val="superscript"/>
              </w:rPr>
              <w:t>2</w:t>
            </w:r>
            <w:r>
              <w:rPr>
                <w:rFonts w:cs="Times New Roman" w:ascii="Times New Roman" w:hAnsi="Times New Roman"/>
                <w:sz w:val="20"/>
                <w:szCs w:val="20"/>
              </w:rPr>
              <w:t xml:space="preserve"> общей площади квартир</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Учреждения управления, офисы, кредитно-финансовые и юридические конторы</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работающих</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15-20</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Научные и проектные организации</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работающих</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10-15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Театры, кинотеатры, концертные залы, музеи, выставочные комплексы</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единовременных посещений или 100 посадочных мест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Парки культуры и отдыха</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ind w:left="-35" w:right="-129" w:hanging="0"/>
              <w:rPr>
                <w:rFonts w:cs="Times New Roman" w:ascii="Times New Roman" w:hAnsi="Times New Roman"/>
                <w:sz w:val="20"/>
                <w:szCs w:val="20"/>
              </w:rPr>
            </w:pPr>
            <w:r>
              <w:rPr>
                <w:rFonts w:cs="Times New Roman" w:ascii="Times New Roman" w:hAnsi="Times New Roman"/>
                <w:sz w:val="20"/>
                <w:szCs w:val="20"/>
              </w:rPr>
              <w:t>100 единовременных посетителей</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7</w:t>
            </w:r>
          </w:p>
        </w:tc>
      </w:tr>
      <w:tr>
        <w:trPr>
          <w:cantSplit w:val="false"/>
        </w:trPr>
        <w:tc>
          <w:tcPr>
            <w:tcW w:w="4997"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м</w:t>
            </w:r>
            <w:r>
              <w:rPr>
                <w:rFonts w:cs="Times New Roman" w:ascii="Times New Roman" w:hAnsi="Times New Roman"/>
                <w:sz w:val="20"/>
                <w:szCs w:val="20"/>
                <w:vertAlign w:val="superscript"/>
              </w:rPr>
              <w:t>2</w:t>
            </w:r>
            <w:r>
              <w:rPr>
                <w:rFonts w:cs="Times New Roman" w:ascii="Times New Roman" w:hAnsi="Times New Roman"/>
                <w:sz w:val="20"/>
                <w:szCs w:val="20"/>
              </w:rPr>
              <w:t xml:space="preserve"> торговой площади</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napToGrid w:val="false"/>
              <w:spacing w:lineRule="auto" w:line="240"/>
              <w:rPr>
                <w:rFonts w:cs="Times New Roman" w:ascii="Times New Roman" w:hAnsi="Times New Roman"/>
                <w:sz w:val="20"/>
                <w:szCs w:val="20"/>
              </w:rPr>
            </w:pPr>
            <w:r>
              <w:rPr>
                <w:rFonts w:cs="Times New Roman" w:ascii="Times New Roman" w:hAnsi="Times New Roman"/>
                <w:sz w:val="20"/>
                <w:szCs w:val="20"/>
              </w:rPr>
            </w:r>
          </w:p>
        </w:tc>
      </w:tr>
      <w:tr>
        <w:trPr>
          <w:cantSplit w:val="false"/>
        </w:trPr>
        <w:tc>
          <w:tcPr>
            <w:tcW w:w="499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napToGrid w:val="false"/>
              <w:spacing w:lineRule="auto" w:line="240"/>
              <w:rPr>
                <w:rFonts w:cs="Times New Roman" w:ascii="Times New Roman" w:hAnsi="Times New Roman"/>
                <w:sz w:val="20"/>
                <w:szCs w:val="20"/>
              </w:rPr>
            </w:pPr>
            <w:r>
              <w:rPr>
                <w:rFonts w:cs="Times New Roman" w:ascii="Times New Roman" w:hAnsi="Times New Roman"/>
                <w:sz w:val="20"/>
                <w:szCs w:val="20"/>
              </w:rPr>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до 1000 м</w:t>
            </w:r>
            <w:r>
              <w:rPr>
                <w:rFonts w:cs="Times New Roman" w:ascii="Times New Roman" w:hAnsi="Times New Roman"/>
                <w:sz w:val="20"/>
                <w:szCs w:val="20"/>
                <w:vertAlign w:val="superscript"/>
              </w:rPr>
              <w:t>2</w:t>
            </w:r>
            <w:r>
              <w:rPr>
                <w:rFonts w:cs="Times New Roman" w:ascii="Times New Roman" w:hAnsi="Times New Roman"/>
                <w:sz w:val="20"/>
                <w:szCs w:val="20"/>
              </w:rPr>
              <w:t xml:space="preserve"> торговой площади</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5-7</w:t>
            </w:r>
          </w:p>
        </w:tc>
      </w:tr>
      <w:tr>
        <w:trPr>
          <w:cantSplit w:val="false"/>
        </w:trPr>
        <w:tc>
          <w:tcPr>
            <w:tcW w:w="499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napToGrid w:val="false"/>
              <w:spacing w:lineRule="auto" w:line="240"/>
              <w:rPr>
                <w:rFonts w:cs="Times New Roman" w:ascii="Times New Roman" w:hAnsi="Times New Roman"/>
                <w:sz w:val="20"/>
                <w:szCs w:val="20"/>
              </w:rPr>
            </w:pPr>
            <w:r>
              <w:rPr>
                <w:rFonts w:cs="Times New Roman" w:ascii="Times New Roman" w:hAnsi="Times New Roman"/>
                <w:sz w:val="20"/>
                <w:szCs w:val="20"/>
              </w:rPr>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от 1000 до 10000 м</w:t>
            </w:r>
            <w:r>
              <w:rPr>
                <w:rFonts w:cs="Times New Roman" w:ascii="Times New Roman" w:hAnsi="Times New Roman"/>
                <w:sz w:val="20"/>
                <w:szCs w:val="20"/>
                <w:vertAlign w:val="superscript"/>
              </w:rPr>
              <w:t>2</w:t>
            </w:r>
            <w:r>
              <w:rPr>
                <w:rFonts w:cs="Times New Roman" w:ascii="Times New Roman" w:hAnsi="Times New Roman"/>
                <w:sz w:val="20"/>
                <w:szCs w:val="20"/>
              </w:rPr>
              <w:t xml:space="preserve"> торговой площади</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3</w:t>
            </w:r>
          </w:p>
        </w:tc>
      </w:tr>
      <w:tr>
        <w:trPr>
          <w:cantSplit w:val="false"/>
        </w:trPr>
        <w:tc>
          <w:tcPr>
            <w:tcW w:w="499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napToGrid w:val="false"/>
              <w:spacing w:lineRule="auto" w:line="240"/>
              <w:rPr>
                <w:rFonts w:cs="Times New Roman" w:ascii="Times New Roman" w:hAnsi="Times New Roman"/>
                <w:sz w:val="20"/>
                <w:szCs w:val="20"/>
              </w:rPr>
            </w:pPr>
            <w:r>
              <w:rPr>
                <w:rFonts w:cs="Times New Roman" w:ascii="Times New Roman" w:hAnsi="Times New Roman"/>
                <w:sz w:val="20"/>
                <w:szCs w:val="20"/>
              </w:rPr>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более 10000 м</w:t>
            </w:r>
            <w:r>
              <w:rPr>
                <w:rFonts w:cs="Times New Roman" w:ascii="Times New Roman" w:hAnsi="Times New Roman"/>
                <w:sz w:val="20"/>
                <w:szCs w:val="20"/>
                <w:vertAlign w:val="superscript"/>
              </w:rPr>
              <w:t>2</w:t>
            </w:r>
            <w:r>
              <w:rPr>
                <w:rFonts w:cs="Times New Roman" w:ascii="Times New Roman" w:hAnsi="Times New Roman"/>
                <w:sz w:val="20"/>
                <w:szCs w:val="20"/>
              </w:rPr>
              <w:t xml:space="preserve"> торговой площади</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мест в залах или единовременных посетителей и персонала</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объект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3</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Рынки, ярмарки</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50 торговых мест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20-25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Рестораны и кафе</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мест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10-15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Гостиницы</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мест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10-15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Больницы</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коек</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Поликлиники</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посещений</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Высшие и средние специальные учебные заведения</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работающих и студентов в макс. смене</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10-15</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Здания спортивного назначения</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мест</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7</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Промышленные предприятия</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работающих</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7-10</w:t>
            </w:r>
          </w:p>
        </w:tc>
      </w:tr>
      <w:tr>
        <w:trPr>
          <w:cantSplit w:val="false"/>
        </w:trPr>
        <w:tc>
          <w:tcPr>
            <w:tcW w:w="49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Вокзалы всех видов транспорта</w:t>
            </w:r>
          </w:p>
        </w:tc>
        <w:tc>
          <w:tcPr>
            <w:tcW w:w="3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100 пассажиров дальнего и местного сообщений, прибывающих в час «пик»</w:t>
            </w:r>
          </w:p>
        </w:tc>
        <w:tc>
          <w:tcPr>
            <w:tcW w:w="198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rPr>
                <w:rFonts w:cs="Times New Roman" w:ascii="Times New Roman" w:hAnsi="Times New Roman"/>
                <w:sz w:val="20"/>
                <w:szCs w:val="20"/>
              </w:rPr>
            </w:pPr>
            <w:r>
              <w:rPr>
                <w:rFonts w:cs="Times New Roman" w:ascii="Times New Roman" w:hAnsi="Times New Roman"/>
                <w:sz w:val="20"/>
                <w:szCs w:val="20"/>
              </w:rPr>
              <w:t>10-15</w:t>
            </w:r>
          </w:p>
        </w:tc>
      </w:tr>
    </w:tbl>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открытых охраняемых и неохраняемых стоянок.</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для жилых многоквартирных домов не менее 50% от расчетного. </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для объектов иного назначения 100% от расчетного.</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9.11.</w:t>
      </w:r>
      <w:r>
        <w:rPr>
          <w:rFonts w:cs="Times New Roman"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pPr>
        <w:pStyle w:val="Style21"/>
        <w:widowControl w:val="false"/>
        <w:ind w:left="0" w:right="266" w:hanging="0"/>
        <w:rPr/>
      </w:pPr>
      <w:r>
        <w:rPr/>
        <w:t>Таблица. Расстояния от сооружений для хранения легкового автотранспорта до объектов застройки.</w:t>
      </w:r>
    </w:p>
    <w:tbl>
      <w:tblPr>
        <w:jc w:val="left"/>
        <w:tblInd w:w="-7" w:type="dxa"/>
        <w:tblBorders>
          <w:top w:val="single" w:sz="6" w:space="0" w:color="000000"/>
          <w:left w:val="single" w:sz="6" w:space="0" w:color="000000"/>
          <w:bottom w:val="nil"/>
          <w:insideH w:val="nil"/>
          <w:right w:val="nil"/>
          <w:insideV w:val="nil"/>
        </w:tblBorders>
        <w:tblCellMar>
          <w:top w:w="0" w:type="dxa"/>
          <w:left w:w="62" w:type="dxa"/>
          <w:bottom w:w="0" w:type="dxa"/>
          <w:right w:w="70" w:type="dxa"/>
        </w:tblCellMar>
      </w:tblPr>
      <w:tblGrid>
        <w:gridCol w:w="5173"/>
        <w:gridCol w:w="851"/>
        <w:gridCol w:w="992"/>
        <w:gridCol w:w="992"/>
        <w:gridCol w:w="994"/>
        <w:gridCol w:w="934"/>
      </w:tblGrid>
      <w:tr>
        <w:trPr>
          <w:trHeight w:val="240" w:hRule="atLeast"/>
          <w:cantSplit w:val="true"/>
        </w:trPr>
        <w:tc>
          <w:tcPr>
            <w:tcW w:w="5173" w:type="dxa"/>
            <w:vMerge w:val="restart"/>
            <w:tcBorders>
              <w:top w:val="single" w:sz="6" w:space="0" w:color="000000"/>
              <w:left w:val="single" w:sz="6" w:space="0" w:color="000000"/>
              <w:bottom w:val="nil"/>
              <w:insideH w:val="nil"/>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Объекты, до которых исчисляется расстояние</w:t>
            </w:r>
          </w:p>
        </w:tc>
        <w:tc>
          <w:tcPr>
            <w:tcW w:w="4763" w:type="dxa"/>
            <w:gridSpan w:val="5"/>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Расстояние, м</w:t>
            </w:r>
          </w:p>
        </w:tc>
      </w:tr>
      <w:tr>
        <w:trPr>
          <w:trHeight w:val="480" w:hRule="atLeast"/>
          <w:cantSplit w:val="true"/>
        </w:trPr>
        <w:tc>
          <w:tcPr>
            <w:tcW w:w="5173" w:type="dxa"/>
            <w:vMerge w:val="continue"/>
            <w:tcBorders>
              <w:top w:val="nil"/>
              <w:left w:val="single" w:sz="6" w:space="0" w:color="000000"/>
              <w:bottom w:val="nil"/>
              <w:insideH w:val="nil"/>
              <w:right w:val="nil"/>
              <w:insideV w:val="nil"/>
            </w:tcBorders>
            <w:shd w:fill="auto" w:val="clear"/>
            <w:tcMar>
              <w:left w:w="62" w:type="dxa"/>
            </w:tcMar>
            <w:vAlign w:val="center"/>
          </w:tcPr>
          <w:p>
            <w:pPr>
              <w:pStyle w:val="ConsPlusCell"/>
              <w:snapToGrid w:val="false"/>
              <w:jc w:val="center"/>
              <w:rPr>
                <w:rFonts w:cs="Times New Roman" w:ascii="Times New Roman" w:hAnsi="Times New Roman"/>
                <w:b/>
              </w:rPr>
            </w:pPr>
            <w:r>
              <w:rPr>
                <w:rFonts w:cs="Times New Roman" w:ascii="Times New Roman" w:hAnsi="Times New Roman"/>
                <w:b/>
              </w:rPr>
            </w:r>
          </w:p>
        </w:tc>
        <w:tc>
          <w:tcPr>
            <w:tcW w:w="4763" w:type="dxa"/>
            <w:gridSpan w:val="5"/>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автостоянки (открытые площадки, паркинги) и наземные гаражи-стоянки вместимостью, машино-мест</w:t>
            </w:r>
          </w:p>
        </w:tc>
      </w:tr>
      <w:tr>
        <w:trPr>
          <w:trHeight w:val="360" w:hRule="atLeast"/>
          <w:cantSplit w:val="true"/>
        </w:trPr>
        <w:tc>
          <w:tcPr>
            <w:tcW w:w="5173" w:type="dxa"/>
            <w:vMerge w:val="continue"/>
            <w:tcBorders>
              <w:top w:val="nil"/>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snapToGrid w:val="false"/>
              <w:jc w:val="center"/>
              <w:rPr>
                <w:rFonts w:cs="Times New Roman" w:ascii="Times New Roman" w:hAnsi="Times New Roman"/>
                <w:b/>
              </w:rPr>
            </w:pPr>
            <w:r>
              <w:rPr>
                <w:rFonts w:cs="Times New Roman" w:ascii="Times New Roman" w:hAnsi="Times New Roman"/>
                <w:b/>
              </w:rPr>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 xml:space="preserve">10 и </w:t>
            </w:r>
          </w:p>
          <w:p>
            <w:pPr>
              <w:pStyle w:val="ConsPlusCell"/>
              <w:jc w:val="center"/>
              <w:rPr>
                <w:rFonts w:cs="Times New Roman" w:ascii="Times New Roman" w:hAnsi="Times New Roman"/>
                <w:b/>
              </w:rPr>
            </w:pPr>
            <w:r>
              <w:rPr>
                <w:rFonts w:cs="Times New Roman" w:ascii="Times New Roman" w:hAnsi="Times New Roman"/>
                <w:b/>
              </w:rPr>
              <w:t>менее</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11 - 50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51 - 100</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101 - 300</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b/>
              </w:rPr>
            </w:pPr>
            <w:r>
              <w:rPr>
                <w:rFonts w:cs="Times New Roman" w:ascii="Times New Roman" w:hAnsi="Times New Roman"/>
                <w:b/>
              </w:rPr>
              <w:t>свыше 300</w:t>
            </w:r>
          </w:p>
        </w:tc>
      </w:tr>
      <w:tr>
        <w:trPr>
          <w:trHeight w:val="214" w:hRule="atLeast"/>
          <w:cantSplit w:val="true"/>
        </w:trPr>
        <w:tc>
          <w:tcPr>
            <w:tcW w:w="5173"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Фасады жилых домов и торцы с окнами</w:t>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15</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25</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35</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r>
      <w:tr>
        <w:trPr>
          <w:trHeight w:val="240" w:hRule="atLeast"/>
          <w:cantSplit w:val="true"/>
        </w:trPr>
        <w:tc>
          <w:tcPr>
            <w:tcW w:w="5173"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Торцы жилых домов без окон</w:t>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15</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25</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35</w:t>
            </w:r>
          </w:p>
        </w:tc>
      </w:tr>
      <w:tr>
        <w:trPr>
          <w:trHeight w:val="480" w:hRule="atLeast"/>
          <w:cantSplit w:val="true"/>
        </w:trPr>
        <w:tc>
          <w:tcPr>
            <w:tcW w:w="5173"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both"/>
              <w:rPr>
                <w:rFonts w:cs="Times New Roman" w:ascii="Times New Roman" w:hAnsi="Times New Roman"/>
              </w:rPr>
            </w:pPr>
            <w:r>
              <w:rPr>
                <w:rFonts w:cs="Times New Roman" w:ascii="Times New Roman" w:hAnsi="Times New Roman"/>
              </w:rPr>
              <w:t>Школы, детские учреждения, ПТУ, техникумы, площадки отдыха, игр и спорта</w:t>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25</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r>
      <w:tr>
        <w:trPr>
          <w:trHeight w:val="720" w:hRule="atLeast"/>
          <w:cantSplit w:val="true"/>
        </w:trPr>
        <w:tc>
          <w:tcPr>
            <w:tcW w:w="5173"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both"/>
              <w:rPr>
                <w:rFonts w:cs="Times New Roman" w:ascii="Times New Roman" w:hAnsi="Times New Roman"/>
              </w:rPr>
            </w:pPr>
            <w:r>
              <w:rPr>
                <w:rFonts w:cs="Times New Roman" w:ascii="Times New Roman" w:hAnsi="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25</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50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w:t>
            </w:r>
          </w:p>
        </w:tc>
      </w:tr>
      <w:tr>
        <w:trPr>
          <w:trHeight w:val="182" w:hRule="atLeast"/>
          <w:cantSplit w:val="true"/>
        </w:trPr>
        <w:tc>
          <w:tcPr>
            <w:tcW w:w="5173"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rPr>
                <w:rFonts w:cs="Times New Roman" w:ascii="Times New Roman" w:hAnsi="Times New Roman"/>
              </w:rPr>
            </w:pPr>
            <w:r>
              <w:rPr>
                <w:rFonts w:cs="Times New Roman" w:ascii="Times New Roman" w:hAnsi="Times New Roman"/>
              </w:rPr>
              <w:t>Общественные и административные здания</w:t>
            </w:r>
          </w:p>
        </w:tc>
        <w:tc>
          <w:tcPr>
            <w:tcW w:w="851"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10</w:t>
            </w:r>
          </w:p>
        </w:tc>
        <w:tc>
          <w:tcPr>
            <w:tcW w:w="992"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15</w:t>
            </w:r>
          </w:p>
        </w:tc>
        <w:tc>
          <w:tcPr>
            <w:tcW w:w="994" w:type="dxa"/>
            <w:tcBorders>
              <w:top w:val="single" w:sz="6" w:space="0" w:color="000000"/>
              <w:left w:val="single" w:sz="6" w:space="0" w:color="000000"/>
              <w:bottom w:val="single" w:sz="6" w:space="0" w:color="000000"/>
              <w:insideH w:val="single" w:sz="6" w:space="0" w:color="000000"/>
              <w:right w:val="nil"/>
              <w:insideV w:val="nil"/>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25</w:t>
            </w:r>
          </w:p>
        </w:tc>
        <w:tc>
          <w:tcPr>
            <w:tcW w:w="934" w:type="dxa"/>
            <w:tcBorders>
              <w:top w:val="single" w:sz="6" w:space="0" w:color="000000"/>
              <w:left w:val="single" w:sz="6" w:space="0" w:color="000000"/>
              <w:bottom w:val="single" w:sz="6" w:space="0" w:color="000000"/>
              <w:insideH w:val="single" w:sz="6" w:space="0" w:color="000000"/>
              <w:right w:val="single" w:sz="6" w:space="0" w:color="000000"/>
              <w:insideV w:val="single" w:sz="6" w:space="0" w:color="000000"/>
            </w:tcBorders>
            <w:shd w:fill="auto" w:val="clear"/>
            <w:tcMar>
              <w:left w:w="62" w:type="dxa"/>
            </w:tcMar>
            <w:vAlign w:val="center"/>
          </w:tcPr>
          <w:p>
            <w:pPr>
              <w:pStyle w:val="ConsPlusCell"/>
              <w:jc w:val="center"/>
              <w:rPr>
                <w:rFonts w:cs="Times New Roman" w:ascii="Times New Roman" w:hAnsi="Times New Roman"/>
              </w:rPr>
            </w:pPr>
            <w:r>
              <w:rPr>
                <w:rFonts w:cs="Times New Roman" w:ascii="Times New Roman" w:hAnsi="Times New Roman"/>
              </w:rPr>
              <w:t>35</w:t>
            </w:r>
          </w:p>
        </w:tc>
      </w:tr>
    </w:tbl>
    <w:p>
      <w:pPr>
        <w:pStyle w:val="Normal"/>
        <w:widowControl w:val="false"/>
        <w:spacing w:lineRule="auto" w:line="240"/>
        <w:ind w:left="0" w:right="0" w:firstLine="709"/>
        <w:jc w:val="both"/>
        <w:rPr>
          <w:rFonts w:cs="Times New Roman" w:ascii="Times New Roman" w:hAnsi="Times New Roman"/>
          <w:b/>
          <w:sz w:val="24"/>
          <w:szCs w:val="24"/>
        </w:rPr>
      </w:pPr>
      <w:r>
        <w:rPr>
          <w:rFonts w:cs="Times New Roman" w:ascii="Times New Roman" w:hAnsi="Times New Roman"/>
          <w:b/>
          <w:sz w:val="24"/>
          <w:szCs w:val="24"/>
        </w:rPr>
        <w:t>Примечание:</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9.12.</w:t>
      </w:r>
      <w:r>
        <w:rPr>
          <w:rFonts w:cs="Times New Roman"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9.12.</w:t>
      </w:r>
      <w:r>
        <w:rPr>
          <w:rFonts w:cs="Times New Roman"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9.12.</w:t>
      </w:r>
      <w:r>
        <w:rPr>
          <w:rFonts w:cs="Times New Roman"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9.12.</w:t>
      </w:r>
      <w:r>
        <w:rPr>
          <w:rFonts w:cs="Times New Roman"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9.13.</w:t>
      </w:r>
      <w:r>
        <w:rPr>
          <w:rFonts w:cs="Times New Roman"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9.13.</w:t>
      </w:r>
      <w:r>
        <w:rPr>
          <w:rFonts w:cs="Times New Roman"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9.14. Максимальная высота ограждений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9.14.</w:t>
      </w:r>
      <w:r>
        <w:rPr>
          <w:rFonts w:cs="Times New Roman"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9.14.</w:t>
      </w:r>
      <w:r>
        <w:rPr>
          <w:rFonts w:cs="Times New Roman" w:ascii="Times New Roman" w:hAnsi="Times New Roman"/>
          <w:sz w:val="24"/>
          <w:szCs w:val="24"/>
        </w:rPr>
        <w:t>2. Максимальная высота ограждений земельных участков жилой застройки:</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вдоль скоростных транспортных магистралей, улиц и проездов - до 2,5 метра;</w:t>
      </w:r>
    </w:p>
    <w:p>
      <w:pPr>
        <w:pStyle w:val="Style20"/>
        <w:widowControl w:val="false"/>
        <w:numPr>
          <w:ilvl w:val="0"/>
          <w:numId w:val="5"/>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9.14.</w:t>
      </w:r>
      <w:r>
        <w:rPr>
          <w:rFonts w:cs="Times New Roman" w:ascii="Times New Roman" w:hAnsi="Times New Roman"/>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9.14.</w:t>
      </w:r>
      <w:r>
        <w:rPr>
          <w:rFonts w:cs="Times New Roman" w:ascii="Times New Roman" w:hAnsi="Times New Roman"/>
          <w:sz w:val="24"/>
          <w:szCs w:val="24"/>
        </w:rPr>
        <w:t>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9.15.</w:t>
      </w:r>
      <w:r>
        <w:rPr>
          <w:rFonts w:cs="Times New Roman"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Pr>
          <w:rFonts w:cs="Times New Roman" w:ascii="Times New Roman" w:hAnsi="Times New Roman"/>
          <w:sz w:val="24"/>
          <w:szCs w:val="24"/>
          <w:lang w:val="en-US"/>
        </w:rPr>
        <w:t>I</w:t>
      </w:r>
      <w:r>
        <w:rPr>
          <w:rFonts w:cs="Times New Roman" w:ascii="Times New Roman" w:hAnsi="Times New Roman"/>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9.16. Организация благоустройства территории и парковочных мест.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bookmarkStart w:id="29" w:name="__RefHeading___Toc442797249"/>
      <w:bookmarkEnd w:id="29"/>
      <w:r>
        <w:rPr>
          <w:rFonts w:cs="Times New Roman" w:ascii="Times New Roman" w:hAnsi="Times New Roman"/>
          <w:color w:val="000000"/>
          <w:sz w:val="24"/>
          <w:szCs w:val="24"/>
          <w:lang w:val="ru-RU" w:eastAsia="ru-RU"/>
        </w:rPr>
        <w:t>Глава 10. </w:t>
      </w:r>
      <w:r>
        <w:rPr>
          <w:rFonts w:cs="Times New Roman" w:ascii="Times New Roman" w:hAnsi="Times New Roman"/>
          <w:color w:val="000000"/>
          <w:sz w:val="24"/>
          <w:szCs w:val="24"/>
          <w:lang w:eastAsia="ru-RU"/>
        </w:rPr>
        <w:t>Градостроительные регламенты по территориальным зонам</w:t>
      </w:r>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10.1. Общие градостроительные регламенты для жилых зон.</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10.1.</w:t>
      </w:r>
      <w:r>
        <w:rPr>
          <w:rFonts w:cs="Times New Roman" w:ascii="Times New Roman" w:hAnsi="Times New Roman"/>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10.2. Градостроительный регламент зоны</w:t>
      </w:r>
      <w:bookmarkStart w:id="30" w:name="sub_1020"/>
      <w:r>
        <w:rPr/>
        <w:t xml:space="preserve"> </w:t>
      </w:r>
      <w:r>
        <w:rPr>
          <w:rFonts w:cs="Times New Roman" w:ascii="Times New Roman" w:hAnsi="Times New Roman"/>
          <w:b/>
          <w:sz w:val="24"/>
          <w:szCs w:val="24"/>
        </w:rPr>
        <w:t>жилой</w:t>
      </w:r>
      <w:r>
        <w:rPr/>
        <w:t xml:space="preserve"> </w:t>
      </w:r>
      <w:bookmarkEnd w:id="30"/>
      <w:r>
        <w:rPr>
          <w:rFonts w:cs="Times New Roman" w:ascii="Times New Roman" w:hAnsi="Times New Roman"/>
          <w:b/>
          <w:sz w:val="24"/>
          <w:szCs w:val="24"/>
        </w:rPr>
        <w:t>застройки.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sz w:val="24"/>
          <w:szCs w:val="24"/>
        </w:rPr>
        <w:t xml:space="preserve">Кодовое обозначение зоны на карте (схеме) – </w:t>
      </w:r>
      <w:r>
        <w:rPr>
          <w:rFonts w:cs="Times New Roman" w:ascii="Times New Roman" w:hAnsi="Times New Roman"/>
          <w:b/>
          <w:sz w:val="24"/>
          <w:szCs w:val="24"/>
        </w:rPr>
        <w:t>Ж1-Ж2.</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Цели выделения зоны:</w:t>
      </w:r>
    </w:p>
    <w:p>
      <w:pPr>
        <w:pStyle w:val="Style29"/>
        <w:ind w:left="0" w:right="0" w:firstLine="709"/>
        <w:rPr/>
      </w:pPr>
      <w:r>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Style29"/>
        <w:ind w:left="0" w:right="0" w:firstLine="709"/>
        <w:rPr/>
      </w:pPr>
      <w:r>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Style29"/>
        <w:ind w:left="0" w:right="0" w:firstLine="709"/>
        <w:rPr/>
      </w:pPr>
      <w:r>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Style29"/>
        <w:ind w:left="0" w:right="0" w:firstLine="709"/>
        <w:rPr/>
      </w:pPr>
      <w:r>
        <w:rPr/>
        <w:t>- как способ обеспечения непрерывности производства (вахтовые помещения, служебные жилые помещения на производственных объектах);</w:t>
      </w:r>
    </w:p>
    <w:p>
      <w:pPr>
        <w:pStyle w:val="Style29"/>
        <w:ind w:left="0" w:right="0" w:firstLine="709"/>
        <w:rPr/>
      </w:pPr>
      <w:r>
        <w:rPr/>
        <w:t>- как способ обеспечения деятельности режимного учреждения (казармы, караульные помещения, места лишения свободы, содержания под стражей).</w:t>
      </w:r>
    </w:p>
    <w:tbl>
      <w:tblPr>
        <w:jc w:val="left"/>
        <w:tblInd w:w="-39"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8"/>
        <w:gridCol w:w="1984"/>
        <w:gridCol w:w="709"/>
        <w:gridCol w:w="6672"/>
      </w:tblGrid>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Ж1-Ж2 – зона малоэтажной жилой застройки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использования земельного участка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trHeight w:val="274" w:hRule="atLeast"/>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trPr>
          <w:trHeight w:val="824" w:hRule="atLeast"/>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Малоэтажная многоквартирная жилая застройка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trHeight w:val="824" w:hRule="atLeast"/>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Для ведения личного подсобного хозяйства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jc w:val="both"/>
              <w:rPr>
                <w:rFonts w:cs="Times New Roman" w:ascii="Times New Roman" w:hAnsi="Times New Roman"/>
                <w:sz w:val="20"/>
                <w:szCs w:val="20"/>
              </w:rPr>
            </w:pPr>
            <w:r>
              <w:rPr>
                <w:rFonts w:cs="Times New Roman"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содержание сельскохозяйственных животных</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Блокированная жилая застройка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Передвижное жилье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гаражного назначения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bookmarkStart w:id="31" w:name="sub_1044"/>
            <w:r>
              <w:rPr>
                <w:rFonts w:eastAsia="Calibri"/>
                <w:sz w:val="20"/>
                <w:szCs w:val="20"/>
                <w:lang w:eastAsia="en-US"/>
              </w:rPr>
              <w:t>Магазины</w:t>
            </w:r>
            <w:bookmarkEnd w:id="31"/>
            <w:r>
              <w:rPr>
                <w:rFonts w:eastAsia="Calibri"/>
                <w:sz w:val="20"/>
                <w:szCs w:val="20"/>
                <w:lang w:eastAsia="en-US"/>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 кв. м</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Ведение огородничества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13.1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Ведение садоводства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13.2</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Здравоохранение*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Амбулаторно-поликлиническое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Стационарное медицинское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3.4.2</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firstLine="34"/>
              <w:jc w:val="both"/>
              <w:rPr>
                <w:rFonts w:cs="Times New Roman" w:ascii="Times New Roman" w:hAnsi="Times New Roman"/>
              </w:rPr>
            </w:pPr>
            <w:r>
              <w:rPr>
                <w:rFonts w:eastAsia="Calibri" w:cs="Times New Roman" w:ascii="Times New Roman" w:hAnsi="Times New Roman"/>
                <w:lang w:eastAsia="en-US"/>
              </w:rPr>
              <w:t>3.4.2.</w:t>
            </w:r>
            <w:r>
              <w:rPr>
                <w:rFonts w:cs="Times New Roman" w:ascii="Times New Roman" w:hAnsi="Times New Roman"/>
              </w:rPr>
              <w:t> - </w:t>
            </w:r>
            <w:r>
              <w:rPr>
                <w:rFonts w:eastAsia="Calibri" w:cs="Times New Roman" w:ascii="Times New Roman" w:hAnsi="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cs="Times New Roman" w:ascii="Times New Roman" w:hAnsi="Times New Roman"/>
              </w:rPr>
              <w:t>размещение станций скорой помощи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Ведение дачного хозяйства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13.3</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bookmarkStart w:id="32" w:name="sub_1047"/>
            <w:r>
              <w:rPr>
                <w:rFonts w:eastAsia="Times New Roman" w:cs="Times New Roman" w:ascii="Times New Roman" w:hAnsi="Times New Roman"/>
                <w:sz w:val="20"/>
                <w:szCs w:val="20"/>
                <w:lang w:eastAsia="ru-RU"/>
              </w:rPr>
              <w:t>Гостиничное обслуживание</w:t>
            </w:r>
            <w:bookmarkEnd w:id="32"/>
            <w:r>
              <w:rPr>
                <w:rFonts w:eastAsia="Times New Roman" w:cs="Times New Roman" w:ascii="Times New Roman" w:hAnsi="Times New Roman"/>
                <w:sz w:val="20"/>
                <w:szCs w:val="20"/>
                <w:lang w:eastAsia="ru-RU"/>
              </w:rPr>
              <w:t>*</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4.7 - </w:t>
            </w:r>
            <w:r>
              <w:rPr>
                <w:rFonts w:eastAsia="Times New Roman" w:cs="Times New Roman" w:ascii="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Ветеринарное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3.10</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Среднеэтажная жилая застройка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jc w:val="both"/>
              <w:rPr>
                <w:rFonts w:cs="Times New Roman" w:ascii="Times New Roman" w:hAnsi="Times New Roman"/>
                <w:sz w:val="20"/>
                <w:szCs w:val="20"/>
              </w:rPr>
            </w:pPr>
            <w:r>
              <w:rPr>
                <w:rFonts w:cs="Times New Roman"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19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67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pPr>
        <w:pStyle w:val="ConsNormal"/>
        <w:ind w:left="0" w:right="0" w:firstLine="540"/>
        <w:jc w:val="both"/>
        <w:rPr>
          <w:rFonts w:cs="Times New Roman" w:ascii="Times New Roman" w:hAnsi="Times New Roman"/>
          <w:sz w:val="16"/>
          <w:szCs w:val="16"/>
        </w:rPr>
      </w:pPr>
      <w:r>
        <w:rPr>
          <w:rFonts w:cs="Times New Roman" w:ascii="Times New Roman" w:hAnsi="Times New Roman"/>
          <w:sz w:val="16"/>
          <w:szCs w:val="16"/>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540"/>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Normal"/>
        <w:ind w:left="0" w:right="0" w:firstLine="709"/>
        <w:jc w:val="both"/>
        <w:rPr>
          <w:rFonts w:cs="Times New Roman" w:ascii="Times New Roman" w:hAnsi="Times New Roman"/>
        </w:rPr>
      </w:pPr>
      <w:r>
        <w:rPr>
          <w:rFonts w:cs="Times New Roman" w:ascii="Times New Roman" w:hAnsi="Times New Roman"/>
        </w:rPr>
        <w:t>Для индивидуального жилищного строительства: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 0,03га;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земельного участка – 0,20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ведения личного подсобного хозяйства в границах населенного пункта: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 0,03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земельного участка: до– 0,50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ведения личного подсобного хозяйства за границами населенного пункта: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 0,03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земельного участка: до– 2,0 га.</w:t>
      </w:r>
    </w:p>
    <w:p>
      <w:pPr>
        <w:pStyle w:val="Normal"/>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Минимальный отступ от боковых границ участка – 3 м.</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Размеры земельных участков на 1 блок – 0,04 – 0,15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Максимальное количество жилых блоков – 10.</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Коэффициент застройки – 0,3;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Максимальное количество этажей – 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Ведение садоводства: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 0, 01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 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Ведение огородничества: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 0, 01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 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Ведение дачного хозяйства: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 0,03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земельного участка – 0,15 га.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Общая площадь индивидуальных жилых домов не более 500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имеющих не более трёх выходов на земельный участок; общая площадь подсобных (хозяйственных и бытовых) сооружений не более 200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в т.ч. гаражи не более, чем на 2 автомашины.</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Минимальная ширина земельного участка: </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вновь предоставляемого -20 м.</w:t>
      </w:r>
    </w:p>
    <w:p>
      <w:pPr>
        <w:pStyle w:val="ConsNormal"/>
        <w:ind w:left="0" w:right="0" w:firstLine="709"/>
        <w:jc w:val="both"/>
        <w:rPr>
          <w:rFonts w:cs="Times New Roman" w:ascii="Times New Roman" w:hAnsi="Times New Roman"/>
        </w:rPr>
      </w:pPr>
      <w:r>
        <w:rPr>
          <w:rFonts w:cs="Times New Roman" w:ascii="Times New Roman" w:hAnsi="Times New Roman"/>
        </w:rPr>
        <w:t>- в существующей застройке – 12 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земельных участков гаражей и стоянок легковых автомобилей на 1 маш./место, м</w:t>
      </w:r>
      <w:r>
        <w:rPr>
          <w:rFonts w:cs="Times New Roman" w:ascii="Times New Roman" w:hAnsi="Times New Roman"/>
          <w:sz w:val="24"/>
          <w:szCs w:val="24"/>
          <w:vertAlign w:val="superscript"/>
        </w:rPr>
        <w:t>2</w:t>
      </w:r>
      <w:r>
        <w:rPr>
          <w:rFonts w:cs="Times New Roman" w:ascii="Times New Roman" w:hAnsi="Times New Roman"/>
          <w:sz w:val="24"/>
          <w:szCs w:val="24"/>
        </w:rPr>
        <w:t>:  одноэтажных – 30; двухэтажных – 20.</w:t>
      </w:r>
    </w:p>
    <w:p>
      <w:pPr>
        <w:pStyle w:val="Normal"/>
        <w:spacing w:lineRule="auto" w:line="240"/>
        <w:ind w:left="0" w:right="0" w:firstLine="709"/>
        <w:jc w:val="both"/>
        <w:rPr>
          <w:rFonts w:cs="Times New Roman" w:ascii="Times New Roman" w:hAnsi="Times New Roman"/>
          <w:sz w:val="24"/>
          <w:szCs w:val="24"/>
          <w:vertAlign w:val="superscript"/>
        </w:rPr>
      </w:pPr>
      <w:r>
        <w:rPr>
          <w:rFonts w:cs="Times New Roman" w:ascii="Times New Roman" w:hAnsi="Times New Roman"/>
          <w:sz w:val="24"/>
          <w:szCs w:val="24"/>
        </w:rPr>
        <w:t>Минимальный размер земельных участков гаражей и стоянок грузовых автомобилей на 1 маш./место – 50 м</w:t>
      </w:r>
      <w:r>
        <w:rPr>
          <w:rFonts w:cs="Times New Roman" w:ascii="Times New Roman" w:hAnsi="Times New Roman"/>
          <w:sz w:val="24"/>
          <w:szCs w:val="24"/>
          <w:vertAlign w:val="superscript"/>
        </w:rPr>
        <w:t>2</w:t>
      </w:r>
    </w:p>
    <w:p>
      <w:pPr>
        <w:pStyle w:val="ConsNormal"/>
        <w:ind w:left="0" w:right="0" w:firstLine="709"/>
        <w:jc w:val="both"/>
        <w:rPr>
          <w:rFonts w:cs="Times New Roman" w:ascii="Times New Roman" w:hAnsi="Times New Roman"/>
        </w:rPr>
      </w:pPr>
      <w:r>
        <w:rPr>
          <w:rFonts w:cs="Times New Roman"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pPr>
        <w:pStyle w:val="ConsNormal"/>
        <w:ind w:left="0" w:right="0" w:firstLine="540"/>
        <w:jc w:val="both"/>
        <w:rPr>
          <w:rFonts w:cs="Times New Roman" w:ascii="Times New Roman" w:hAnsi="Times New Roman"/>
        </w:rPr>
      </w:pPr>
      <w:r>
        <w:rPr>
          <w:rFonts w:cs="Times New Roman" w:ascii="Times New Roman" w:hAnsi="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pPr>
        <w:pStyle w:val="ConsPlusNormal"/>
        <w:ind w:left="0" w:right="0" w:firstLine="709"/>
        <w:jc w:val="both"/>
        <w:rPr>
          <w:rFonts w:cs="Times New Roman" w:ascii="Times New Roman" w:hAnsi="Times New Roman"/>
          <w:sz w:val="24"/>
          <w:szCs w:val="24"/>
        </w:rPr>
      </w:pPr>
      <w:r>
        <w:rPr>
          <w:rFonts w:cs="Times New Roman" w:ascii="Times New Roman" w:hAnsi="Times New Roman"/>
          <w:sz w:val="24"/>
          <w:szCs w:val="24"/>
        </w:rPr>
        <w:t>- от усадебного жилого дома - 3 м;</w:t>
      </w:r>
    </w:p>
    <w:p>
      <w:pPr>
        <w:pStyle w:val="ConsPlusNormal"/>
        <w:ind w:left="0" w:right="0" w:firstLine="709"/>
        <w:jc w:val="both"/>
        <w:rPr>
          <w:rFonts w:cs="Times New Roman" w:ascii="Times New Roman" w:hAnsi="Times New Roman"/>
          <w:sz w:val="24"/>
          <w:szCs w:val="24"/>
        </w:rPr>
      </w:pPr>
      <w:r>
        <w:rPr>
          <w:rFonts w:cs="Times New Roman" w:ascii="Times New Roman" w:hAnsi="Times New Roman"/>
          <w:sz w:val="24"/>
          <w:szCs w:val="24"/>
        </w:rPr>
        <w:t>- от постройки для содержания скота и птицы - 4 м;</w:t>
      </w:r>
    </w:p>
    <w:p>
      <w:pPr>
        <w:pStyle w:val="ConsPlusNormal"/>
        <w:ind w:left="0" w:right="0" w:firstLine="709"/>
        <w:jc w:val="both"/>
        <w:rPr>
          <w:rFonts w:cs="Times New Roman" w:ascii="Times New Roman" w:hAnsi="Times New Roman"/>
          <w:sz w:val="24"/>
          <w:szCs w:val="24"/>
        </w:rPr>
      </w:pPr>
      <w:r>
        <w:rPr>
          <w:rFonts w:cs="Times New Roman" w:ascii="Times New Roman" w:hAnsi="Times New Roman"/>
          <w:sz w:val="24"/>
          <w:szCs w:val="24"/>
        </w:rPr>
        <w:t>- от хозяйственных и прочих строений - 1 м;</w:t>
      </w:r>
    </w:p>
    <w:p>
      <w:pPr>
        <w:pStyle w:val="ConsPlusNormal"/>
        <w:ind w:left="0" w:right="0" w:firstLine="709"/>
        <w:jc w:val="both"/>
        <w:rPr>
          <w:rFonts w:cs="Times New Roman" w:ascii="Times New Roman" w:hAnsi="Times New Roman"/>
          <w:sz w:val="24"/>
          <w:szCs w:val="24"/>
        </w:rPr>
      </w:pPr>
      <w:r>
        <w:rPr>
          <w:rFonts w:cs="Times New Roman" w:ascii="Times New Roman" w:hAnsi="Times New Roman"/>
          <w:sz w:val="24"/>
          <w:szCs w:val="24"/>
        </w:rPr>
        <w:t>- от стволов высокорослых деревьев - 4 м, среднерослых - 2 м, кустарников - 1 м.</w:t>
      </w:r>
    </w:p>
    <w:p>
      <w:pPr>
        <w:pStyle w:val="ConsNormal"/>
        <w:ind w:left="0" w:right="0" w:firstLine="709"/>
        <w:jc w:val="both"/>
        <w:rPr>
          <w:rFonts w:cs="Times New Roman" w:ascii="Times New Roman" w:hAnsi="Times New Roman"/>
        </w:rPr>
      </w:pPr>
      <w:r>
        <w:rPr>
          <w:rFonts w:cs="Times New Roman" w:ascii="Times New Roman" w:hAnsi="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cs="Times New Roman" w:ascii="Times New Roman" w:hAnsi="Times New Roman"/>
          <w:color w:val="000000"/>
        </w:rPr>
        <w:t>нее 8 м</w:t>
      </w:r>
      <w:r>
        <w:rPr>
          <w:rFonts w:cs="Times New Roman" w:ascii="Times New Roman" w:hAnsi="Times New Roman"/>
        </w:rPr>
        <w:t>, до источника водоснабжения (колодца) - не менее</w:t>
      </w:r>
      <w:r>
        <w:rPr>
          <w:rFonts w:cs="Times New Roman" w:ascii="Times New Roman" w:hAnsi="Times New Roman"/>
          <w:color w:val="000000"/>
        </w:rPr>
        <w:t xml:space="preserve"> - 30 </w:t>
      </w:r>
      <w:r>
        <w:rPr>
          <w:rFonts w:cs="Times New Roman" w:ascii="Times New Roman" w:hAnsi="Times New Roman"/>
        </w:rPr>
        <w:t>м.</w:t>
      </w:r>
    </w:p>
    <w:p>
      <w:pPr>
        <w:pStyle w:val="ConsNormal"/>
        <w:ind w:left="0" w:right="0" w:firstLine="709"/>
        <w:jc w:val="both"/>
        <w:rPr>
          <w:rFonts w:cs="Times New Roman" w:ascii="Times New Roman" w:hAnsi="Times New Roman"/>
        </w:rPr>
      </w:pPr>
      <w:r>
        <w:rPr>
          <w:rFonts w:cs="Times New Roman" w:ascii="Times New Roman" w:hAnsi="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pPr>
        <w:pStyle w:val="ConsNormal"/>
        <w:ind w:left="0" w:right="0" w:firstLine="709"/>
        <w:jc w:val="both"/>
        <w:rPr>
          <w:rFonts w:cs="Times New Roman" w:ascii="Times New Roman" w:hAnsi="Times New Roman"/>
        </w:rPr>
      </w:pPr>
      <w:r>
        <w:rPr>
          <w:rFonts w:cs="Times New Roman" w:ascii="Times New Roman" w:hAnsi="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pPr>
        <w:pStyle w:val="ConsNormal"/>
        <w:ind w:left="0" w:right="0" w:firstLine="709"/>
        <w:jc w:val="both"/>
        <w:rPr>
          <w:rFonts w:cs="Times New Roman" w:ascii="Times New Roman" w:hAnsi="Times New Roman"/>
        </w:rPr>
      </w:pPr>
      <w:r>
        <w:rPr>
          <w:rFonts w:cs="Times New Roman" w:ascii="Times New Roman" w:hAnsi="Times New Roman"/>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pPr>
        <w:pStyle w:val="ConsNormal"/>
        <w:ind w:left="0" w:right="0" w:firstLine="709"/>
        <w:jc w:val="both"/>
        <w:rPr>
          <w:rFonts w:cs="Times New Roman" w:ascii="Times New Roman" w:hAnsi="Times New Roman"/>
        </w:rPr>
      </w:pPr>
      <w:r>
        <w:rPr>
          <w:rFonts w:cs="Times New Roman" w:ascii="Times New Roman" w:hAnsi="Times New Roman"/>
        </w:rPr>
        <w:t>Минимальное расстояние от стен дошкольных учреждений и общеобразовательных школ до красных линий - 25 м.</w:t>
      </w:r>
    </w:p>
    <w:p>
      <w:pPr>
        <w:pStyle w:val="ConsNormal"/>
        <w:ind w:left="0" w:right="0" w:firstLine="709"/>
        <w:jc w:val="both"/>
        <w:rPr>
          <w:rFonts w:cs="Times New Roman" w:ascii="Times New Roman" w:hAnsi="Times New Roman"/>
        </w:rPr>
      </w:pPr>
      <w:r>
        <w:rPr>
          <w:rFonts w:cs="Times New Roman" w:ascii="Times New Roman" w:hAnsi="Times New Roman"/>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pPr>
        <w:pStyle w:val="ConsNormal"/>
        <w:ind w:left="0" w:right="0" w:firstLine="709"/>
        <w:jc w:val="both"/>
        <w:rPr>
          <w:rFonts w:cs="Times New Roman" w:ascii="Times New Roman" w:hAnsi="Times New Roman"/>
        </w:rPr>
      </w:pPr>
      <w:r>
        <w:rPr>
          <w:rFonts w:cs="Times New Roman" w:ascii="Times New Roman" w:hAnsi="Times New Roman"/>
        </w:rPr>
        <w:t>Минимальные разрывы между стенами зданий без окон - 6 м;</w:t>
      </w:r>
    </w:p>
    <w:p>
      <w:pPr>
        <w:pStyle w:val="ConsNormal"/>
        <w:ind w:left="0" w:right="0" w:firstLine="709"/>
        <w:jc w:val="both"/>
        <w:rPr>
          <w:rFonts w:cs="Times New Roman" w:ascii="Times New Roman" w:hAnsi="Times New Roman"/>
        </w:rPr>
      </w:pPr>
      <w:r>
        <w:rPr>
          <w:rFonts w:cs="Times New Roman" w:ascii="Times New Roman" w:hAnsi="Times New Roman"/>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pPr>
        <w:pStyle w:val="ConsNormal"/>
        <w:ind w:left="0" w:right="0" w:firstLine="709"/>
        <w:jc w:val="both"/>
        <w:rPr>
          <w:rFonts w:cs="Times New Roman" w:ascii="Times New Roman" w:hAnsi="Times New Roman"/>
        </w:rPr>
      </w:pPr>
      <w:r>
        <w:rPr>
          <w:rFonts w:cs="Times New Roman" w:ascii="Times New Roman" w:hAnsi="Times New Roman"/>
        </w:rPr>
        <w:t>Предприятия и учреждения обслуживания, разрешенные Правилами могут размещаться на первых этажах квартирных жилых домов, выходящих на улицы.</w:t>
      </w:r>
    </w:p>
    <w:p>
      <w:pPr>
        <w:pStyle w:val="TextBody"/>
        <w:ind w:left="0" w:right="140" w:hanging="0"/>
        <w:jc w:val="both"/>
        <w:rPr>
          <w:rFonts w:eastAsia="Calibri"/>
          <w:sz w:val="20"/>
          <w:lang w:eastAsia="en-US"/>
        </w:rPr>
      </w:pPr>
      <w:r>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jc w:val="left"/>
        <w:tblInd w:w="0" w:type="dxa"/>
        <w:tblBorders>
          <w:top w:val="single" w:sz="4" w:space="0" w:color="000000"/>
          <w:left w:val="single" w:sz="4" w:space="0" w:color="000000"/>
          <w:bottom w:val="nil"/>
          <w:insideH w:val="nil"/>
          <w:right w:val="nil"/>
          <w:insideV w:val="nil"/>
        </w:tblBorders>
        <w:tblCellMar>
          <w:top w:w="0" w:type="dxa"/>
          <w:left w:w="-6" w:type="dxa"/>
          <w:bottom w:w="0" w:type="dxa"/>
          <w:right w:w="0" w:type="dxa"/>
        </w:tblCellMar>
      </w:tblPr>
      <w:tblGrid>
        <w:gridCol w:w="1418"/>
        <w:gridCol w:w="709"/>
        <w:gridCol w:w="1417"/>
        <w:gridCol w:w="1134"/>
        <w:gridCol w:w="1559"/>
        <w:gridCol w:w="851"/>
        <w:gridCol w:w="992"/>
        <w:gridCol w:w="1713"/>
      </w:tblGrid>
      <w:tr>
        <w:trPr>
          <w:trHeight w:val="286" w:hRule="exact"/>
          <w:cantSplit w:val="false"/>
        </w:trPr>
        <w:tc>
          <w:tcPr>
            <w:tcW w:w="1418" w:type="dxa"/>
            <w:vMerge w:val="restart"/>
            <w:tcBorders>
              <w:top w:val="single" w:sz="4" w:space="0" w:color="000000"/>
              <w:left w:val="single" w:sz="4" w:space="0" w:color="000000"/>
              <w:bottom w:val="nil"/>
              <w:insideH w:val="nil"/>
              <w:right w:val="nil"/>
              <w:insideV w:val="nil"/>
            </w:tcBorders>
            <w:shd w:fill="auto" w:val="clear"/>
            <w:tcMar>
              <w:left w:w="-6" w:type="dxa"/>
            </w:tcMar>
            <w:vAlign w:val="center"/>
          </w:tcPr>
          <w:p>
            <w:pPr>
              <w:pStyle w:val="TableParagraph"/>
              <w:ind w:left="347" w:right="98" w:hanging="245"/>
              <w:jc w:val="center"/>
              <w:rPr>
                <w:rFonts w:cs="Times New Roman" w:ascii="Times New Roman" w:hAnsi="Times New Roman"/>
                <w:sz w:val="20"/>
                <w:szCs w:val="20"/>
                <w:lang w:val="ru-RU"/>
              </w:rPr>
            </w:pPr>
            <w:r>
              <w:rPr>
                <w:rFonts w:cs="Times New Roman" w:ascii="Times New Roman" w:hAnsi="Times New Roman"/>
                <w:sz w:val="20"/>
                <w:szCs w:val="20"/>
                <w:lang w:val="ru-RU"/>
              </w:rPr>
              <w:t>Нормативный разрыв, м</w:t>
            </w:r>
          </w:p>
        </w:tc>
        <w:tc>
          <w:tcPr>
            <w:tcW w:w="8375" w:type="dxa"/>
            <w:gridSpan w:val="7"/>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Поголовье (шт.), не более</w:t>
            </w:r>
          </w:p>
        </w:tc>
      </w:tr>
      <w:tr>
        <w:trPr>
          <w:trHeight w:val="369" w:hRule="exact"/>
          <w:cantSplit w:val="false"/>
        </w:trPr>
        <w:tc>
          <w:tcPr>
            <w:tcW w:w="1418" w:type="dxa"/>
            <w:vMerge w:val="continue"/>
            <w:tcBorders>
              <w:top w:val="nil"/>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Normal"/>
              <w:snapToGrid w:val="false"/>
              <w:spacing w:lineRule="auto" w:line="240"/>
              <w:rPr>
                <w:rFonts w:cs="Times New Roman" w:ascii="Times New Roman" w:hAnsi="Times New Roman"/>
                <w:sz w:val="20"/>
                <w:szCs w:val="20"/>
              </w:rPr>
            </w:pPr>
            <w:r>
              <w:rPr>
                <w:rFonts w:cs="Times New Roman" w:ascii="Times New Roman" w:hAnsi="Times New Roman"/>
                <w:sz w:val="20"/>
                <w:szCs w:val="20"/>
              </w:rPr>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свиньи</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коровы, бычки</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овцы, козы</w:t>
            </w:r>
          </w:p>
        </w:tc>
        <w:tc>
          <w:tcPr>
            <w:tcW w:w="155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кролики - матки</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птица</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лошади</w:t>
            </w:r>
          </w:p>
        </w:tc>
        <w:tc>
          <w:tcPr>
            <w:tcW w:w="171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vAlign w:val="center"/>
          </w:tcPr>
          <w:p>
            <w:pPr>
              <w:pStyle w:val="TableParagraph"/>
              <w:jc w:val="center"/>
              <w:rPr>
                <w:rFonts w:cs="Times New Roman" w:ascii="Times New Roman" w:hAnsi="Times New Roman"/>
                <w:sz w:val="20"/>
                <w:szCs w:val="20"/>
                <w:lang w:val="ru-RU"/>
              </w:rPr>
            </w:pPr>
            <w:r>
              <w:rPr>
                <w:rFonts w:cs="Times New Roman" w:ascii="Times New Roman" w:hAnsi="Times New Roman"/>
                <w:sz w:val="20"/>
                <w:szCs w:val="20"/>
                <w:lang w:val="ru-RU"/>
              </w:rPr>
              <w:t>нутрии, песцы</w:t>
            </w:r>
          </w:p>
        </w:tc>
      </w:tr>
      <w:tr>
        <w:trPr>
          <w:trHeight w:val="286" w:hRule="exact"/>
          <w:cantSplit w:val="false"/>
        </w:trPr>
        <w:tc>
          <w:tcPr>
            <w:tcW w:w="14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749" w:right="747"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85" w:right="387" w:hanging="0"/>
              <w:jc w:val="center"/>
              <w:rPr>
                <w:rFonts w:cs="Times New Roman" w:ascii="Times New Roman" w:hAnsi="Times New Roman"/>
                <w:sz w:val="20"/>
                <w:szCs w:val="20"/>
                <w:lang w:val="ru-RU"/>
              </w:rPr>
            </w:pPr>
            <w:r>
              <w:rPr>
                <w:rFonts w:cs="Times New Roman" w:ascii="Times New Roman" w:hAnsi="Times New Roman"/>
                <w:sz w:val="20"/>
                <w:szCs w:val="20"/>
                <w:lang w:val="ru-RU"/>
              </w:rPr>
              <w:t>5</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35" w:right="440" w:hanging="0"/>
              <w:jc w:val="center"/>
              <w:rPr>
                <w:rFonts w:cs="Times New Roman" w:ascii="Times New Roman" w:hAnsi="Times New Roman"/>
                <w:sz w:val="20"/>
                <w:szCs w:val="20"/>
                <w:lang w:val="ru-RU"/>
              </w:rPr>
            </w:pPr>
            <w:r>
              <w:rPr>
                <w:rFonts w:cs="Times New Roman" w:ascii="Times New Roman" w:hAnsi="Times New Roman"/>
                <w:sz w:val="20"/>
                <w:szCs w:val="20"/>
                <w:lang w:val="ru-RU"/>
              </w:rPr>
              <w:t>5</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0" w:right="320"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155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61" w:right="461"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7" w:right="329" w:hanging="0"/>
              <w:jc w:val="center"/>
              <w:rPr>
                <w:rFonts w:cs="Times New Roman" w:ascii="Times New Roman" w:hAnsi="Times New Roman"/>
                <w:sz w:val="20"/>
                <w:szCs w:val="20"/>
                <w:lang w:val="ru-RU"/>
              </w:rPr>
            </w:pPr>
            <w:r>
              <w:rPr>
                <w:rFonts w:cs="Times New Roman" w:ascii="Times New Roman" w:hAnsi="Times New Roman"/>
                <w:sz w:val="20"/>
                <w:szCs w:val="20"/>
                <w:lang w:val="ru-RU"/>
              </w:rPr>
              <w:t>30</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71" w:right="473" w:hanging="0"/>
              <w:jc w:val="center"/>
              <w:rPr>
                <w:rFonts w:cs="Times New Roman" w:ascii="Times New Roman" w:hAnsi="Times New Roman"/>
                <w:sz w:val="20"/>
                <w:szCs w:val="20"/>
                <w:lang w:val="ru-RU"/>
              </w:rPr>
            </w:pPr>
            <w:r>
              <w:rPr>
                <w:rFonts w:cs="Times New Roman" w:ascii="Times New Roman" w:hAnsi="Times New Roman"/>
                <w:sz w:val="20"/>
                <w:szCs w:val="20"/>
                <w:lang w:val="ru-RU"/>
              </w:rPr>
              <w:t>5</w:t>
            </w:r>
          </w:p>
        </w:tc>
        <w:tc>
          <w:tcPr>
            <w:tcW w:w="171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tcPr>
          <w:p>
            <w:pPr>
              <w:pStyle w:val="TableParagraph"/>
              <w:ind w:left="418" w:right="418" w:hanging="0"/>
              <w:jc w:val="center"/>
              <w:rPr>
                <w:rFonts w:cs="Times New Roman" w:ascii="Times New Roman" w:hAnsi="Times New Roman"/>
                <w:sz w:val="20"/>
                <w:szCs w:val="20"/>
                <w:lang w:val="ru-RU"/>
              </w:rPr>
            </w:pPr>
            <w:r>
              <w:rPr>
                <w:rFonts w:cs="Times New Roman" w:ascii="Times New Roman" w:hAnsi="Times New Roman"/>
                <w:sz w:val="20"/>
                <w:szCs w:val="20"/>
                <w:lang w:val="ru-RU"/>
              </w:rPr>
              <w:t>5</w:t>
            </w:r>
          </w:p>
        </w:tc>
      </w:tr>
      <w:tr>
        <w:trPr>
          <w:trHeight w:val="286" w:hRule="exact"/>
          <w:cantSplit w:val="false"/>
        </w:trPr>
        <w:tc>
          <w:tcPr>
            <w:tcW w:w="14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749" w:right="747" w:hanging="0"/>
              <w:jc w:val="center"/>
              <w:rPr>
                <w:rFonts w:cs="Times New Roman" w:ascii="Times New Roman" w:hAnsi="Times New Roman"/>
                <w:sz w:val="20"/>
                <w:szCs w:val="20"/>
                <w:lang w:val="ru-RU"/>
              </w:rPr>
            </w:pPr>
            <w:r>
              <w:rPr>
                <w:rFonts w:cs="Times New Roman" w:ascii="Times New Roman" w:hAnsi="Times New Roman"/>
                <w:sz w:val="20"/>
                <w:szCs w:val="20"/>
                <w:lang w:val="ru-RU"/>
              </w:rPr>
              <w:t>20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85" w:right="387" w:hanging="0"/>
              <w:jc w:val="center"/>
              <w:rPr>
                <w:rFonts w:cs="Times New Roman" w:ascii="Times New Roman" w:hAnsi="Times New Roman"/>
                <w:sz w:val="20"/>
                <w:szCs w:val="20"/>
                <w:lang w:val="ru-RU"/>
              </w:rPr>
            </w:pPr>
            <w:r>
              <w:rPr>
                <w:rFonts w:cs="Times New Roman" w:ascii="Times New Roman" w:hAnsi="Times New Roman"/>
                <w:sz w:val="20"/>
                <w:szCs w:val="20"/>
                <w:lang w:val="ru-RU"/>
              </w:rPr>
              <w:t>8</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35" w:right="440" w:hanging="0"/>
              <w:jc w:val="center"/>
              <w:rPr>
                <w:rFonts w:cs="Times New Roman" w:ascii="Times New Roman" w:hAnsi="Times New Roman"/>
                <w:sz w:val="20"/>
                <w:szCs w:val="20"/>
                <w:lang w:val="ru-RU"/>
              </w:rPr>
            </w:pPr>
            <w:r>
              <w:rPr>
                <w:rFonts w:cs="Times New Roman" w:ascii="Times New Roman" w:hAnsi="Times New Roman"/>
                <w:sz w:val="20"/>
                <w:szCs w:val="20"/>
                <w:lang w:val="ru-RU"/>
              </w:rPr>
              <w:t>8</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0" w:right="320" w:hanging="0"/>
              <w:jc w:val="center"/>
              <w:rPr>
                <w:rFonts w:cs="Times New Roman" w:ascii="Times New Roman" w:hAnsi="Times New Roman"/>
                <w:sz w:val="20"/>
                <w:szCs w:val="20"/>
                <w:lang w:val="ru-RU"/>
              </w:rPr>
            </w:pPr>
            <w:r>
              <w:rPr>
                <w:rFonts w:cs="Times New Roman" w:ascii="Times New Roman" w:hAnsi="Times New Roman"/>
                <w:sz w:val="20"/>
                <w:szCs w:val="20"/>
                <w:lang w:val="ru-RU"/>
              </w:rPr>
              <w:t>15</w:t>
            </w:r>
          </w:p>
        </w:tc>
        <w:tc>
          <w:tcPr>
            <w:tcW w:w="155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61" w:right="461" w:hanging="0"/>
              <w:jc w:val="center"/>
              <w:rPr>
                <w:rFonts w:cs="Times New Roman" w:ascii="Times New Roman" w:hAnsi="Times New Roman"/>
                <w:sz w:val="20"/>
                <w:szCs w:val="20"/>
                <w:lang w:val="ru-RU"/>
              </w:rPr>
            </w:pPr>
            <w:r>
              <w:rPr>
                <w:rFonts w:cs="Times New Roman" w:ascii="Times New Roman" w:hAnsi="Times New Roman"/>
                <w:sz w:val="20"/>
                <w:szCs w:val="20"/>
                <w:lang w:val="ru-RU"/>
              </w:rPr>
              <w:t>20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7" w:right="329" w:hanging="0"/>
              <w:jc w:val="center"/>
              <w:rPr>
                <w:rFonts w:cs="Times New Roman" w:ascii="Times New Roman" w:hAnsi="Times New Roman"/>
                <w:sz w:val="20"/>
                <w:szCs w:val="20"/>
                <w:lang w:val="ru-RU"/>
              </w:rPr>
            </w:pPr>
            <w:r>
              <w:rPr>
                <w:rFonts w:cs="Times New Roman" w:ascii="Times New Roman" w:hAnsi="Times New Roman"/>
                <w:sz w:val="20"/>
                <w:szCs w:val="20"/>
                <w:lang w:val="ru-RU"/>
              </w:rPr>
              <w:t>45</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71" w:right="473" w:hanging="0"/>
              <w:jc w:val="center"/>
              <w:rPr>
                <w:rFonts w:cs="Times New Roman" w:ascii="Times New Roman" w:hAnsi="Times New Roman"/>
                <w:sz w:val="20"/>
                <w:szCs w:val="20"/>
                <w:lang w:val="ru-RU"/>
              </w:rPr>
            </w:pPr>
            <w:r>
              <w:rPr>
                <w:rFonts w:cs="Times New Roman" w:ascii="Times New Roman" w:hAnsi="Times New Roman"/>
                <w:sz w:val="20"/>
                <w:szCs w:val="20"/>
                <w:lang w:val="ru-RU"/>
              </w:rPr>
              <w:t>8</w:t>
            </w:r>
          </w:p>
        </w:tc>
        <w:tc>
          <w:tcPr>
            <w:tcW w:w="171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tcPr>
          <w:p>
            <w:pPr>
              <w:pStyle w:val="TableParagraph"/>
              <w:ind w:left="418" w:right="418" w:hanging="0"/>
              <w:jc w:val="center"/>
              <w:rPr>
                <w:rFonts w:cs="Times New Roman" w:ascii="Times New Roman" w:hAnsi="Times New Roman"/>
                <w:sz w:val="20"/>
                <w:szCs w:val="20"/>
                <w:lang w:val="ru-RU"/>
              </w:rPr>
            </w:pPr>
            <w:r>
              <w:rPr>
                <w:rFonts w:cs="Times New Roman" w:ascii="Times New Roman" w:hAnsi="Times New Roman"/>
                <w:sz w:val="20"/>
                <w:szCs w:val="20"/>
                <w:lang w:val="ru-RU"/>
              </w:rPr>
              <w:t>8</w:t>
            </w:r>
          </w:p>
        </w:tc>
      </w:tr>
      <w:tr>
        <w:trPr>
          <w:trHeight w:val="288" w:hRule="exact"/>
          <w:cantSplit w:val="false"/>
        </w:trPr>
        <w:tc>
          <w:tcPr>
            <w:tcW w:w="14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749" w:right="747" w:hanging="0"/>
              <w:jc w:val="center"/>
              <w:rPr>
                <w:rFonts w:cs="Times New Roman" w:ascii="Times New Roman" w:hAnsi="Times New Roman"/>
                <w:sz w:val="20"/>
                <w:szCs w:val="20"/>
                <w:lang w:val="ru-RU"/>
              </w:rPr>
            </w:pPr>
            <w:r>
              <w:rPr>
                <w:rFonts w:cs="Times New Roman" w:ascii="Times New Roman" w:hAnsi="Times New Roman"/>
                <w:sz w:val="20"/>
                <w:szCs w:val="20"/>
                <w:lang w:val="ru-RU"/>
              </w:rPr>
              <w:t>30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85" w:right="387"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35" w:right="440"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0" w:right="320" w:hanging="0"/>
              <w:jc w:val="center"/>
              <w:rPr>
                <w:rFonts w:cs="Times New Roman" w:ascii="Times New Roman" w:hAnsi="Times New Roman"/>
                <w:sz w:val="20"/>
                <w:szCs w:val="20"/>
                <w:lang w:val="ru-RU"/>
              </w:rPr>
            </w:pPr>
            <w:r>
              <w:rPr>
                <w:rFonts w:cs="Times New Roman" w:ascii="Times New Roman" w:hAnsi="Times New Roman"/>
                <w:sz w:val="20"/>
                <w:szCs w:val="20"/>
                <w:lang w:val="ru-RU"/>
              </w:rPr>
              <w:t>20</w:t>
            </w:r>
          </w:p>
        </w:tc>
        <w:tc>
          <w:tcPr>
            <w:tcW w:w="155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61" w:right="461" w:hanging="0"/>
              <w:jc w:val="center"/>
              <w:rPr>
                <w:rFonts w:cs="Times New Roman" w:ascii="Times New Roman" w:hAnsi="Times New Roman"/>
                <w:sz w:val="20"/>
                <w:szCs w:val="20"/>
                <w:lang w:val="ru-RU"/>
              </w:rPr>
            </w:pPr>
            <w:r>
              <w:rPr>
                <w:rFonts w:cs="Times New Roman" w:ascii="Times New Roman" w:hAnsi="Times New Roman"/>
                <w:sz w:val="20"/>
                <w:szCs w:val="20"/>
                <w:lang w:val="ru-RU"/>
              </w:rPr>
              <w:t>30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7" w:right="329" w:hanging="0"/>
              <w:jc w:val="center"/>
              <w:rPr>
                <w:rFonts w:cs="Times New Roman" w:ascii="Times New Roman" w:hAnsi="Times New Roman"/>
                <w:sz w:val="20"/>
                <w:szCs w:val="20"/>
                <w:lang w:val="ru-RU"/>
              </w:rPr>
            </w:pPr>
            <w:r>
              <w:rPr>
                <w:rFonts w:cs="Times New Roman" w:ascii="Times New Roman" w:hAnsi="Times New Roman"/>
                <w:sz w:val="20"/>
                <w:szCs w:val="20"/>
                <w:lang w:val="ru-RU"/>
              </w:rPr>
              <w:t>60</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11" w:right="413"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c>
          <w:tcPr>
            <w:tcW w:w="171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tcPr>
          <w:p>
            <w:pPr>
              <w:pStyle w:val="TableParagraph"/>
              <w:ind w:left="418" w:right="418" w:hanging="0"/>
              <w:jc w:val="center"/>
              <w:rPr>
                <w:rFonts w:cs="Times New Roman" w:ascii="Times New Roman" w:hAnsi="Times New Roman"/>
                <w:sz w:val="20"/>
                <w:szCs w:val="20"/>
                <w:lang w:val="ru-RU"/>
              </w:rPr>
            </w:pPr>
            <w:r>
              <w:rPr>
                <w:rFonts w:cs="Times New Roman" w:ascii="Times New Roman" w:hAnsi="Times New Roman"/>
                <w:sz w:val="20"/>
                <w:szCs w:val="20"/>
                <w:lang w:val="ru-RU"/>
              </w:rPr>
              <w:t>10</w:t>
            </w:r>
          </w:p>
        </w:tc>
      </w:tr>
      <w:tr>
        <w:trPr>
          <w:trHeight w:val="286" w:hRule="exact"/>
          <w:cantSplit w:val="false"/>
        </w:trPr>
        <w:tc>
          <w:tcPr>
            <w:tcW w:w="14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749" w:right="747" w:hanging="0"/>
              <w:jc w:val="center"/>
              <w:rPr>
                <w:rFonts w:cs="Times New Roman" w:ascii="Times New Roman" w:hAnsi="Times New Roman"/>
                <w:sz w:val="20"/>
                <w:szCs w:val="20"/>
                <w:lang w:val="ru-RU"/>
              </w:rPr>
            </w:pPr>
            <w:r>
              <w:rPr>
                <w:rFonts w:cs="Times New Roman" w:ascii="Times New Roman" w:hAnsi="Times New Roman"/>
                <w:sz w:val="20"/>
                <w:szCs w:val="20"/>
                <w:lang w:val="ru-RU"/>
              </w:rPr>
              <w:t>40</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85" w:right="387" w:hanging="0"/>
              <w:jc w:val="center"/>
              <w:rPr>
                <w:rFonts w:cs="Times New Roman" w:ascii="Times New Roman" w:hAnsi="Times New Roman"/>
                <w:sz w:val="20"/>
                <w:szCs w:val="20"/>
                <w:lang w:val="ru-RU"/>
              </w:rPr>
            </w:pPr>
            <w:r>
              <w:rPr>
                <w:rFonts w:cs="Times New Roman" w:ascii="Times New Roman" w:hAnsi="Times New Roman"/>
                <w:sz w:val="20"/>
                <w:szCs w:val="20"/>
                <w:lang w:val="ru-RU"/>
              </w:rPr>
              <w:t>15</w:t>
            </w:r>
          </w:p>
        </w:tc>
        <w:tc>
          <w:tcPr>
            <w:tcW w:w="14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35" w:right="440" w:hanging="0"/>
              <w:jc w:val="center"/>
              <w:rPr>
                <w:rFonts w:cs="Times New Roman" w:ascii="Times New Roman" w:hAnsi="Times New Roman"/>
                <w:sz w:val="20"/>
                <w:szCs w:val="20"/>
                <w:lang w:val="ru-RU"/>
              </w:rPr>
            </w:pPr>
            <w:r>
              <w:rPr>
                <w:rFonts w:cs="Times New Roman" w:ascii="Times New Roman" w:hAnsi="Times New Roman"/>
                <w:sz w:val="20"/>
                <w:szCs w:val="20"/>
                <w:lang w:val="ru-RU"/>
              </w:rPr>
              <w:t>15</w:t>
            </w:r>
          </w:p>
        </w:tc>
        <w:tc>
          <w:tcPr>
            <w:tcW w:w="11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0" w:right="320" w:hanging="0"/>
              <w:jc w:val="center"/>
              <w:rPr>
                <w:rFonts w:cs="Times New Roman" w:ascii="Times New Roman" w:hAnsi="Times New Roman"/>
                <w:sz w:val="20"/>
                <w:szCs w:val="20"/>
                <w:lang w:val="ru-RU"/>
              </w:rPr>
            </w:pPr>
            <w:r>
              <w:rPr>
                <w:rFonts w:cs="Times New Roman" w:ascii="Times New Roman" w:hAnsi="Times New Roman"/>
                <w:sz w:val="20"/>
                <w:szCs w:val="20"/>
                <w:lang w:val="ru-RU"/>
              </w:rPr>
              <w:t>25</w:t>
            </w:r>
          </w:p>
        </w:tc>
        <w:tc>
          <w:tcPr>
            <w:tcW w:w="155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61" w:right="461" w:hanging="0"/>
              <w:jc w:val="center"/>
              <w:rPr>
                <w:rFonts w:cs="Times New Roman" w:ascii="Times New Roman" w:hAnsi="Times New Roman"/>
                <w:sz w:val="20"/>
                <w:szCs w:val="20"/>
                <w:lang w:val="ru-RU"/>
              </w:rPr>
            </w:pPr>
            <w:r>
              <w:rPr>
                <w:rFonts w:cs="Times New Roman" w:ascii="Times New Roman" w:hAnsi="Times New Roman"/>
                <w:sz w:val="20"/>
                <w:szCs w:val="20"/>
                <w:lang w:val="ru-RU"/>
              </w:rPr>
              <w:t>40</w:t>
            </w:r>
          </w:p>
        </w:tc>
        <w:tc>
          <w:tcPr>
            <w:tcW w:w="85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327" w:right="329" w:hanging="0"/>
              <w:jc w:val="center"/>
              <w:rPr>
                <w:rFonts w:cs="Times New Roman" w:ascii="Times New Roman" w:hAnsi="Times New Roman"/>
                <w:sz w:val="20"/>
                <w:szCs w:val="20"/>
                <w:lang w:val="ru-RU"/>
              </w:rPr>
            </w:pPr>
            <w:r>
              <w:rPr>
                <w:rFonts w:cs="Times New Roman" w:ascii="Times New Roman" w:hAnsi="Times New Roman"/>
                <w:sz w:val="20"/>
                <w:szCs w:val="20"/>
                <w:lang w:val="ru-RU"/>
              </w:rPr>
              <w:t>75</w:t>
            </w:r>
          </w:p>
        </w:tc>
        <w:tc>
          <w:tcPr>
            <w:tcW w:w="9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 w:type="dxa"/>
            </w:tcMar>
          </w:tcPr>
          <w:p>
            <w:pPr>
              <w:pStyle w:val="TableParagraph"/>
              <w:ind w:left="411" w:right="413" w:hanging="0"/>
              <w:jc w:val="center"/>
              <w:rPr>
                <w:rFonts w:cs="Times New Roman" w:ascii="Times New Roman" w:hAnsi="Times New Roman"/>
                <w:sz w:val="20"/>
                <w:szCs w:val="20"/>
                <w:lang w:val="ru-RU"/>
              </w:rPr>
            </w:pPr>
            <w:r>
              <w:rPr>
                <w:rFonts w:cs="Times New Roman" w:ascii="Times New Roman" w:hAnsi="Times New Roman"/>
                <w:sz w:val="20"/>
                <w:szCs w:val="20"/>
                <w:lang w:val="ru-RU"/>
              </w:rPr>
              <w:t>15</w:t>
            </w:r>
          </w:p>
        </w:tc>
        <w:tc>
          <w:tcPr>
            <w:tcW w:w="171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 w:type="dxa"/>
            </w:tcMar>
          </w:tcPr>
          <w:p>
            <w:pPr>
              <w:pStyle w:val="TableParagraph"/>
              <w:ind w:left="418" w:right="418" w:hanging="0"/>
              <w:jc w:val="center"/>
              <w:rPr>
                <w:rFonts w:cs="Times New Roman" w:ascii="Times New Roman" w:hAnsi="Times New Roman"/>
                <w:sz w:val="20"/>
                <w:szCs w:val="20"/>
                <w:lang w:val="ru-RU"/>
              </w:rPr>
            </w:pPr>
            <w:r>
              <w:rPr>
                <w:rFonts w:cs="Times New Roman" w:ascii="Times New Roman" w:hAnsi="Times New Roman"/>
                <w:sz w:val="20"/>
                <w:szCs w:val="20"/>
                <w:lang w:val="ru-RU"/>
              </w:rPr>
              <w:t>15</w:t>
            </w:r>
          </w:p>
        </w:tc>
      </w:tr>
    </w:tbl>
    <w:p>
      <w:pPr>
        <w:pStyle w:val="TextBody"/>
        <w:ind w:left="0" w:right="0" w:firstLine="709"/>
        <w:jc w:val="both"/>
        <w:rPr>
          <w:rFonts w:eastAsia="Calibri"/>
          <w:b w:val="false"/>
          <w:sz w:val="24"/>
          <w:szCs w:val="24"/>
          <w:lang w:eastAsia="en-US"/>
        </w:rPr>
      </w:pPr>
      <w:r>
        <w:rPr>
          <w:rFonts w:eastAsia="Calibri"/>
          <w:b w:val="false"/>
          <w:sz w:val="24"/>
          <w:szCs w:val="24"/>
          <w:lang w:eastAsia="en-US"/>
        </w:rPr>
        <w:t>Размещение ульев на земельных участках на расстоянии менее 10 м от границы соседнего земельного участка допускается:</w:t>
      </w:r>
    </w:p>
    <w:p>
      <w:pPr>
        <w:pStyle w:val="TextBody"/>
        <w:widowControl w:val="false"/>
        <w:tabs>
          <w:tab w:val="left" w:pos="784" w:leader="none"/>
        </w:tabs>
        <w:ind w:left="0" w:right="0" w:firstLine="709"/>
        <w:jc w:val="both"/>
        <w:rPr>
          <w:rFonts w:eastAsia="Calibri"/>
          <w:b w:val="false"/>
          <w:sz w:val="24"/>
          <w:szCs w:val="24"/>
          <w:lang w:eastAsia="en-US"/>
        </w:rPr>
      </w:pPr>
      <w:r>
        <w:rPr>
          <w:rFonts w:eastAsia="Calibri"/>
          <w:b w:val="false"/>
          <w:sz w:val="24"/>
          <w:szCs w:val="24"/>
          <w:lang w:eastAsia="en-US"/>
        </w:rPr>
        <w:t>- при размещении ульев на высоте не менее 2 м;</w:t>
      </w:r>
    </w:p>
    <w:p>
      <w:pPr>
        <w:pStyle w:val="TextBody"/>
        <w:widowControl w:val="false"/>
        <w:tabs>
          <w:tab w:val="left" w:pos="1010" w:leader="none"/>
        </w:tabs>
        <w:ind w:left="0" w:right="0" w:firstLine="709"/>
        <w:jc w:val="both"/>
        <w:rPr>
          <w:rFonts w:eastAsia="Calibri"/>
          <w:b w:val="false"/>
          <w:sz w:val="24"/>
          <w:szCs w:val="24"/>
          <w:lang w:eastAsia="en-US"/>
        </w:rPr>
      </w:pPr>
      <w:r>
        <w:rPr>
          <w:rFonts w:eastAsia="Calibri"/>
          <w:b w:val="false"/>
          <w:sz w:val="24"/>
          <w:szCs w:val="24"/>
          <w:lang w:eastAsia="en-US"/>
        </w:rPr>
        <w:t>- с отделением их зданием, строением, сооружением, густым кустарником высотой не менее 2 м.</w:t>
      </w:r>
    </w:p>
    <w:p>
      <w:pPr>
        <w:pStyle w:val="Normal"/>
        <w:widowControl w:val="false"/>
        <w:shd w:fill="FFFFFF" w:val="clear"/>
        <w:spacing w:lineRule="auto" w:line="240"/>
        <w:ind w:left="0" w:right="0" w:firstLine="709"/>
        <w:jc w:val="both"/>
        <w:textAlignment w:val="baseline"/>
        <w:rPr>
          <w:rFonts w:cs="Times New Roman" w:ascii="Times New Roman" w:hAnsi="Times New Roman"/>
          <w:sz w:val="24"/>
          <w:szCs w:val="24"/>
          <w:lang w:val="en-US"/>
        </w:rPr>
      </w:pPr>
      <w:r>
        <w:rPr>
          <w:rFonts w:cs="Times New Roman" w:ascii="Times New Roman" w:hAnsi="Times New Roman"/>
          <w:sz w:val="24"/>
          <w:szCs w:val="24"/>
          <w:lang w:val="en-US"/>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pPr>
        <w:pStyle w:val="Normal"/>
        <w:widowControl w:val="false"/>
        <w:shd w:fill="FFFFFF" w:val="clear"/>
        <w:spacing w:lineRule="auto" w:line="240"/>
        <w:ind w:left="0" w:right="0" w:firstLine="709"/>
        <w:jc w:val="both"/>
        <w:textAlignment w:val="baseline"/>
        <w:rPr>
          <w:rFonts w:cs="Times New Roman" w:ascii="Times New Roman" w:hAnsi="Times New Roman"/>
          <w:sz w:val="24"/>
          <w:szCs w:val="24"/>
          <w:lang w:val="en-US"/>
        </w:rPr>
      </w:pPr>
      <w:r>
        <w:rPr>
          <w:rFonts w:cs="Times New Roman" w:ascii="Times New Roman" w:hAnsi="Times New Roman"/>
          <w:sz w:val="24"/>
          <w:szCs w:val="24"/>
          <w:lang w:val="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pPr>
        <w:pStyle w:val="Normal"/>
        <w:shd w:fill="FFFFFF" w:val="clear"/>
        <w:spacing w:lineRule="auto" w:line="240"/>
        <w:ind w:left="0" w:right="0" w:firstLine="709"/>
        <w:jc w:val="both"/>
        <w:textAlignment w:val="baseline"/>
        <w:rPr>
          <w:rFonts w:eastAsia="Times New Roman" w:cs="Times New Roman" w:ascii="Times New Roman" w:hAnsi="Times New Roman"/>
          <w:color w:val="222222"/>
          <w:sz w:val="24"/>
          <w:szCs w:val="24"/>
          <w:lang w:eastAsia="ru-RU"/>
        </w:rPr>
      </w:pPr>
      <w:r>
        <w:rPr>
          <w:rFonts w:eastAsia="Times New Roman" w:cs="Times New Roman" w:ascii="Times New Roman" w:hAnsi="Times New Roman"/>
          <w:color w:val="222222"/>
          <w:sz w:val="24"/>
          <w:szCs w:val="24"/>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pPr>
        <w:pStyle w:val="Normal"/>
        <w:shd w:fill="FFFFFF" w:val="clear"/>
        <w:spacing w:lineRule="auto" w:line="240"/>
        <w:ind w:left="0" w:right="0" w:firstLine="709"/>
        <w:jc w:val="both"/>
        <w:textAlignment w:val="baseline"/>
        <w:rPr>
          <w:rFonts w:eastAsia="Times New Roman" w:cs="Times New Roman" w:ascii="Times New Roman" w:hAnsi="Times New Roman"/>
          <w:color w:val="222222"/>
          <w:sz w:val="24"/>
          <w:szCs w:val="24"/>
          <w:lang w:eastAsia="ru-RU"/>
        </w:rPr>
      </w:pPr>
      <w:r>
        <w:rPr>
          <w:rFonts w:eastAsia="Times New Roman" w:cs="Times New Roman" w:ascii="Times New Roman" w:hAnsi="Times New Roman"/>
          <w:color w:val="222222"/>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pPr>
        <w:pStyle w:val="Normal"/>
        <w:shd w:fill="FFFFFF" w:val="clear"/>
        <w:spacing w:lineRule="auto" w:line="240"/>
        <w:ind w:left="0" w:right="0" w:firstLine="709"/>
        <w:jc w:val="both"/>
        <w:textAlignment w:val="baseline"/>
        <w:rPr>
          <w:rFonts w:eastAsia="Times New Roman" w:cs="Times New Roman" w:ascii="Times New Roman" w:hAnsi="Times New Roman"/>
          <w:color w:val="222222"/>
          <w:sz w:val="24"/>
          <w:szCs w:val="24"/>
          <w:lang w:eastAsia="ru-RU"/>
        </w:rPr>
      </w:pPr>
      <w:r>
        <w:rPr>
          <w:rFonts w:eastAsia="Times New Roman" w:cs="Times New Roman" w:ascii="Times New Roman" w:hAnsi="Times New Roman"/>
          <w:color w:val="222222"/>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pPr>
        <w:pStyle w:val="Normal"/>
        <w:widowControl w:val="false"/>
        <w:shd w:fill="FFFFFF" w:val="clear"/>
        <w:spacing w:lineRule="auto" w:line="240"/>
        <w:ind w:left="0" w:right="0" w:firstLine="709"/>
        <w:jc w:val="both"/>
        <w:textAlignment w:val="baseline"/>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9">
        <w:r>
          <w:rPr>
            <w:rStyle w:val="InternetLink"/>
            <w:rFonts w:eastAsia="Times New Roman" w:cs="Times New Roman" w:ascii="Times New Roman" w:hAnsi="Times New Roman"/>
            <w:sz w:val="24"/>
            <w:szCs w:val="24"/>
            <w:lang w:eastAsia="ru-RU"/>
          </w:rPr>
          <w:t>635</w:t>
        </w:r>
      </w:hyperlink>
      <w:r>
        <w:rPr>
          <w:rFonts w:eastAsia="Times New Roman" w:cs="Times New Roman" w:ascii="Times New Roman" w:hAnsi="Times New Roman"/>
          <w:sz w:val="24"/>
          <w:szCs w:val="24"/>
          <w:lang w:eastAsia="ru-RU"/>
        </w:rPr>
        <w:t> (зарегистрирован Минюстом России 23 марта 2016 г., регистрационный № 41508).</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ConsNormal"/>
        <w:ind w:left="0" w:right="0" w:firstLine="709"/>
        <w:jc w:val="both"/>
        <w:rPr>
          <w:rFonts w:cs="Times New Roman" w:ascii="Times New Roman" w:hAnsi="Times New Roman"/>
        </w:rPr>
      </w:pPr>
      <w:r>
        <w:rPr>
          <w:rFonts w:cs="Times New Roman" w:ascii="Times New Roman" w:hAnsi="Times New Roman"/>
        </w:rPr>
        <w:t xml:space="preserve">Предельные размеры земельных участков, не устанавливаются для земельных участков, предоставленных до введения в действие Земельного кодекса РФ. </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10.3.</w:t>
      </w:r>
      <w:r>
        <w:rPr>
          <w:rFonts w:cs="Times New Roman" w:ascii="Times New Roman" w:hAnsi="Times New Roman"/>
          <w:b/>
          <w:sz w:val="24"/>
          <w:szCs w:val="24"/>
          <w:lang w:val="en-US"/>
        </w:rPr>
        <w:t> </w:t>
      </w:r>
      <w:r>
        <w:rPr>
          <w:rFonts w:cs="Times New Roman" w:ascii="Times New Roman" w:hAnsi="Times New Roman"/>
          <w:b/>
          <w:sz w:val="24"/>
          <w:szCs w:val="24"/>
        </w:rPr>
        <w:t>Градостроительный регламент зоны</w:t>
      </w:r>
      <w:r>
        <w:rPr/>
        <w:t xml:space="preserve"> </w:t>
      </w:r>
      <w:r>
        <w:rPr>
          <w:rFonts w:eastAsia="TimesNewRoman;MS Mincho" w:cs="Times New Roman" w:ascii="Times New Roman" w:hAnsi="Times New Roman"/>
          <w:b/>
          <w:sz w:val="24"/>
          <w:szCs w:val="24"/>
          <w:lang w:eastAsia="ru-RU"/>
        </w:rPr>
        <w:t xml:space="preserve">общественно-деловой </w:t>
      </w:r>
      <w:r>
        <w:rPr>
          <w:rFonts w:cs="Times New Roman" w:ascii="Times New Roman" w:hAnsi="Times New Roman"/>
          <w:b/>
          <w:sz w:val="24"/>
          <w:szCs w:val="24"/>
        </w:rPr>
        <w:t>застройки.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зоны делового, общественного и коммерческого назначения.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Кодовое обозначение зоны на карте (схеме) – О1.</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 - извлечения прибыли на основании торговой, банковской и иной предпринимательской деятельности.</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7"/>
        <w:gridCol w:w="2127"/>
        <w:gridCol w:w="708"/>
        <w:gridCol w:w="6389"/>
      </w:tblGrid>
      <w:tr>
        <w:trPr>
          <w:tblHeader w:val="true"/>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709"/>
              <w:contextualSpacing/>
              <w:jc w:val="center"/>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О1 – зона делового, общественного и коммерческого </w:t>
            </w:r>
            <w:r>
              <w:rPr>
                <w:rFonts w:eastAsia="Times New Roman" w:cs="Times New Roman" w:ascii="Times New Roman" w:hAnsi="Times New Roman"/>
                <w:b/>
                <w:sz w:val="20"/>
                <w:szCs w:val="20"/>
                <w:lang w:eastAsia="ru-RU"/>
              </w:rPr>
              <w:t>назначения</w:t>
            </w:r>
          </w:p>
        </w:tc>
      </w:tr>
      <w:tr>
        <w:trPr>
          <w:trHeight w:val="779" w:hRule="atLeast"/>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земельного участка </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Банковская и страховая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торговли (торговые центры, торгово-развлекательные центры (комплексы)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4.2 - </w:t>
            </w:r>
            <w:r>
              <w:rPr>
                <w:rFonts w:eastAsia="Times New Roman" w:cs="Times New Roman" w:ascii="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Рынки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Развлечения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Спорт</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pPr>
              <w:pStyle w:val="Style29"/>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Малоэтажная многоквартирная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firstLine="34"/>
              <w:jc w:val="both"/>
              <w:rPr>
                <w:rFonts w:cs="Times New Roman" w:ascii="Times New Roman" w:hAnsi="Times New Roman"/>
              </w:rPr>
            </w:pPr>
            <w:r>
              <w:rPr>
                <w:rFonts w:eastAsia="Calibri" w:cs="Times New Roman" w:ascii="Times New Roman" w:hAnsi="Times New Roman"/>
                <w:lang w:eastAsia="en-US"/>
              </w:rPr>
              <w:t>2.1.1 - </w:t>
            </w:r>
            <w:r>
              <w:rPr>
                <w:rFonts w:cs="Times New Roman"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Блокированная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ConsPlusNormal"/>
              <w:ind w:left="0" w:right="0" w:hanging="0"/>
              <w:jc w:val="both"/>
              <w:rPr>
                <w:rFonts w:cs="Times New Roman" w:ascii="Times New Roman" w:hAnsi="Times New Roman"/>
              </w:rPr>
            </w:pPr>
            <w:r>
              <w:rPr>
                <w:rFonts w:cs="Times New Roman" w:ascii="Times New Roman" w:hAnsi="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cs="Times New Roman"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Среднеэтажная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2.5 - </w:t>
            </w:r>
            <w:r>
              <w:rPr>
                <w:rFonts w:eastAsia="Times New Roman" w:cs="Times New Roman" w:ascii="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pPr>
        <w:pStyle w:val="Normal"/>
        <w:spacing w:lineRule="auto" w:line="24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pPr>
        <w:pStyle w:val="ConsNormal"/>
        <w:ind w:left="0" w:right="0" w:firstLine="540"/>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Многофункциональная застройка. </w:t>
      </w:r>
      <w:r>
        <w:rPr>
          <w:rFonts w:eastAsia="TimesNewRoman;MS Mincho" w:cs="Times New Roman" w:ascii="Times New Roman" w:hAnsi="Times New Roman"/>
          <w:sz w:val="24"/>
          <w:szCs w:val="24"/>
          <w:lang w:eastAsia="ru-RU"/>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Pr>
          <w:rFonts w:cs="Times New Roman" w:ascii="Times New Roman" w:hAnsi="Times New Roman"/>
          <w:sz w:val="24"/>
          <w:szCs w:val="24"/>
        </w:rPr>
        <w:t xml:space="preserve"> </w:t>
      </w:r>
      <w:r>
        <w:rPr>
          <w:rFonts w:eastAsia="TimesNewRoman;MS Mincho" w:cs="Times New Roman" w:ascii="Times New Roman" w:hAnsi="Times New Roman"/>
          <w:sz w:val="24"/>
          <w:szCs w:val="24"/>
          <w:lang w:eastAsia="ru-RU"/>
        </w:rPr>
        <w:t>Максимальное количество этажей – 2.</w:t>
      </w:r>
      <w:r>
        <w:rPr>
          <w:rFonts w:cs="Times New Roman" w:ascii="Times New Roman" w:hAnsi="Times New Roman"/>
          <w:sz w:val="24"/>
          <w:szCs w:val="24"/>
        </w:rPr>
        <w:t xml:space="preserve"> Коэффициент застройки – 1,0. Коэффициент плотности застройки – 3,0.</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3.</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4.</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2.</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xml:space="preserve"> (площадь может быть уменьшена на 25% по местным условиям).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Специализированная общественная застройка. Коэффициент застройки – 0,8. Коэффициент плотности застройки – 2,4.</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Организации и учреждения управления, объект. Минимальный размер земельного участка для поселковых и сельских органов власти: 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 xml:space="preserve"> на 1 сотрудника при этажности 2-3.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Магазины. Минимальный размер земельного участка для предприятий торговли,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до 250 ……0,08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св. 250 до 650 ……0,06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Рынки. Минимальный размер земельного участка – 600 кв.м.</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Общественное питание. Минимальный размер земельного участка: при числе мест, га на 100 мест: до 50 …….0,2; свыше 50 до 150 …….0,15.</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Гостиничное обслуживание. Минимальный размер земельного участка для гостиницы, на 1 место: от 25 мест - 55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Спорт. Физкультурно-спортивные сооружения. Минимальный размер земельного участка – 0,7га на 1000 человек.</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место. Св. 200 до 400 ……100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связи поселка, сельского поселения для обслуживаемого населения групп:</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до 2 тыс.чел. - 0,3 га; свыше 2 тыс.чел.– 0,45 га.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Деловое управление. Минимальный размер земельного участка: на1 сотрудника - 18,5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и филиалы сберегательного банка в сельских поселениях. Минимальный размер земельного участка на 1 операционное место (окно) - 0,05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Поликлиники, амбулатории, диспансеры без стационара, посещение в смену. Минимальный размер земельного участка - 0,2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Станции (подстанции) скорой медицинской помощи. Минимальный размер земельного участка - 0,1 га на 1 автомобиль.</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Фельдшерские или фельдшерско-акушерские пункты, объект. Минимальный размер земельного участка – 0,05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200….80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…..200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200….140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Образование и просвещение. Детские дошкольные учреждения. Минимальный размер земельного участка: При вместимости яслей-садов,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 на 1 место:  до 100 мест – 40, св. 100 – 35.</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Общеобразовательные школы.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Средние специальные и профессионально- технические учебные заведения.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pPr>
        <w:pStyle w:val="Normal"/>
        <w:widowControl w:val="false"/>
        <w:spacing w:lineRule="auto" w:line="240"/>
        <w:ind w:left="0" w:right="0" w:firstLine="709"/>
        <w:jc w:val="both"/>
        <w:rPr>
          <w:rFonts w:cs="Times New Roman" w:ascii="Times New Roman" w:hAnsi="Times New Roman"/>
          <w:sz w:val="24"/>
          <w:szCs w:val="24"/>
          <w:vertAlign w:val="superscript"/>
        </w:rPr>
      </w:pPr>
      <w:r>
        <w:rPr>
          <w:rFonts w:cs="Times New Roman" w:ascii="Times New Roman" w:hAnsi="Times New Roman"/>
          <w:sz w:val="24"/>
          <w:szCs w:val="24"/>
        </w:rPr>
        <w:t>Религиозное использование: Институты культового назначения. Минимальный размер земельного участка на 1-го православного верующего - 7 м</w:t>
      </w:r>
      <w:r>
        <w:rPr>
          <w:rFonts w:cs="Times New Roman" w:ascii="Times New Roman" w:hAnsi="Times New Roman"/>
          <w:sz w:val="24"/>
          <w:szCs w:val="24"/>
          <w:vertAlign w:val="superscript"/>
        </w:rPr>
        <w:t>2</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до 3 этажей;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Расчетом необходимо проверять санитарные разрывы от жилой застройки, в том числе и по шуму.</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eastAsia="Times New Roman" w:cs="Times New Roman" w:ascii="Times New Roman" w:hAnsi="Times New Roman"/>
          <w:b/>
          <w:sz w:val="24"/>
          <w:szCs w:val="24"/>
          <w:lang w:eastAsia="ru-RU"/>
        </w:rPr>
      </w:pPr>
      <w:r>
        <w:rPr>
          <w:rFonts w:cs="Times New Roman" w:ascii="Times New Roman" w:hAnsi="Times New Roman"/>
          <w:b/>
          <w:sz w:val="24"/>
          <w:szCs w:val="24"/>
        </w:rPr>
        <w:t xml:space="preserve">Виды разрешенного использования земельных участков и объектов </w:t>
      </w:r>
      <w:r>
        <w:rPr>
          <w:rFonts w:eastAsia="Times New Roman" w:cs="Times New Roman" w:ascii="Times New Roman" w:hAnsi="Times New Roman"/>
          <w:b/>
          <w:sz w:val="24"/>
          <w:szCs w:val="24"/>
          <w:lang w:eastAsia="ru-RU"/>
        </w:rPr>
        <w:t>социального и коммунально-бытового назначения.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Кодовое обозначение зоны на карте (схеме) – О2.</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Цели выделения зоны:</w:t>
      </w:r>
    </w:p>
    <w:p>
      <w:pPr>
        <w:pStyle w:val="Style29"/>
        <w:ind w:left="0" w:right="0" w:firstLine="709"/>
        <w:rPr>
          <w:rFonts w:eastAsia="Calibri"/>
          <w:lang w:eastAsia="en-US"/>
        </w:rPr>
      </w:pPr>
      <w:r>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7"/>
        <w:gridCol w:w="2127"/>
        <w:gridCol w:w="708"/>
        <w:gridCol w:w="6389"/>
      </w:tblGrid>
      <w:tr>
        <w:trPr>
          <w:tblHeader w:val="true"/>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709"/>
              <w:contextualSpacing/>
              <w:jc w:val="center"/>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О2 – зона </w:t>
            </w:r>
            <w:r>
              <w:rPr>
                <w:rFonts w:eastAsia="Times New Roman" w:cs="Times New Roman" w:ascii="Times New Roman" w:hAnsi="Times New Roman"/>
                <w:b/>
                <w:sz w:val="20"/>
                <w:szCs w:val="20"/>
                <w:lang w:eastAsia="ru-RU"/>
              </w:rPr>
              <w:t>социального и коммунально-бытового назначения</w:t>
            </w:r>
          </w:p>
        </w:tc>
      </w:tr>
      <w:tr>
        <w:trPr>
          <w:trHeight w:val="779" w:hRule="atLeast"/>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земельного участка </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Социальное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Здравоохранение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Амбулаторно-поликлиническое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Стационарное медицинское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firstLine="34"/>
              <w:jc w:val="both"/>
              <w:rPr>
                <w:rFonts w:cs="Times New Roman" w:ascii="Times New Roman" w:hAnsi="Times New Roman"/>
              </w:rPr>
            </w:pPr>
            <w:r>
              <w:rPr>
                <w:rFonts w:eastAsia="Calibri" w:cs="Times New Roman" w:ascii="Times New Roman" w:hAnsi="Times New Roman"/>
                <w:lang w:eastAsia="en-US"/>
              </w:rPr>
              <w:t>3.4.2.</w:t>
            </w:r>
            <w:r>
              <w:rPr>
                <w:rFonts w:cs="Times New Roman" w:ascii="Times New Roman" w:hAnsi="Times New Roman"/>
              </w:rPr>
              <w:t> - </w:t>
            </w:r>
            <w:r>
              <w:rPr>
                <w:rFonts w:eastAsia="Calibri" w:cs="Times New Roman" w:ascii="Times New Roman" w:hAnsi="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cs="Times New Roman" w:ascii="Times New Roman" w:hAnsi="Times New Roman"/>
              </w:rPr>
              <w:t>размещение станций скорой помощи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Образование и просвещение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Дошкольное, начальное и среднее общее образование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Среднее и высшее профессиональное образование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Историко-культурная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9.3 - </w:t>
            </w:r>
            <w:r>
              <w:rPr>
                <w:rFonts w:eastAsia="Times New Roman" w:cs="Times New Roman" w:ascii="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научной деятельности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деятельности в области гидрометеорологии и смежных с ней областях</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Ветеринарное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Амбулаторное ветеринарное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cs="Times New Roman" w:ascii="Times New Roman" w:hAnsi="Times New Roman"/>
                <w:sz w:val="20"/>
                <w:szCs w:val="20"/>
              </w:rPr>
            </w:pPr>
            <w:r>
              <w:rPr>
                <w:rFonts w:cs="Times New Roman" w:ascii="Times New Roman" w:hAnsi="Times New Roman"/>
                <w:sz w:val="20"/>
                <w:szCs w:val="20"/>
              </w:rPr>
              <w:t>3.10.1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Приюты для животных</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cs="Times New Roman" w:ascii="Times New Roman" w:hAnsi="Times New Roman"/>
                <w:sz w:val="20"/>
                <w:szCs w:val="20"/>
              </w:rPr>
            </w:pPr>
            <w:r>
              <w:rPr>
                <w:rFonts w:cs="Times New Roman" w:ascii="Times New Roman" w:hAnsi="Times New Roman"/>
                <w:sz w:val="20"/>
                <w:szCs w:val="20"/>
              </w:rPr>
              <w:t>3.10.2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firstLine="34"/>
              <w:jc w:val="both"/>
              <w:rPr>
                <w:rFonts w:eastAsia="Calibri" w:cs="Times New Roman" w:ascii="Times New Roman" w:hAnsi="Times New Roman"/>
                <w:lang w:eastAsia="en-US"/>
              </w:rPr>
            </w:pPr>
            <w:r>
              <w:rPr>
                <w:rFonts w:eastAsia="Calibri" w:cs="Times New Roman" w:ascii="Times New Roman" w:hAnsi="Times New Roman"/>
                <w:lang w:eastAsia="en-US"/>
              </w:rPr>
              <w:t>3.10.2 - Размещение объектов капитального строительства, предназначенных для оказания ветеринарных услуг в стационаре;</w:t>
            </w:r>
          </w:p>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cs="Times New Roman" w:ascii="Times New Roman" w:hAnsi="Times New Roman"/>
              </w:rPr>
              <w:t>размещение объектов капитального строительства, предназначенных для организации гостиниц для животных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торговли (торговые центры, торгово-развлекательные центры (комплексы)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4.2 - </w:t>
            </w:r>
            <w:r>
              <w:rPr>
                <w:rFonts w:eastAsia="Times New Roman" w:cs="Times New Roman" w:ascii="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Развлечения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Спорт</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pPr>
              <w:pStyle w:val="Style29"/>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Малоэтажная многоквартирная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firstLine="34"/>
              <w:jc w:val="both"/>
              <w:rPr>
                <w:rFonts w:cs="Times New Roman" w:ascii="Times New Roman" w:hAnsi="Times New Roman"/>
              </w:rPr>
            </w:pPr>
            <w:r>
              <w:rPr>
                <w:rFonts w:eastAsia="Calibri" w:cs="Times New Roman" w:ascii="Times New Roman" w:hAnsi="Times New Roman"/>
                <w:lang w:eastAsia="en-US"/>
              </w:rPr>
              <w:t>2.1.1 - </w:t>
            </w:r>
            <w:r>
              <w:rPr>
                <w:rFonts w:cs="Times New Roman"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Блокированная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ConsPlusNormal"/>
              <w:ind w:left="0" w:right="0" w:hanging="0"/>
              <w:jc w:val="both"/>
              <w:rPr>
                <w:rFonts w:cs="Times New Roman" w:ascii="Times New Roman" w:hAnsi="Times New Roman"/>
              </w:rPr>
            </w:pPr>
            <w:r>
              <w:rPr>
                <w:rFonts w:cs="Times New Roman" w:ascii="Times New Roman" w:hAnsi="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cs="Times New Roman"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Среднеэтажная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2.5 - </w:t>
            </w:r>
            <w:r>
              <w:rPr>
                <w:rFonts w:eastAsia="Times New Roman" w:cs="Times New Roman" w:ascii="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pPr>
        <w:pStyle w:val="Normal"/>
        <w:spacing w:lineRule="auto" w:line="24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pPr>
        <w:pStyle w:val="ConsNormal"/>
        <w:ind w:left="0" w:right="0" w:firstLine="540"/>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Многофункциональная застройка. </w:t>
      </w:r>
      <w:r>
        <w:rPr>
          <w:rFonts w:eastAsia="TimesNewRoman;MS Mincho" w:cs="Times New Roman" w:ascii="Times New Roman" w:hAnsi="Times New Roman"/>
          <w:sz w:val="24"/>
          <w:szCs w:val="24"/>
          <w:lang w:eastAsia="ru-RU"/>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Pr>
          <w:rFonts w:cs="Times New Roman" w:ascii="Times New Roman" w:hAnsi="Times New Roman"/>
          <w:sz w:val="24"/>
          <w:szCs w:val="24"/>
        </w:rPr>
        <w:t xml:space="preserve"> </w:t>
      </w:r>
      <w:r>
        <w:rPr>
          <w:rFonts w:eastAsia="TimesNewRoman;MS Mincho" w:cs="Times New Roman" w:ascii="Times New Roman" w:hAnsi="Times New Roman"/>
          <w:sz w:val="24"/>
          <w:szCs w:val="24"/>
          <w:lang w:eastAsia="ru-RU"/>
        </w:rPr>
        <w:t>Максимальное количество этажей – 2.</w:t>
      </w:r>
      <w:r>
        <w:rPr>
          <w:rFonts w:cs="Times New Roman" w:ascii="Times New Roman" w:hAnsi="Times New Roman"/>
          <w:sz w:val="24"/>
          <w:szCs w:val="24"/>
        </w:rPr>
        <w:t xml:space="preserve"> Коэффициент застройки – 1,0. Коэффициент плотности застройки – 3,0.</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3.</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4.</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2.</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xml:space="preserve"> (площадь может быть уменьшена на 25% по местным условиям).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Специализированная общественная застройка. Коэффициент застройки – 0,8. Коэффициент плотности застройки – 2,4.</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Организации и учреждения управления, объект. Минимальный размер земельного участка для поселковых и сельских органов власти: 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 xml:space="preserve"> на 1 сотрудника при этажности 2-3.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Магазины. Минимальный размер земельного участка для предприятий торговли,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до 250 ……0,08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св. 250 до 650 ……0,06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Рынки. Минимальный размер земельного участка – 600 кв.м.</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Общественное питание. Минимальный размер земельного участка: при числе мест, га на 100 мест: до 50 …….0,2; свыше 50 до 150 …….0,15.</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Гостиничное обслуживание. Минимальный размер земельного участка для гостиницы, на 1 место: от 25 мест - 55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Спорт. Физкультурно-спортивные сооружения. Минимальный размер земельного участка – 0,7га на 1000 человек.</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место. Св. 200 до 400 ……100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связи поселка, сельского поселения для обслуживаемого населения групп:</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до 2 тыс.чел. - 0,3 га; свыше 2 тыс.чел.– 0,45 га.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Деловое управление. Минимальный размер земельного участка: на1 сотрудника - 18,5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и филиалы сберегательного банка в сельских поселениях. Минимальный размер земельного участка на 1 операционное место (окно) - 0,05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Поликлиники, амбулатории, диспансеры без стационара, посещение в смену. Минимальный размер земельного участка - 0,2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Станции (подстанции) скорой медицинской помощи. Минимальный размер земельного участка - 0,1 га на 1 автомобиль.</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Фельдшерские или фельдшерско-акушерские пункты, объект. Минимальный размер земельного участка – 0,05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200….80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…..200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200….140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Образование и просвещение. Детские дошкольные учреждения. Минимальный размер земельного участка: При вместимости яслей-садов,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 на 1 место:  до 100 мест – 40, св. 100 – 35.</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Общеобразовательные школы.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Средние специальные и профессионально- технические учебные заведения.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pPr>
        <w:pStyle w:val="Normal"/>
        <w:widowControl w:val="false"/>
        <w:spacing w:lineRule="auto" w:line="240"/>
        <w:ind w:left="0" w:right="0" w:firstLine="709"/>
        <w:jc w:val="both"/>
        <w:rPr>
          <w:rFonts w:cs="Times New Roman" w:ascii="Times New Roman" w:hAnsi="Times New Roman"/>
          <w:sz w:val="24"/>
          <w:szCs w:val="24"/>
          <w:vertAlign w:val="superscript"/>
        </w:rPr>
      </w:pPr>
      <w:r>
        <w:rPr>
          <w:rFonts w:cs="Times New Roman" w:ascii="Times New Roman" w:hAnsi="Times New Roman"/>
          <w:sz w:val="24"/>
          <w:szCs w:val="24"/>
        </w:rPr>
        <w:t>Религиозное использование: Институты культового назначения. Минимальный размер земельного участка на 1-го православного верующего - 7 м</w:t>
      </w:r>
      <w:r>
        <w:rPr>
          <w:rFonts w:cs="Times New Roman" w:ascii="Times New Roman" w:hAnsi="Times New Roman"/>
          <w:sz w:val="24"/>
          <w:szCs w:val="24"/>
          <w:vertAlign w:val="superscript"/>
        </w:rPr>
        <w:t>2</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до 3 этажей;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Расчетом необходимо проверять санитарные разрывы от жилой застройки, в том числе и по шуму.</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eastAsia="Times New Roman" w:cs="Times New Roman" w:ascii="Times New Roman" w:hAnsi="Times New Roman"/>
          <w:b/>
          <w:sz w:val="24"/>
          <w:szCs w:val="24"/>
          <w:lang w:eastAsia="ru-RU"/>
        </w:rPr>
      </w:pPr>
      <w:r>
        <w:rPr>
          <w:rFonts w:cs="Times New Roman" w:ascii="Times New Roman" w:hAnsi="Times New Roman"/>
          <w:b/>
          <w:sz w:val="24"/>
          <w:szCs w:val="24"/>
        </w:rPr>
        <w:t xml:space="preserve">Виды разрешенного использования земельных участков и объектов </w:t>
      </w:r>
      <w:r>
        <w:rPr>
          <w:rFonts w:eastAsia="Times New Roman" w:cs="Times New Roman" w:ascii="Times New Roman" w:hAnsi="Times New Roman"/>
          <w:b/>
          <w:sz w:val="24"/>
          <w:szCs w:val="24"/>
          <w:lang w:eastAsia="ru-RU"/>
        </w:rPr>
        <w:t>необходимых для осуществления производственной и предпринимательской деятельности.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Кодовое обозначение зоны на карте (схеме) – О3.</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7"/>
        <w:gridCol w:w="2127"/>
        <w:gridCol w:w="708"/>
        <w:gridCol w:w="6389"/>
      </w:tblGrid>
      <w:tr>
        <w:trPr>
          <w:tblHeader w:val="true"/>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709"/>
              <w:contextualSpacing/>
              <w:jc w:val="center"/>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О3 – зона </w:t>
            </w:r>
            <w:r>
              <w:rPr>
                <w:rFonts w:eastAsia="Times New Roman" w:cs="Times New Roman" w:ascii="Times New Roman" w:hAnsi="Times New Roman"/>
                <w:b/>
                <w:sz w:val="20"/>
                <w:szCs w:val="20"/>
                <w:lang w:eastAsia="ru-RU"/>
              </w:rPr>
              <w:t>обслуживания объектов, необходимых для осуществления производственной и предпринимательской деятельности</w:t>
            </w:r>
          </w:p>
        </w:tc>
      </w:tr>
      <w:tr>
        <w:trPr>
          <w:trHeight w:val="779" w:hRule="atLeast"/>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земельного участка </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Предпринимательство</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Банковская и страховая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Здравоохранение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Амбулаторно-поликлиническое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Стационарное медицинское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firstLine="34"/>
              <w:jc w:val="both"/>
              <w:rPr>
                <w:rFonts w:cs="Times New Roman" w:ascii="Times New Roman" w:hAnsi="Times New Roman"/>
              </w:rPr>
            </w:pPr>
            <w:r>
              <w:rPr>
                <w:rFonts w:eastAsia="Calibri" w:cs="Times New Roman" w:ascii="Times New Roman" w:hAnsi="Times New Roman"/>
                <w:lang w:eastAsia="en-US"/>
              </w:rPr>
              <w:t>3.4.2.</w:t>
            </w:r>
            <w:r>
              <w:rPr>
                <w:rFonts w:cs="Times New Roman" w:ascii="Times New Roman" w:hAnsi="Times New Roman"/>
              </w:rPr>
              <w:t> - </w:t>
            </w:r>
            <w:r>
              <w:rPr>
                <w:rFonts w:eastAsia="Calibri" w:cs="Times New Roman" w:ascii="Times New Roman" w:hAnsi="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cs="Times New Roman" w:ascii="Times New Roman" w:hAnsi="Times New Roman"/>
              </w:rPr>
              <w:t>размещение станций скорой помощи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Образование и просвещение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Дошкольное, начальное и среднее общее образование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Среднее и высшее профессиональное образование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Историко-культурная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9.3 - </w:t>
            </w:r>
            <w:r>
              <w:rPr>
                <w:rFonts w:eastAsia="Times New Roman" w:cs="Times New Roman" w:ascii="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научной деятельности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деятельности в области гидрометеорологии и смежных с ней областях</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Ветеринарное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Амбулаторное ветеринарное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cs="Times New Roman" w:ascii="Times New Roman" w:hAnsi="Times New Roman"/>
                <w:sz w:val="20"/>
                <w:szCs w:val="20"/>
              </w:rPr>
            </w:pPr>
            <w:r>
              <w:rPr>
                <w:rFonts w:cs="Times New Roman" w:ascii="Times New Roman" w:hAnsi="Times New Roman"/>
                <w:sz w:val="20"/>
                <w:szCs w:val="20"/>
              </w:rPr>
              <w:t>3.10.1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Приюты для животных</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cs="Times New Roman" w:ascii="Times New Roman" w:hAnsi="Times New Roman"/>
                <w:sz w:val="20"/>
                <w:szCs w:val="20"/>
              </w:rPr>
            </w:pPr>
            <w:r>
              <w:rPr>
                <w:rFonts w:cs="Times New Roman" w:ascii="Times New Roman" w:hAnsi="Times New Roman"/>
                <w:sz w:val="20"/>
                <w:szCs w:val="20"/>
              </w:rPr>
              <w:t>3.10.2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firstLine="34"/>
              <w:jc w:val="both"/>
              <w:rPr>
                <w:rFonts w:eastAsia="Calibri" w:cs="Times New Roman" w:ascii="Times New Roman" w:hAnsi="Times New Roman"/>
                <w:lang w:eastAsia="en-US"/>
              </w:rPr>
            </w:pPr>
            <w:r>
              <w:rPr>
                <w:rFonts w:eastAsia="Calibri" w:cs="Times New Roman" w:ascii="Times New Roman" w:hAnsi="Times New Roman"/>
                <w:lang w:eastAsia="en-US"/>
              </w:rPr>
              <w:t>3.10.2 - Размещение объектов капитального строительства, предназначенных для оказания ветеринарных услуг в стационаре;</w:t>
            </w:r>
          </w:p>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cs="Times New Roman" w:ascii="Times New Roman" w:hAnsi="Times New Roman"/>
              </w:rPr>
              <w:t>размещение объектов капитального строительства, предназначенных для организации гостиниц для животных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торговли (торговые центры, торгово-развлекательные центры (комплексы)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4.2</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4.2 - </w:t>
            </w:r>
            <w:r>
              <w:rPr>
                <w:rFonts w:eastAsia="Times New Roman" w:cs="Times New Roman" w:ascii="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Рынки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Развлечения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Спорт</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pPr>
              <w:pStyle w:val="Style29"/>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Малоэтажная многоквартирная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firstLine="34"/>
              <w:jc w:val="both"/>
              <w:rPr>
                <w:rFonts w:cs="Times New Roman" w:ascii="Times New Roman" w:hAnsi="Times New Roman"/>
              </w:rPr>
            </w:pPr>
            <w:r>
              <w:rPr>
                <w:rFonts w:eastAsia="Calibri" w:cs="Times New Roman" w:ascii="Times New Roman" w:hAnsi="Times New Roman"/>
                <w:lang w:eastAsia="en-US"/>
              </w:rPr>
              <w:t>2.1.1 - </w:t>
            </w:r>
            <w:r>
              <w:rPr>
                <w:rFonts w:cs="Times New Roman"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Блокированная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ConsPlusNormal"/>
              <w:ind w:left="0" w:right="0" w:hanging="0"/>
              <w:jc w:val="both"/>
              <w:rPr>
                <w:rFonts w:cs="Times New Roman" w:ascii="Times New Roman" w:hAnsi="Times New Roman"/>
              </w:rPr>
            </w:pPr>
            <w:r>
              <w:rPr>
                <w:rFonts w:cs="Times New Roman" w:ascii="Times New Roman" w:hAnsi="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cs="Times New Roman"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Среднеэтажная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2.5 - </w:t>
            </w:r>
            <w:r>
              <w:rPr>
                <w:rFonts w:eastAsia="Times New Roman" w:cs="Times New Roman" w:ascii="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pPr>
        <w:pStyle w:val="ConsNormal"/>
        <w:ind w:left="0" w:right="0" w:firstLine="540"/>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Многофункциональная застройка. </w:t>
      </w:r>
      <w:r>
        <w:rPr>
          <w:rFonts w:eastAsia="TimesNewRoman;MS Mincho" w:cs="Times New Roman" w:ascii="Times New Roman" w:hAnsi="Times New Roman"/>
          <w:sz w:val="24"/>
          <w:szCs w:val="24"/>
          <w:lang w:eastAsia="ru-RU"/>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Pr>
          <w:rFonts w:cs="Times New Roman" w:ascii="Times New Roman" w:hAnsi="Times New Roman"/>
          <w:sz w:val="24"/>
          <w:szCs w:val="24"/>
        </w:rPr>
        <w:t xml:space="preserve"> </w:t>
      </w:r>
      <w:r>
        <w:rPr>
          <w:rFonts w:eastAsia="TimesNewRoman;MS Mincho" w:cs="Times New Roman" w:ascii="Times New Roman" w:hAnsi="Times New Roman"/>
          <w:sz w:val="24"/>
          <w:szCs w:val="24"/>
          <w:lang w:eastAsia="ru-RU"/>
        </w:rPr>
        <w:t>Максимальное количество этажей – 2.</w:t>
      </w:r>
      <w:r>
        <w:rPr>
          <w:rFonts w:cs="Times New Roman" w:ascii="Times New Roman" w:hAnsi="Times New Roman"/>
          <w:sz w:val="24"/>
          <w:szCs w:val="24"/>
        </w:rPr>
        <w:t xml:space="preserve"> Коэффициент застройки – 1,0. Коэффициент плотности застройки – 3,0.</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3.</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4.</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2.</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xml:space="preserve"> (площадь может быть уменьшена на 25% по местным условиям).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Специализированная общественная застройка. Коэффициент застройки – 0,8. Коэффициент плотности застройки – 2,4.</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Организации и учреждения управления, объект. Минимальный размер земельного участка для поселковых и сельских органов власти: 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 xml:space="preserve"> на 1 сотрудника при этажности 2-3.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Магазины. Минимальный размер земельного участка для предприятий торговли,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до 250 ……0,08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св. 250 до 650 ……0,06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Рынки. Минимальный размер земельного участка – 600 кв.м.</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Общественное питание. Минимальный размер земельного участка: при числе мест, га на 100 мест: до 50 …….0,2; свыше 50 до 150 …….0,15.</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Гостиничное обслуживание. Минимальный размер земельного участка для гостиницы, на 1 место: от 25 мест - 55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Спорт. Физкультурно-спортивные сооружения. Минимальный размер земельного участка – 0,7га на 1000 человек.</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место. Св. 200 до 400 ……100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связи поселка, сельского поселения для обслуживаемого населения групп:</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до 2 тыс.чел. - 0,3 га; свыше 2 тыс.чел.– 0,45 га.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Деловое управление. Минимальный размер земельного участка: на1 сотрудника - 18,5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и филиалы сберегательного банка в сельских поселениях. Минимальный размер земельного участка на 1 операционное место (окно) - 0,05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Поликлиники, амбулатории, диспансеры без стационара, посещение в смену. Минимальный размер земельного участка - 0,2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Станции (подстанции) скорой медицинской помощи. Минимальный размер земельного участка - 0,1 га на 1 автомобиль.</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Фельдшерские или фельдшерско-акушерские пункты, объект. Минимальный размер земельного участка – 0,05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200….80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…..200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200….140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Образование и просвещение. Детские дошкольные учреждения. Минимальный размер земельного участка: При вместимости яслей-садов,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 на 1 место:  до 100 мест – 40, св. 100 – 35.</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Общеобразовательные школы.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Средние специальные и профессионально- технические учебные заведения.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pPr>
        <w:pStyle w:val="Normal"/>
        <w:widowControl w:val="false"/>
        <w:spacing w:lineRule="auto" w:line="240"/>
        <w:ind w:left="0" w:right="0" w:firstLine="709"/>
        <w:jc w:val="both"/>
        <w:rPr>
          <w:rFonts w:cs="Times New Roman" w:ascii="Times New Roman" w:hAnsi="Times New Roman"/>
          <w:sz w:val="24"/>
          <w:szCs w:val="24"/>
          <w:vertAlign w:val="superscript"/>
        </w:rPr>
      </w:pPr>
      <w:r>
        <w:rPr>
          <w:rFonts w:cs="Times New Roman" w:ascii="Times New Roman" w:hAnsi="Times New Roman"/>
          <w:sz w:val="24"/>
          <w:szCs w:val="24"/>
        </w:rPr>
        <w:t>Религиозное использование: Институты культового назначения. Минимальный размер земельного участка на 1-го православного верующего - 7 м</w:t>
      </w:r>
      <w:r>
        <w:rPr>
          <w:rFonts w:cs="Times New Roman" w:ascii="Times New Roman" w:hAnsi="Times New Roman"/>
          <w:sz w:val="24"/>
          <w:szCs w:val="24"/>
          <w:vertAlign w:val="superscript"/>
        </w:rPr>
        <w:t>2</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до 3 этажей;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Расчетом необходимо проверять санитарные разрывы от жилой застройки, в том числе и по шуму.</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eastAsia="Times New Roman" w:cs="Times New Roman" w:ascii="Times New Roman" w:hAnsi="Times New Roman"/>
          <w:b/>
          <w:sz w:val="24"/>
          <w:szCs w:val="24"/>
          <w:lang w:eastAsia="ru-RU"/>
        </w:rPr>
      </w:pPr>
      <w:r>
        <w:rPr>
          <w:rFonts w:cs="Times New Roman" w:ascii="Times New Roman" w:hAnsi="Times New Roman"/>
          <w:b/>
          <w:sz w:val="24"/>
          <w:szCs w:val="24"/>
        </w:rPr>
        <w:t xml:space="preserve">Виды разрешенного использования земельных участков и объектов </w:t>
      </w:r>
      <w:r>
        <w:rPr>
          <w:rFonts w:eastAsia="Times New Roman" w:cs="Times New Roman" w:ascii="Times New Roman" w:hAnsi="Times New Roman"/>
          <w:b/>
          <w:sz w:val="24"/>
          <w:szCs w:val="24"/>
          <w:lang w:eastAsia="ru-RU"/>
        </w:rPr>
        <w:t>специального назначения.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Кодовое обозначение зоны на карте (схеме) – О4.</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7"/>
        <w:gridCol w:w="2127"/>
        <w:gridCol w:w="708"/>
        <w:gridCol w:w="6389"/>
      </w:tblGrid>
      <w:tr>
        <w:trPr>
          <w:tblHeader w:val="true"/>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709"/>
              <w:contextualSpacing/>
              <w:jc w:val="center"/>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О3 – зона </w:t>
            </w:r>
            <w:r>
              <w:rPr>
                <w:rFonts w:eastAsia="Times New Roman" w:cs="Times New Roman" w:ascii="Times New Roman" w:hAnsi="Times New Roman"/>
                <w:b/>
                <w:sz w:val="20"/>
                <w:szCs w:val="20"/>
                <w:lang w:eastAsia="ru-RU"/>
              </w:rPr>
              <w:t>специального вида</w:t>
            </w:r>
          </w:p>
        </w:tc>
      </w:tr>
      <w:tr>
        <w:trPr>
          <w:trHeight w:val="779" w:hRule="atLeast"/>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земельного участка </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Банковская и страховая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Здравоохранение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Образование и просвещение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Историко-культурная деятельность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9.3 - </w:t>
            </w:r>
            <w:r>
              <w:rPr>
                <w:rFonts w:eastAsia="Times New Roman" w:cs="Times New Roman" w:ascii="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научной деятельности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Ветеринарное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Развлечения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9"/>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pPr>
              <w:pStyle w:val="Style29"/>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rFonts w:eastAsia="Calibri"/>
                <w:sz w:val="20"/>
                <w:szCs w:val="20"/>
                <w:lang w:eastAsia="en-US"/>
              </w:rPr>
            </w:pPr>
            <w:r>
              <w:rPr>
                <w:rFonts w:eastAsia="Calibri"/>
                <w:sz w:val="20"/>
                <w:szCs w:val="20"/>
                <w:lang w:eastAsia="en-US"/>
              </w:rPr>
              <w:t>Малоэтажная многоквартирная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firstLine="34"/>
              <w:jc w:val="both"/>
              <w:rPr>
                <w:rFonts w:cs="Times New Roman" w:ascii="Times New Roman" w:hAnsi="Times New Roman"/>
              </w:rPr>
            </w:pPr>
            <w:r>
              <w:rPr>
                <w:rFonts w:eastAsia="Calibri" w:cs="Times New Roman" w:ascii="Times New Roman" w:hAnsi="Times New Roman"/>
                <w:lang w:eastAsia="en-US"/>
              </w:rPr>
              <w:t>2.1.1 - </w:t>
            </w:r>
            <w:r>
              <w:rPr>
                <w:rFonts w:cs="Times New Roman"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Блокированная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ConsPlusNormal"/>
              <w:ind w:left="0" w:right="0" w:hanging="0"/>
              <w:jc w:val="both"/>
              <w:rPr>
                <w:rFonts w:cs="Times New Roman" w:ascii="Times New Roman" w:hAnsi="Times New Roman"/>
              </w:rPr>
            </w:pPr>
            <w:r>
              <w:rPr>
                <w:rFonts w:cs="Times New Roman" w:ascii="Times New Roman" w:hAnsi="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cs="Times New Roman"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Среднеэтажная жилая застройка**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2.5 - </w:t>
            </w:r>
            <w:r>
              <w:rPr>
                <w:rFonts w:eastAsia="Times New Roman" w:cs="Times New Roman" w:ascii="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21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7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38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pPr>
        <w:pStyle w:val="ConsNormal"/>
        <w:ind w:left="0" w:right="0" w:firstLine="540"/>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Многофункциональная застройка. </w:t>
      </w:r>
      <w:r>
        <w:rPr>
          <w:rFonts w:eastAsia="TimesNewRoman;MS Mincho" w:cs="Times New Roman" w:ascii="Times New Roman" w:hAnsi="Times New Roman"/>
          <w:sz w:val="24"/>
          <w:szCs w:val="24"/>
          <w:lang w:eastAsia="ru-RU"/>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Pr>
          <w:rFonts w:cs="Times New Roman" w:ascii="Times New Roman" w:hAnsi="Times New Roman"/>
          <w:sz w:val="24"/>
          <w:szCs w:val="24"/>
        </w:rPr>
        <w:t xml:space="preserve"> </w:t>
      </w:r>
      <w:r>
        <w:rPr>
          <w:rFonts w:eastAsia="TimesNewRoman;MS Mincho" w:cs="Times New Roman" w:ascii="Times New Roman" w:hAnsi="Times New Roman"/>
          <w:sz w:val="24"/>
          <w:szCs w:val="24"/>
          <w:lang w:eastAsia="ru-RU"/>
        </w:rPr>
        <w:t>Максимальное количество этажей – 2.</w:t>
      </w:r>
      <w:r>
        <w:rPr>
          <w:rFonts w:cs="Times New Roman" w:ascii="Times New Roman" w:hAnsi="Times New Roman"/>
          <w:sz w:val="24"/>
          <w:szCs w:val="24"/>
        </w:rPr>
        <w:t xml:space="preserve"> Коэффициент застройки – 1,0. Коэффициент плотности застройки – 3,0.</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3.</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4.</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2.</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Pr>
          <w:rFonts w:eastAsia="TimesNewRoman;MS Mincho" w:cs="Times New Roman" w:ascii="Times New Roman" w:hAnsi="Times New Roman"/>
          <w:sz w:val="24"/>
          <w:szCs w:val="24"/>
          <w:vertAlign w:val="superscript"/>
          <w:lang w:eastAsia="ru-RU"/>
        </w:rPr>
        <w:t>2</w:t>
      </w:r>
      <w:r>
        <w:rPr>
          <w:rFonts w:eastAsia="TimesNewRoman;MS Mincho" w:cs="Times New Roman" w:ascii="Times New Roman" w:hAnsi="Times New Roman"/>
          <w:sz w:val="24"/>
          <w:szCs w:val="24"/>
          <w:lang w:eastAsia="ru-RU"/>
        </w:rPr>
        <w:t xml:space="preserve"> (площадь может быть уменьшена на 25% по местным условиям).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Специализированная общественная застройка. Коэффициент застройки – 0,8. Коэффициент плотности застройки – 2,4.</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Организации и учреждения управления, объект. Минимальный размер земельного участка для поселковых и сельских органов власти: 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 xml:space="preserve"> на 1 сотрудника при этажности 2-3.</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Магазины. Минимальный размер земельного участка для предприятий торговли,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до 250 ……0,08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 св. 250 до 650 ……0,06 га на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торговой площади.</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Рынки. Минимальный размер земельного участка – 600 кв.м.</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Общественное питание. Минимальный размер земельного участка: при числе мест, га на 100 мест: до 50 …….0,2; свыше 50 до 150 …….0,15.</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Гостиничное обслуживание. Минимальный размер земельного участка для гостиницы, на 1 место: от 25 мест - 55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Спорт. Физкультурно-спортивные сооружения. Минимальный размер земельного участка – 0,7га на 1000 человек.</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место. Св. 200 до 400 ……100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связи поселка, сельского поселения для обслуживаемого населения групп:</w:t>
      </w:r>
    </w:p>
    <w:p>
      <w:pPr>
        <w:pStyle w:val="Normal"/>
        <w:widowControl w:val="false"/>
        <w:spacing w:lineRule="auto" w:line="240"/>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до 2 тыс.чел. - 0,3 га; свыше 2 тыс.чел.– 0,45 га.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Деловое управление. Минимальный размер земельного участка: на1 сотрудника - 18,5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Отделения и филиалы сберегательного банка в сельских поселениях. Минимальный размер земельного участка на 1 операционное место (окно) - 0,05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Поликлиники, амбулатории, диспансеры без стационара, посещение в смену. Минимальный размер земельного участка - 0,2 га.</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Станции (подстанции) скорой медицинской помощи. Минимальный размер земельного участка - 0,1 га на 1 автомобиль.</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Фельдшерские или фельдшерско-акушерские пункты, объект. Минимальный размер земельного участка – 0,05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…..100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200….80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50 до 100 …..200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 св. 100 до 200….140 м</w:t>
      </w:r>
      <w:r>
        <w:rPr>
          <w:rFonts w:cs="Times New Roman" w:ascii="Times New Roman" w:hAnsi="Times New Roman"/>
          <w:sz w:val="24"/>
          <w:szCs w:val="24"/>
          <w:vertAlign w:val="superscript"/>
        </w:rPr>
        <w:t xml:space="preserve">2 </w:t>
      </w:r>
      <w:r>
        <w:rPr>
          <w:rFonts w:cs="Times New Roman" w:ascii="Times New Roman" w:hAnsi="Times New Roman"/>
          <w:sz w:val="24"/>
          <w:szCs w:val="24"/>
        </w:rPr>
        <w:t>на 1 койку.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Образование и просвещение. Детские дошкольные учреждения. Минимальный размер земельного участка: При вместимости яслей-садов,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 на 1 место:  до 100 мест – 40, св. 100 – 35.</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Общеобразовательные школы.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Средние специальные и профессионально- технические учебные заведения. Минимальный размер земельного участка: 50 м</w:t>
      </w:r>
      <w:r>
        <w:rPr>
          <w:rFonts w:cs="Times New Roman" w:ascii="Times New Roman" w:hAnsi="Times New Roman"/>
          <w:sz w:val="24"/>
          <w:szCs w:val="24"/>
          <w:vertAlign w:val="superscript"/>
        </w:rPr>
        <w:t>2</w:t>
      </w:r>
      <w:r>
        <w:rPr>
          <w:rFonts w:cs="Times New Roman" w:ascii="Times New Roman" w:hAnsi="Times New Roman"/>
          <w:sz w:val="24"/>
          <w:szCs w:val="24"/>
        </w:rPr>
        <w:t xml:space="preserve"> на 1 учащегося.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pPr>
        <w:pStyle w:val="Normal"/>
        <w:widowControl w:val="false"/>
        <w:spacing w:lineRule="auto" w:line="240"/>
        <w:ind w:left="0" w:right="0" w:firstLine="709"/>
        <w:jc w:val="both"/>
        <w:rPr>
          <w:rFonts w:cs="Times New Roman" w:ascii="Times New Roman" w:hAnsi="Times New Roman"/>
          <w:sz w:val="24"/>
          <w:szCs w:val="24"/>
          <w:vertAlign w:val="superscript"/>
        </w:rPr>
      </w:pPr>
      <w:r>
        <w:rPr>
          <w:rFonts w:cs="Times New Roman" w:ascii="Times New Roman" w:hAnsi="Times New Roman"/>
          <w:sz w:val="24"/>
          <w:szCs w:val="24"/>
        </w:rPr>
        <w:t>Религиозное использование: Институты культового назначения. Минимальный размер земельного участка на 1-го православного верующего - 7 м</w:t>
      </w:r>
      <w:r>
        <w:rPr>
          <w:rFonts w:cs="Times New Roman" w:ascii="Times New Roman" w:hAnsi="Times New Roman"/>
          <w:sz w:val="24"/>
          <w:szCs w:val="24"/>
          <w:vertAlign w:val="superscript"/>
        </w:rPr>
        <w:t>2</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до 3 этажей;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Расчетом необходимо проверять санитарные разрывы от жилой застройки, в том числе и по шуму.</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10.4.</w:t>
      </w:r>
      <w:r>
        <w:rPr>
          <w:rFonts w:cs="Times New Roman" w:ascii="Times New Roman" w:hAnsi="Times New Roman"/>
          <w:b/>
          <w:sz w:val="24"/>
          <w:szCs w:val="24"/>
          <w:lang w:val="en-US"/>
        </w:rPr>
        <w:t> </w:t>
      </w:r>
      <w:r>
        <w:rPr>
          <w:rFonts w:cs="Times New Roman" w:ascii="Times New Roman" w:hAnsi="Times New Roman"/>
          <w:b/>
          <w:sz w:val="24"/>
          <w:szCs w:val="24"/>
        </w:rPr>
        <w:t>Градостроительный регламент зоны производственных и коммунально-складских объектов</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производственных объектов.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П1.</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w:t>
      </w:r>
    </w:p>
    <w:p>
      <w:pPr>
        <w:pStyle w:val="Style29"/>
        <w:ind w:left="0" w:right="0" w:firstLine="709"/>
        <w:rPr/>
      </w:pPr>
      <w:r>
        <w:rPr/>
        <w:t>Размещение объектов капитального строительства в целях добычи недр, их переработки, изготовления вещей промышленным способом.</w:t>
      </w:r>
    </w:p>
    <w:tbl>
      <w:tblPr>
        <w:jc w:val="left"/>
        <w:tblInd w:w="-39"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8"/>
        <w:gridCol w:w="2126"/>
        <w:gridCol w:w="709"/>
        <w:gridCol w:w="6530"/>
      </w:tblGrid>
      <w:tr>
        <w:trPr>
          <w:trHeight w:val="415" w:hRule="atLeast"/>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34"/>
              <w:contextualSpacing/>
              <w:jc w:val="center"/>
              <w:rPr>
                <w:rFonts w:cs="Times New Roman" w:ascii="Times New Roman" w:hAnsi="Times New Roman"/>
                <w:b/>
                <w:sz w:val="20"/>
                <w:szCs w:val="20"/>
              </w:rPr>
            </w:pPr>
            <w:r>
              <w:rPr>
                <w:rFonts w:cs="Times New Roman" w:ascii="Times New Roman" w:hAnsi="Times New Roman"/>
                <w:b/>
                <w:sz w:val="20"/>
                <w:szCs w:val="20"/>
              </w:rPr>
              <w:t>П1 - зоны производственных объектов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Легкая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Фармацевтическая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Нефтехимическая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6.5</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Пищевая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Строительная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Недропользование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Железнодорожный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Автомобильный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7.2</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научной деятельности*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Использование лесов</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10.0 - </w:t>
            </w:r>
            <w:r>
              <w:rPr>
                <w:rFonts w:eastAsia="Times New Roman" w:cs="Times New Roman" w:ascii="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Предпринимательство</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pPr>
        <w:pStyle w:val="Normal"/>
        <w:spacing w:lineRule="auto" w:line="24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ConsNormal"/>
        <w:ind w:left="0" w:right="0" w:firstLine="709"/>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Этажность – до 3 эт.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Промышленная. Коэффициент застройки – 0,8; Коэффициент плотности застройки – 2,4.</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Коммунально-складская. Коэффициент застройки – 0,6; Коэффициент плотности застройки – 1,8.</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(ВЛ) запрещается:</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коммунально-складских объектов.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П2.</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w:t>
      </w:r>
    </w:p>
    <w:p>
      <w:pPr>
        <w:pStyle w:val="Style29"/>
        <w:ind w:left="0" w:right="0" w:firstLine="709"/>
        <w:rPr/>
      </w:pPr>
      <w:r>
        <w:rPr/>
        <w:t>Размещение объектов капитального строительства в целях добычи недр, их переработки, изготовления вещей промышленным способом.</w:t>
      </w:r>
    </w:p>
    <w:tbl>
      <w:tblPr>
        <w:jc w:val="left"/>
        <w:tblInd w:w="-39"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8"/>
        <w:gridCol w:w="2126"/>
        <w:gridCol w:w="709"/>
        <w:gridCol w:w="6530"/>
      </w:tblGrid>
      <w:tr>
        <w:trPr>
          <w:trHeight w:val="415" w:hRule="atLeast"/>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0" w:right="0" w:firstLine="34"/>
              <w:contextualSpacing/>
              <w:jc w:val="center"/>
              <w:rPr>
                <w:rFonts w:cs="Times New Roman" w:ascii="Times New Roman" w:hAnsi="Times New Roman"/>
                <w:b/>
                <w:sz w:val="20"/>
                <w:szCs w:val="20"/>
              </w:rPr>
            </w:pPr>
            <w:r>
              <w:rPr>
                <w:rFonts w:cs="Times New Roman" w:ascii="Times New Roman" w:hAnsi="Times New Roman"/>
                <w:b/>
                <w:sz w:val="20"/>
                <w:szCs w:val="20"/>
              </w:rPr>
              <w:t>П2 - зоны коммунально-складских объектов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Склады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Легкая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Фармацевтическая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Нефтехимическая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6.5</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Пищевая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Строительная промышленность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Недропользование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Железнодорожный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Автомобильный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7.2</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научной деятельности*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Использование лесов</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10.0 - </w:t>
            </w:r>
            <w:r>
              <w:rPr>
                <w:rFonts w:eastAsia="Times New Roman" w:cs="Times New Roman" w:ascii="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ind w:left="0" w:right="-108" w:hanging="108"/>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Предпринимательство</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pPr>
        <w:pStyle w:val="Normal"/>
        <w:spacing w:lineRule="auto" w:line="24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ConsNormal"/>
        <w:ind w:left="0" w:right="0" w:firstLine="709"/>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Этажность – до 3 эт.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Промышленная. Коэффициент застройки – 0,8; Коэффициент плотности застройки – 2,4.</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Коммунально-складская. Коэффициент застройки – 0,6; Коэффициент плотности застройки – 1,8.</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Склады: Минимальный размер земельного участка – 0,3 га. Максимальный размер земельного участка – не устанавливается.</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(ВЛ) запрещается:</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10.5.</w:t>
      </w:r>
      <w:r>
        <w:rPr>
          <w:rFonts w:cs="Times New Roman" w:ascii="Times New Roman" w:hAnsi="Times New Roman"/>
          <w:b/>
          <w:sz w:val="24"/>
          <w:szCs w:val="24"/>
          <w:lang w:val="en-US"/>
        </w:rPr>
        <w:t> </w:t>
      </w: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Т.</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w:t>
      </w:r>
    </w:p>
    <w:p>
      <w:pPr>
        <w:pStyle w:val="Style29"/>
        <w:ind w:left="0" w:right="0" w:firstLine="709"/>
        <w:rPr/>
      </w:pPr>
      <w:r>
        <w:rPr/>
        <w:t>Размещение различного рода путей сообщения и сооружений, используемых для перевозки людей или грузов, либо передачи веществ.</w:t>
      </w:r>
    </w:p>
    <w:tbl>
      <w:tblPr>
        <w:jc w:val="left"/>
        <w:tblInd w:w="-39"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709"/>
        <w:gridCol w:w="1985"/>
        <w:gridCol w:w="709"/>
        <w:gridCol w:w="6530"/>
      </w:tblGrid>
      <w:tr>
        <w:trPr>
          <w:trHeight w:val="273" w:hRule="atLeast"/>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autoSpaceDE w:val="false"/>
              <w:spacing w:lineRule="auto" w:line="240" w:before="0" w:after="0"/>
              <w:ind w:left="288" w:right="0" w:hanging="0"/>
              <w:contextualSpacing/>
              <w:jc w:val="center"/>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Т - зоны </w:t>
            </w:r>
            <w:r>
              <w:rPr>
                <w:rFonts w:eastAsia="Times New Roman" w:cs="Times New Roman" w:ascii="Times New Roman" w:hAnsi="Times New Roman"/>
                <w:b/>
                <w:sz w:val="20"/>
                <w:szCs w:val="20"/>
                <w:lang w:eastAsia="ru-RU"/>
              </w:rPr>
              <w:t>транспортной инфраструктуры</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 земельного участка</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Железнодорожный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Автомобильный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7.2</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Воздушный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Водный транспорт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4.7 - </w:t>
            </w:r>
            <w:r>
              <w:rPr>
                <w:rFonts w:eastAsia="Times New Roman" w:cs="Times New Roman" w:ascii="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Объекты гаражного назначения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ind w:left="0" w:right="0" w:hanging="0"/>
              <w:jc w:val="both"/>
              <w:rPr>
                <w:rFonts w:cs="Times New Roman" w:ascii="Times New Roman" w:hAnsi="Times New Roman"/>
              </w:rPr>
            </w:pPr>
            <w:r>
              <w:rPr>
                <w:rFonts w:cs="Times New Roman" w:ascii="Times New Roman" w:hAnsi="Times New Roman"/>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Гидротехнические сооружения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Склады***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Социальное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3.2</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3.2 -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3.3 -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9933"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pPr>
        <w:pStyle w:val="ConsNormal"/>
        <w:ind w:left="0" w:right="0" w:firstLine="567"/>
        <w:jc w:val="both"/>
        <w:rPr>
          <w:rFonts w:cs="Times New Roman" w:ascii="Times New Roman" w:hAnsi="Times New Roman"/>
          <w:sz w:val="16"/>
          <w:szCs w:val="16"/>
        </w:rPr>
      </w:pPr>
      <w:r>
        <w:rPr>
          <w:rFonts w:cs="Times New Roman" w:ascii="Times New Roman" w:hAnsi="Times New Roman"/>
          <w:sz w:val="16"/>
          <w:szCs w:val="16"/>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Склады: Минимальный размер земельного участка – 0,3 га. Максимальный размер земельного участка – не устанавливается.</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Обслуживание автотранспорта. Минимальный размер земельных участков гаражей и стоянок легковых автомобилей на 1 маш./место, м</w:t>
      </w:r>
      <w:r>
        <w:rPr>
          <w:rFonts w:cs="Times New Roman" w:ascii="Times New Roman" w:hAnsi="Times New Roman"/>
          <w:sz w:val="24"/>
          <w:szCs w:val="24"/>
          <w:vertAlign w:val="superscript"/>
        </w:rPr>
        <w:t>2</w:t>
      </w:r>
      <w:r>
        <w:rPr>
          <w:rFonts w:cs="Times New Roman" w:ascii="Times New Roman" w:hAnsi="Times New Roman"/>
          <w:sz w:val="24"/>
          <w:szCs w:val="24"/>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Pr>
          <w:rFonts w:cs="Times New Roman" w:ascii="Times New Roman" w:hAnsi="Times New Roman"/>
          <w:sz w:val="24"/>
          <w:szCs w:val="24"/>
          <w:vertAlign w:val="superscript"/>
        </w:rPr>
        <w:t>2</w:t>
      </w:r>
      <w:r>
        <w:rPr>
          <w:rFonts w:cs="Times New Roman" w:ascii="Times New Roman" w:hAnsi="Times New Roman"/>
          <w:sz w:val="24"/>
          <w:szCs w:val="24"/>
        </w:rPr>
        <w:t>.</w:t>
      </w:r>
    </w:p>
    <w:p>
      <w:pPr>
        <w:pStyle w:val="Normal"/>
        <w:spacing w:lineRule="auto" w:line="240"/>
        <w:ind w:left="0" w:right="0" w:firstLine="709"/>
        <w:jc w:val="left"/>
        <w:rPr>
          <w:rFonts w:cs="Times New Roman" w:ascii="Times New Roman" w:hAnsi="Times New Roman"/>
          <w:sz w:val="24"/>
          <w:szCs w:val="24"/>
        </w:rPr>
      </w:pPr>
      <w:r>
        <w:rPr>
          <w:rFonts w:cs="Times New Roman" w:ascii="Times New Roman" w:hAnsi="Times New Roman"/>
          <w:sz w:val="24"/>
          <w:szCs w:val="24"/>
        </w:rPr>
        <w:t>Объекты придорожного сервиса: Станции технического обслуживания автомобилей. Минимальный размер земельного участка – 0,1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Автозаправочные станции (АЗС) Минимальный размер земельного участка: на 2 колонки……..0,1 га » 5 » ……………..0,2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Газозаправочные станции (ГЗС) » 7 » ……………..0,3 га » 9 » …………....0,35 га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pPr>
        <w:pStyle w:val="Normal"/>
        <w:widowControl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Максимальное количество этажей – 2.</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Отдельно стоящие объекты торговли рекомендуется размещать с</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минимальным отступом от красной линии 6 м. Данное расстояние</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может быть сокращено при реконструкции сложившейся</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застройки при условии согласования с уполномоченным в области</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архитектуры и градостроительства органом администрации</w:t>
      </w:r>
    </w:p>
    <w:p>
      <w:pPr>
        <w:pStyle w:val="Normal"/>
        <w:autoSpaceDE w:val="false"/>
        <w:spacing w:lineRule="auto" w:line="240"/>
        <w:jc w:val="left"/>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муниципального образования.</w:t>
      </w:r>
    </w:p>
    <w:p>
      <w:pPr>
        <w:pStyle w:val="Normal"/>
        <w:widowControl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3. Максимальное количество этажей – 2.</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pPr>
        <w:pStyle w:val="Style21"/>
        <w:widowControl w:val="false"/>
        <w:ind w:left="0" w:right="266" w:hanging="0"/>
        <w:rPr/>
      </w:pPr>
      <w:r>
        <w:rPr/>
        <w:t>Таблица. Классификация улиц и дорог.</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3505"/>
        <w:gridCol w:w="1740"/>
        <w:gridCol w:w="1475"/>
        <w:gridCol w:w="1560"/>
        <w:gridCol w:w="1653"/>
      </w:tblGrid>
      <w:tr>
        <w:trPr>
          <w:cantSplit w:val="false"/>
        </w:trPr>
        <w:tc>
          <w:tcPr>
            <w:tcW w:w="35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b/>
              </w:rPr>
            </w:pPr>
            <w:r>
              <w:rPr>
                <w:rFonts w:cs="Times New Roman" w:ascii="Times New Roman" w:hAnsi="Times New Roman"/>
                <w:b/>
              </w:rPr>
              <w:t>Категория сельских улиц и дорог</w:t>
            </w:r>
          </w:p>
        </w:tc>
        <w:tc>
          <w:tcPr>
            <w:tcW w:w="17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b/>
              </w:rPr>
            </w:pPr>
            <w:r>
              <w:rPr>
                <w:rFonts w:cs="Times New Roman" w:ascii="Times New Roman" w:hAnsi="Times New Roman"/>
                <w:b/>
              </w:rPr>
              <w:t>Расчетная скорость движения, км/ч</w:t>
            </w:r>
          </w:p>
        </w:tc>
        <w:tc>
          <w:tcPr>
            <w:tcW w:w="14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b/>
              </w:rPr>
            </w:pPr>
            <w:r>
              <w:rPr>
                <w:rFonts w:cs="Times New Roman" w:ascii="Times New Roman" w:hAnsi="Times New Roman"/>
                <w:b/>
              </w:rPr>
              <w:t>Ширина</w:t>
            </w:r>
          </w:p>
          <w:p>
            <w:pPr>
              <w:pStyle w:val="ConsPlusCell"/>
              <w:jc w:val="center"/>
              <w:rPr>
                <w:rFonts w:cs="Times New Roman" w:ascii="Times New Roman" w:hAnsi="Times New Roman"/>
                <w:b/>
              </w:rPr>
            </w:pPr>
            <w:r>
              <w:rPr>
                <w:rFonts w:cs="Times New Roman" w:ascii="Times New Roman" w:hAnsi="Times New Roman"/>
                <w:b/>
              </w:rPr>
              <w:t>полосы движения, м</w:t>
            </w:r>
          </w:p>
        </w:tc>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b/>
              </w:rPr>
            </w:pPr>
            <w:r>
              <w:rPr>
                <w:rFonts w:cs="Times New Roman" w:ascii="Times New Roman" w:hAnsi="Times New Roman"/>
                <w:b/>
              </w:rPr>
              <w:t>Число полос движения</w:t>
            </w:r>
          </w:p>
        </w:tc>
        <w:tc>
          <w:tcPr>
            <w:tcW w:w="165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Cell"/>
              <w:jc w:val="center"/>
              <w:rPr>
                <w:rFonts w:cs="Times New Roman" w:ascii="Times New Roman" w:hAnsi="Times New Roman"/>
                <w:b/>
              </w:rPr>
            </w:pPr>
            <w:r>
              <w:rPr>
                <w:rFonts w:cs="Times New Roman" w:ascii="Times New Roman" w:hAnsi="Times New Roman"/>
                <w:b/>
              </w:rPr>
              <w:t>Ширина пешеходной части тротуара, м</w:t>
            </w:r>
          </w:p>
        </w:tc>
      </w:tr>
      <w:tr>
        <w:trPr>
          <w:cantSplit w:val="false"/>
        </w:trPr>
        <w:tc>
          <w:tcPr>
            <w:tcW w:w="35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rPr>
                <w:rFonts w:cs="Times New Roman" w:ascii="Times New Roman" w:hAnsi="Times New Roman"/>
              </w:rPr>
            </w:pPr>
            <w:r>
              <w:rPr>
                <w:rFonts w:cs="Times New Roman" w:ascii="Times New Roman" w:hAnsi="Times New Roman"/>
              </w:rPr>
              <w:t>Поселковая дорога</w:t>
            </w:r>
          </w:p>
        </w:tc>
        <w:tc>
          <w:tcPr>
            <w:tcW w:w="17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60</w:t>
            </w:r>
          </w:p>
        </w:tc>
        <w:tc>
          <w:tcPr>
            <w:tcW w:w="14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3,5</w:t>
            </w:r>
          </w:p>
        </w:tc>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2</w:t>
            </w:r>
          </w:p>
        </w:tc>
        <w:tc>
          <w:tcPr>
            <w:tcW w:w="165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w:t>
            </w:r>
          </w:p>
        </w:tc>
      </w:tr>
      <w:tr>
        <w:trPr>
          <w:cantSplit w:val="false"/>
        </w:trPr>
        <w:tc>
          <w:tcPr>
            <w:tcW w:w="35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rPr>
                <w:rFonts w:cs="Times New Roman" w:ascii="Times New Roman" w:hAnsi="Times New Roman"/>
              </w:rPr>
            </w:pPr>
            <w:r>
              <w:rPr>
                <w:rFonts w:cs="Times New Roman" w:ascii="Times New Roman" w:hAnsi="Times New Roman"/>
              </w:rPr>
              <w:t>Главная улица</w:t>
            </w:r>
          </w:p>
        </w:tc>
        <w:tc>
          <w:tcPr>
            <w:tcW w:w="17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40</w:t>
            </w:r>
          </w:p>
        </w:tc>
        <w:tc>
          <w:tcPr>
            <w:tcW w:w="14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3,5</w:t>
            </w:r>
          </w:p>
        </w:tc>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2-3</w:t>
            </w:r>
          </w:p>
        </w:tc>
        <w:tc>
          <w:tcPr>
            <w:tcW w:w="165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1,5-2,25</w:t>
            </w:r>
          </w:p>
        </w:tc>
      </w:tr>
      <w:tr>
        <w:trPr>
          <w:cantSplit w:val="false"/>
        </w:trPr>
        <w:tc>
          <w:tcPr>
            <w:tcW w:w="35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rPr>
                <w:rFonts w:cs="Times New Roman" w:ascii="Times New Roman" w:hAnsi="Times New Roman"/>
              </w:rPr>
            </w:pPr>
            <w:r>
              <w:rPr>
                <w:rFonts w:cs="Times New Roman" w:ascii="Times New Roman" w:hAnsi="Times New Roman"/>
              </w:rPr>
              <w:t>Улицы жилых зон:</w:t>
            </w:r>
          </w:p>
          <w:p>
            <w:pPr>
              <w:pStyle w:val="ConsPlusCell"/>
              <w:rPr>
                <w:rFonts w:cs="Times New Roman" w:ascii="Times New Roman" w:hAnsi="Times New Roman"/>
              </w:rPr>
            </w:pPr>
            <w:r>
              <w:rPr>
                <w:rFonts w:cs="Times New Roman" w:ascii="Times New Roman" w:hAnsi="Times New Roman"/>
              </w:rPr>
              <w:t>- основная</w:t>
            </w:r>
          </w:p>
          <w:p>
            <w:pPr>
              <w:pStyle w:val="ConsPlusCell"/>
              <w:rPr>
                <w:rFonts w:cs="Times New Roman" w:ascii="Times New Roman" w:hAnsi="Times New Roman"/>
              </w:rPr>
            </w:pPr>
            <w:r>
              <w:rPr>
                <w:rFonts w:cs="Times New Roman" w:ascii="Times New Roman" w:hAnsi="Times New Roman"/>
              </w:rPr>
              <w:t>- второстепенная (переулок)</w:t>
            </w:r>
          </w:p>
          <w:p>
            <w:pPr>
              <w:pStyle w:val="ConsPlusCell"/>
              <w:rPr>
                <w:rFonts w:cs="Times New Roman" w:ascii="Times New Roman" w:hAnsi="Times New Roman"/>
              </w:rPr>
            </w:pPr>
            <w:r>
              <w:rPr>
                <w:rFonts w:cs="Times New Roman" w:ascii="Times New Roman" w:hAnsi="Times New Roman"/>
              </w:rPr>
              <w:t>- проезд</w:t>
            </w:r>
          </w:p>
        </w:tc>
        <w:tc>
          <w:tcPr>
            <w:tcW w:w="17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40</w:t>
            </w:r>
          </w:p>
          <w:p>
            <w:pPr>
              <w:pStyle w:val="ConsPlusCell"/>
              <w:jc w:val="center"/>
              <w:rPr>
                <w:rFonts w:cs="Times New Roman" w:ascii="Times New Roman" w:hAnsi="Times New Roman"/>
              </w:rPr>
            </w:pPr>
            <w:r>
              <w:rPr>
                <w:rFonts w:cs="Times New Roman" w:ascii="Times New Roman" w:hAnsi="Times New Roman"/>
              </w:rPr>
              <w:t>30</w:t>
            </w:r>
          </w:p>
          <w:p>
            <w:pPr>
              <w:pStyle w:val="ConsPlusCell"/>
              <w:jc w:val="center"/>
              <w:rPr>
                <w:rFonts w:cs="Times New Roman" w:ascii="Times New Roman" w:hAnsi="Times New Roman"/>
              </w:rPr>
            </w:pPr>
            <w:r>
              <w:rPr>
                <w:rFonts w:cs="Times New Roman" w:ascii="Times New Roman" w:hAnsi="Times New Roman"/>
              </w:rPr>
              <w:t>20</w:t>
            </w:r>
          </w:p>
        </w:tc>
        <w:tc>
          <w:tcPr>
            <w:tcW w:w="14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3,0</w:t>
            </w:r>
          </w:p>
          <w:p>
            <w:pPr>
              <w:pStyle w:val="ConsPlusCell"/>
              <w:jc w:val="center"/>
              <w:rPr>
                <w:rFonts w:cs="Times New Roman" w:ascii="Times New Roman" w:hAnsi="Times New Roman"/>
              </w:rPr>
            </w:pPr>
            <w:r>
              <w:rPr>
                <w:rFonts w:cs="Times New Roman" w:ascii="Times New Roman" w:hAnsi="Times New Roman"/>
              </w:rPr>
              <w:t>2,75</w:t>
            </w:r>
          </w:p>
          <w:p>
            <w:pPr>
              <w:pStyle w:val="ConsPlusCell"/>
              <w:jc w:val="center"/>
              <w:rPr>
                <w:rFonts w:cs="Times New Roman" w:ascii="Times New Roman" w:hAnsi="Times New Roman"/>
              </w:rPr>
            </w:pPr>
            <w:r>
              <w:rPr>
                <w:rFonts w:cs="Times New Roman" w:ascii="Times New Roman" w:hAnsi="Times New Roman"/>
              </w:rPr>
              <w:t>2,75-3,0</w:t>
            </w:r>
          </w:p>
        </w:tc>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2</w:t>
            </w:r>
          </w:p>
          <w:p>
            <w:pPr>
              <w:pStyle w:val="ConsPlusCell"/>
              <w:jc w:val="center"/>
              <w:rPr>
                <w:rFonts w:cs="Times New Roman" w:ascii="Times New Roman" w:hAnsi="Times New Roman"/>
              </w:rPr>
            </w:pPr>
            <w:r>
              <w:rPr>
                <w:rFonts w:cs="Times New Roman" w:ascii="Times New Roman" w:hAnsi="Times New Roman"/>
              </w:rPr>
              <w:t>2</w:t>
            </w:r>
          </w:p>
          <w:p>
            <w:pPr>
              <w:pStyle w:val="ConsPlusCell"/>
              <w:jc w:val="center"/>
              <w:rPr>
                <w:rFonts w:cs="Times New Roman" w:ascii="Times New Roman" w:hAnsi="Times New Roman"/>
              </w:rPr>
            </w:pPr>
            <w:r>
              <w:rPr>
                <w:rFonts w:cs="Times New Roman" w:ascii="Times New Roman" w:hAnsi="Times New Roman"/>
              </w:rPr>
              <w:t>1</w:t>
            </w:r>
          </w:p>
        </w:tc>
        <w:tc>
          <w:tcPr>
            <w:tcW w:w="165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1,0-1,5</w:t>
            </w:r>
          </w:p>
          <w:p>
            <w:pPr>
              <w:pStyle w:val="ConsPlusCell"/>
              <w:jc w:val="center"/>
              <w:rPr>
                <w:rFonts w:cs="Times New Roman" w:ascii="Times New Roman" w:hAnsi="Times New Roman"/>
              </w:rPr>
            </w:pPr>
            <w:r>
              <w:rPr>
                <w:rFonts w:cs="Times New Roman" w:ascii="Times New Roman" w:hAnsi="Times New Roman"/>
              </w:rPr>
              <w:t>1,0</w:t>
            </w:r>
          </w:p>
          <w:p>
            <w:pPr>
              <w:pStyle w:val="ConsPlusCell"/>
              <w:jc w:val="center"/>
              <w:rPr>
                <w:rFonts w:cs="Times New Roman" w:ascii="Times New Roman" w:hAnsi="Times New Roman"/>
              </w:rPr>
            </w:pPr>
            <w:r>
              <w:rPr>
                <w:rFonts w:cs="Times New Roman" w:ascii="Times New Roman" w:hAnsi="Times New Roman"/>
              </w:rPr>
              <w:t>-</w:t>
            </w:r>
          </w:p>
        </w:tc>
      </w:tr>
      <w:tr>
        <w:trPr>
          <w:cantSplit w:val="false"/>
        </w:trPr>
        <w:tc>
          <w:tcPr>
            <w:tcW w:w="35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rPr>
                <w:rFonts w:cs="Times New Roman" w:ascii="Times New Roman" w:hAnsi="Times New Roman"/>
              </w:rPr>
            </w:pPr>
            <w:r>
              <w:rPr>
                <w:rFonts w:cs="Times New Roman" w:ascii="Times New Roman" w:hAnsi="Times New Roman"/>
              </w:rPr>
              <w:t>Хозяйственный проезд, скотопрогон</w:t>
            </w:r>
          </w:p>
        </w:tc>
        <w:tc>
          <w:tcPr>
            <w:tcW w:w="17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30</w:t>
            </w:r>
          </w:p>
        </w:tc>
        <w:tc>
          <w:tcPr>
            <w:tcW w:w="14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4,5</w:t>
            </w:r>
          </w:p>
        </w:tc>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1</w:t>
            </w:r>
          </w:p>
        </w:tc>
        <w:tc>
          <w:tcPr>
            <w:tcW w:w="165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Cell"/>
              <w:jc w:val="center"/>
              <w:rPr>
                <w:rFonts w:cs="Times New Roman" w:ascii="Times New Roman" w:hAnsi="Times New Roman"/>
              </w:rPr>
            </w:pPr>
            <w:r>
              <w:rPr>
                <w:rFonts w:cs="Times New Roman" w:ascii="Times New Roman" w:hAnsi="Times New Roman"/>
              </w:rPr>
              <w:t>-</w:t>
            </w:r>
          </w:p>
        </w:tc>
      </w:tr>
    </w:tbl>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 Проезды на территории жилых кварталов следует проектировать с шагом не менее 200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Поперечный профиль.</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На проездах допускается организовывать как одностороннее, так и двустороннее движение транспорта;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ind w:left="0" w:right="0" w:firstLine="709"/>
        <w:jc w:val="both"/>
        <w:rPr>
          <w:rFonts w:cs="Times New Roman" w:ascii="Times New Roman" w:hAnsi="Times New Roman"/>
          <w:b/>
          <w:sz w:val="24"/>
          <w:szCs w:val="24"/>
        </w:rPr>
      </w:pPr>
      <w:r>
        <w:rPr>
          <w:rFonts w:cs="Times New Roman" w:ascii="Times New Roman" w:hAnsi="Times New Roman"/>
          <w:b/>
          <w:sz w:val="24"/>
          <w:szCs w:val="24"/>
        </w:rPr>
        <w:t>Статья 10.6.</w:t>
      </w:r>
      <w:r>
        <w:rPr>
          <w:rFonts w:cs="Times New Roman" w:ascii="Times New Roman" w:hAnsi="Times New Roman"/>
          <w:b/>
          <w:sz w:val="24"/>
          <w:szCs w:val="24"/>
          <w:lang w:val="en-US"/>
        </w:rPr>
        <w:t> </w:t>
      </w: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инженерной инфраструктуры.</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И.</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7"/>
        <w:gridCol w:w="1985"/>
        <w:gridCol w:w="709"/>
        <w:gridCol w:w="6530"/>
      </w:tblGrid>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И - зона инженерной инфраструктуры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Наименование вида разрешенного использования </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bookmarkStart w:id="33" w:name="sub_1027"/>
            <w:bookmarkEnd w:id="33"/>
            <w:r>
              <w:rPr>
                <w:rFonts w:cs="Times New Roman" w:ascii="Times New Roman" w:hAnsi="Times New Roman"/>
                <w:sz w:val="20"/>
                <w:szCs w:val="20"/>
              </w:rPr>
              <w:t>Обслуживание жилой застройки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гаражного назначения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bookmarkStart w:id="34" w:name="sub_1031"/>
            <w:bookmarkEnd w:id="34"/>
            <w:r>
              <w:rPr>
                <w:rFonts w:cs="Times New Roman" w:ascii="Times New Roman" w:hAnsi="Times New Roman"/>
                <w:sz w:val="20"/>
                <w:szCs w:val="20"/>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cs="Times New Roman" w:ascii="Times New Roman" w:hAnsi="Times New Roman"/>
              </w:rPr>
              <w:t>4.9.1 - Размещение автозаправочных станций (бензиновых, газовых);</w:t>
            </w:r>
          </w:p>
          <w:p>
            <w:pPr>
              <w:pStyle w:val="ConsPlusNormal"/>
              <w:spacing w:lineRule="auto" w:line="254"/>
              <w:ind w:left="0" w:right="0" w:hanging="0"/>
              <w:jc w:val="both"/>
              <w:rPr>
                <w:rFonts w:cs="Times New Roman" w:ascii="Times New Roman" w:hAnsi="Times New Roman"/>
              </w:rPr>
            </w:pPr>
            <w:r>
              <w:rPr>
                <w:rFonts w:cs="Times New Roman"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Склады***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Гидротехнические сооружения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11.3</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3.8</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3.8 -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cs="Times New Roman"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3.6 - </w:t>
            </w:r>
            <w:r>
              <w:rPr>
                <w:rFonts w:eastAsia="Times New Roman" w:cs="Times New Roman" w:ascii="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Pr>
                <w:rFonts w:cs="Times New Roman" w:ascii="Times New Roman" w:hAnsi="Times New Roman"/>
                <w:sz w:val="20"/>
                <w:szCs w:val="20"/>
              </w:rPr>
              <w:t>театров, филармоний, планетариев</w:t>
            </w:r>
            <w:r>
              <w:rPr>
                <w:rFonts w:eastAsia="Times New Roman" w:cs="Times New Roman" w:ascii="Times New Roman" w:hAnsi="Times New Roman"/>
                <w:sz w:val="20"/>
                <w:szCs w:val="20"/>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3.7 -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Банковская и страховая деятельность*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4.5</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4.5 -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Социальное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3.2</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trPr>
          <w:cantSplit w:val="false"/>
        </w:trPr>
        <w:tc>
          <w:tcPr>
            <w:tcW w:w="56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53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4.7 - </w:t>
            </w:r>
            <w:r>
              <w:rPr>
                <w:rFonts w:eastAsia="Times New Roman" w:cs="Times New Roman" w:ascii="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pPr>
        <w:pStyle w:val="Style20"/>
        <w:widowControl w:val="false"/>
        <w:autoSpaceDE w:val="false"/>
        <w:spacing w:lineRule="auto" w:line="240" w:before="0" w:after="0"/>
        <w:ind w:left="0" w:right="0" w:firstLine="709"/>
        <w:contextualSpacing/>
        <w:jc w:val="both"/>
        <w:rPr>
          <w:rFonts w:cs="Times New Roman" w:ascii="Times New Roman" w:hAnsi="Times New Roman"/>
          <w:b/>
          <w:sz w:val="16"/>
          <w:szCs w:val="16"/>
        </w:rPr>
      </w:pPr>
      <w:r>
        <w:rPr>
          <w:rFonts w:cs="Times New Roman" w:ascii="Times New Roman" w:hAnsi="Times New Roman"/>
          <w:b/>
          <w:sz w:val="16"/>
          <w:szCs w:val="16"/>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 Минимальный размер земельного участка – 0,5 га.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Отопительные котельные, отдельно стоящие, блочные, расположенные в жилой зоне. Минимальный размер земельного участка – 20 кв.м.</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Газонаполнительные станции (ГНС). Максимальный размер земельного участка:</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в зависимости от их производительности, га 10 тыс.т/год …….6 га; 20 тыс.т/год……..7 га; 40 тыс.т/год……...8 га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Газонаполнительные пункты (ГНП) и промежуточные склады баллонов (ПСБ). Максимальный размер земельного участка – 0,6 га.</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eastAsia="Times New Roman" w:cs="Times New Roman" w:ascii="Times New Roman" w:hAnsi="Times New Roman"/>
          <w:b/>
          <w:sz w:val="24"/>
          <w:szCs w:val="24"/>
          <w:lang w:eastAsia="ru-RU"/>
        </w:rPr>
      </w:pPr>
      <w:r>
        <w:rPr>
          <w:rFonts w:cs="Times New Roman" w:ascii="Times New Roman" w:hAnsi="Times New Roman"/>
          <w:b/>
          <w:sz w:val="24"/>
          <w:szCs w:val="24"/>
        </w:rPr>
        <w:t xml:space="preserve">Статья 10.7. Градостроительный регламент зоны </w:t>
      </w:r>
      <w:r>
        <w:rPr>
          <w:rFonts w:eastAsia="Times New Roman" w:cs="Times New Roman" w:ascii="Times New Roman" w:hAnsi="Times New Roman"/>
          <w:b/>
          <w:sz w:val="24"/>
          <w:szCs w:val="24"/>
          <w:lang w:eastAsia="ru-RU"/>
        </w:rPr>
        <w:t>сельскохозяйственного использования.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зоны сельскохозяйственных угодий</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Сх1.</w:t>
      </w:r>
    </w:p>
    <w:p>
      <w:pPr>
        <w:pStyle w:val="Normal"/>
        <w:tabs>
          <w:tab w:val="left" w:pos="561" w:leader="none"/>
        </w:tabs>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 - Ведение сельского хозяйства.</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eastAsia="SimSun;宋体" w:cs="Times New Roman" w:ascii="Times New Roman" w:hAnsi="Times New Roman"/>
          <w:color w:val="000000"/>
          <w:sz w:val="24"/>
          <w:szCs w:val="24"/>
          <w:lang w:eastAsia="zh-CN"/>
        </w:rPr>
        <w:t xml:space="preserve">Градостроительные регламенты не </w:t>
      </w:r>
      <w:r>
        <w:rPr>
          <w:rFonts w:cs="Times New Roman" w:ascii="Times New Roman" w:hAnsi="Times New Roman"/>
          <w:sz w:val="24"/>
          <w:szCs w:val="24"/>
        </w:rPr>
        <w:t>устанавливаются для сельскохозяйственных угодий в составе земель сельскохозяйственного назначения.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Виды разрешенного использования земельных участков и объектов капитального строительства для зон, занятых объектами сельскохозяйственного назначения.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 Сх2.</w:t>
      </w:r>
    </w:p>
    <w:tbl>
      <w:tblPr>
        <w:jc w:val="left"/>
        <w:tblInd w:w="108"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61"/>
        <w:gridCol w:w="1991"/>
        <w:gridCol w:w="627"/>
        <w:gridCol w:w="6612"/>
      </w:tblGrid>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Сх2 – зона занятая объектами сельскохозяйственного назначения </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Код</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trHeight w:val="824" w:hRule="atLeast"/>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Ведение дачного хозяйства**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rFonts w:cs="Times New Roman" w:ascii="Times New Roman" w:hAnsi="Times New Roman"/>
                <w:sz w:val="20"/>
                <w:szCs w:val="20"/>
              </w:rPr>
            </w:pPr>
            <w:r>
              <w:rPr>
                <w:rFonts w:cs="Times New Roman" w:ascii="Times New Roman" w:hAnsi="Times New Roman"/>
                <w:sz w:val="20"/>
                <w:szCs w:val="20"/>
              </w:rPr>
              <w:t>13.3</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13.3 - </w:t>
            </w:r>
            <w:r>
              <w:rPr>
                <w:rFonts w:eastAsia="Times New Roman" w:cs="Times New Roman" w:ascii="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trPr>
          <w:trHeight w:val="824" w:hRule="atLeast"/>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Животноводство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trPr>
          <w:trHeight w:val="824" w:hRule="atLeast"/>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Скотоводство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Звероводство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Птицеводство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1.10</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Свиноводство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Пчеловодство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1.12</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Рыбоводство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1.13</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Научное обеспечение сельского хозяйства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1.14</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Хранение и переработка сельскохозяйственной продукции</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1.15</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Ведение личного подсобного хозяйства на полевых участках</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1.16</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Питомники</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1.17</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Обеспечение сельскохозяйственного производства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1.18</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Склады***</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автотранспорта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Объекты придорожного сервиса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4.9.1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ConsPlusNormal"/>
              <w:spacing w:lineRule="auto" w:line="254"/>
              <w:ind w:left="0" w:right="0" w:hanging="0"/>
              <w:jc w:val="both"/>
              <w:rPr>
                <w:rFonts w:eastAsia="Calibri" w:cs="Times New Roman" w:ascii="Times New Roman" w:hAnsi="Times New Roman"/>
                <w:lang w:eastAsia="en-US"/>
              </w:rPr>
            </w:pPr>
            <w:r>
              <w:rPr>
                <w:rFonts w:eastAsia="Calibri" w:cs="Times New Roman" w:ascii="Times New Roman" w:hAnsi="Times New Roman"/>
                <w:lang w:eastAsia="en-US"/>
              </w:rPr>
              <w:t>4.9.1 - Размещение автозаправочных станций (бензиновых, газовых);</w:t>
            </w:r>
          </w:p>
          <w:p>
            <w:pPr>
              <w:pStyle w:val="ConsPlusNormal"/>
              <w:spacing w:lineRule="auto" w:line="254"/>
              <w:ind w:left="0" w:right="0" w:hanging="0"/>
              <w:jc w:val="both"/>
              <w:rPr>
                <w:rFonts w:eastAsia="Calibri" w:cs="Times New Roman" w:ascii="Times New Roman" w:hAnsi="Times New Roman"/>
                <w:lang w:eastAsia="en-US"/>
              </w:rPr>
            </w:pPr>
            <w:r>
              <w:rPr>
                <w:rFonts w:eastAsia="Calibri" w:cs="Times New Roman" w:ascii="Times New Roman" w:hAnsi="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pPr>
              <w:pStyle w:val="ConsPlusNormal"/>
              <w:spacing w:lineRule="auto" w:line="254"/>
              <w:ind w:left="0" w:right="0" w:hanging="0"/>
              <w:jc w:val="both"/>
              <w:rPr>
                <w:rFonts w:eastAsia="Calibri" w:cs="Times New Roman" w:ascii="Times New Roman" w:hAnsi="Times New Roman"/>
                <w:lang w:eastAsia="en-US"/>
              </w:rPr>
            </w:pPr>
            <w:r>
              <w:rPr>
                <w:rFonts w:eastAsia="Calibri" w:cs="Times New Roman" w:ascii="Times New Roman" w:hAnsi="Times New Roman"/>
                <w:lang w:eastAsia="en-US"/>
              </w:rPr>
              <w:t>предоставление гостиничных услуг в качестве придорожного сервиса;</w:t>
            </w:r>
          </w:p>
          <w:p>
            <w:pPr>
              <w:pStyle w:val="ConsPlusNormal"/>
              <w:spacing w:lineRule="auto" w:line="254"/>
              <w:ind w:left="0" w:right="0" w:hanging="0"/>
              <w:jc w:val="both"/>
              <w:rPr>
                <w:rFonts w:cs="Times New Roman" w:ascii="Times New Roman" w:hAnsi="Times New Roman"/>
              </w:rPr>
            </w:pPr>
            <w:r>
              <w:rPr>
                <w:rFonts w:cs="Times New Roman"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Растениеводство</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Ведение огородничества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lang w:eastAsia="ru-RU"/>
              </w:rPr>
            </w:pPr>
            <w:r>
              <w:rPr>
                <w:rFonts w:eastAsia="Times New Roman" w:cs="Times New Roman" w:ascii="Times New Roman" w:hAnsi="Times New Roman"/>
                <w:lang w:eastAsia="ru-RU"/>
              </w:rPr>
              <w:t>13.1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rPr>
            </w:pPr>
            <w:r>
              <w:rPr>
                <w:rFonts w:eastAsia="Times New Roman" w:cs="Times New Roman" w:ascii="Times New Roman" w:hAnsi="Times New Roman"/>
                <w:sz w:val="20"/>
                <w:szCs w:val="20"/>
                <w:lang w:eastAsia="ru-RU"/>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rFonts w:cs="Times New Roman"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Ведение садоводства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r>
              <w:rPr>
                <w:rFonts w:eastAsia="Times New Roman" w:cs="Times New Roman" w:ascii="Times New Roman" w:hAnsi="Times New Roman"/>
                <w:sz w:val="20"/>
                <w:szCs w:val="20"/>
                <w:lang w:eastAsia="ru-RU"/>
              </w:rPr>
              <w:t>13.2</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eastAsia="Times New Roman" w:cs="Times New Roman" w:ascii="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Pr>
                <w:rFonts w:cs="Times New Roman" w:ascii="Times New Roman" w:hAnsi="Times New Roman"/>
                <w:sz w:val="20"/>
                <w:szCs w:val="20"/>
              </w:rPr>
              <w:t>размещение хозяйственных строений и сооружений</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20</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22</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23</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Ветеринарное обслуживание*</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3.10</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24</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Для индивидуального жилищного строительства**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eastAsia="Calibri" w:cs="Times New Roman" w:ascii="Times New Roman" w:hAnsi="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Pr>
                <w:rFonts w:cs="Times New Roman" w:ascii="Times New Roman" w:hAnsi="Times New Roman"/>
              </w:rPr>
              <w:t>размещение индивидуальных гаражей и подсобных сооружений</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25</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Малоэтажная многоквартирная жилая застройка**</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2.1.1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eastAsia="Calibri" w:cs="Times New Roman" w:ascii="Times New Roman" w:hAnsi="Times New Roman"/>
                <w:lang w:eastAsia="en-US"/>
              </w:rPr>
            </w:pPr>
            <w:r>
              <w:rPr>
                <w:rFonts w:eastAsia="Calibri" w:cs="Times New Roman" w:ascii="Times New Roman" w:hAnsi="Times New Roman"/>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26</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Обслуживание жилой застройки</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2.7</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trPr>
          <w:cantSplit w:val="false"/>
        </w:trPr>
        <w:tc>
          <w:tcPr>
            <w:tcW w:w="9791"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56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27</w:t>
            </w:r>
          </w:p>
        </w:tc>
        <w:tc>
          <w:tcPr>
            <w:tcW w:w="199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62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pPr>
        <w:pStyle w:val="ConsNormal"/>
        <w:ind w:left="0" w:right="0" w:firstLine="567"/>
        <w:jc w:val="both"/>
        <w:rPr>
          <w:rFonts w:cs="Times New Roman" w:ascii="Times New Roman" w:hAnsi="Times New Roman"/>
        </w:rPr>
      </w:pPr>
      <w:r>
        <w:rPr>
          <w:rFonts w:cs="Times New Roman" w:ascii="Times New Roman" w:hAnsi="Times New Roman"/>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Normal"/>
        <w:ind w:left="0" w:right="0" w:firstLine="709"/>
        <w:jc w:val="both"/>
        <w:rPr>
          <w:rFonts w:cs="Times New Roman" w:ascii="Times New Roman" w:hAnsi="Times New Roman"/>
        </w:rPr>
      </w:pPr>
      <w:r>
        <w:rPr>
          <w:rFonts w:cs="Times New Roman"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здания и сооружения общего пользования должны стоять от границ садовых участков не менее чем на 6 м.</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pPr>
        <w:pStyle w:val="Normal"/>
        <w:widowControl w:val="false"/>
        <w:autoSpaceDE w:val="false"/>
        <w:spacing w:lineRule="auto" w:line="240"/>
        <w:ind w:left="0" w:right="0" w:firstLine="540"/>
        <w:jc w:val="both"/>
        <w:rPr>
          <w:rFonts w:cs="Times New Roman" w:ascii="Times New Roman" w:hAnsi="Times New Roman"/>
          <w:sz w:val="24"/>
          <w:szCs w:val="24"/>
        </w:rPr>
      </w:pPr>
      <w:r>
        <w:rPr>
          <w:rFonts w:cs="Times New Roman"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pPr>
        <w:pStyle w:val="Normal"/>
        <w:widowControl w:val="false"/>
        <w:autoSpaceDE w:val="false"/>
        <w:spacing w:lineRule="auto" w:line="240"/>
        <w:ind w:left="0" w:right="0" w:firstLine="540"/>
        <w:jc w:val="both"/>
        <w:rPr>
          <w:rFonts w:cs="Times New Roman" w:ascii="Times New Roman" w:hAnsi="Times New Roman"/>
          <w:sz w:val="24"/>
          <w:szCs w:val="24"/>
        </w:rPr>
      </w:pPr>
      <w:r>
        <w:rPr>
          <w:rFonts w:cs="Times New Roman"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pPr>
        <w:pStyle w:val="Normal"/>
        <w:widowControl w:val="false"/>
        <w:autoSpaceDE w:val="false"/>
        <w:spacing w:lineRule="auto" w:line="240"/>
        <w:ind w:left="0" w:right="0" w:firstLine="540"/>
        <w:jc w:val="both"/>
        <w:rPr>
          <w:rFonts w:cs="Times New Roman" w:ascii="Times New Roman" w:hAnsi="Times New Roman"/>
          <w:sz w:val="24"/>
          <w:szCs w:val="24"/>
        </w:rPr>
      </w:pPr>
      <w:r>
        <w:rPr>
          <w:rFonts w:cs="Times New Roman" w:ascii="Times New Roman" w:hAnsi="Times New Roman"/>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pPr>
        <w:pStyle w:val="Normal"/>
        <w:widowControl w:val="false"/>
        <w:autoSpaceDE w:val="false"/>
        <w:spacing w:lineRule="auto" w:line="240"/>
        <w:ind w:left="0" w:right="0" w:firstLine="539"/>
        <w:jc w:val="both"/>
        <w:rPr>
          <w:rFonts w:cs="Times New Roman" w:ascii="Times New Roman" w:hAnsi="Times New Roman"/>
          <w:sz w:val="24"/>
          <w:szCs w:val="24"/>
        </w:rPr>
      </w:pPr>
      <w:r>
        <w:rPr>
          <w:rFonts w:cs="Times New Roman"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pPr>
        <w:pStyle w:val="Normal"/>
        <w:widowControl w:val="false"/>
        <w:autoSpaceDE w:val="false"/>
        <w:spacing w:lineRule="auto" w:line="240"/>
        <w:ind w:left="0" w:right="0" w:firstLine="539"/>
        <w:jc w:val="both"/>
        <w:rPr>
          <w:rFonts w:cs="Times New Roman" w:ascii="Times New Roman" w:hAnsi="Times New Roman"/>
          <w:sz w:val="24"/>
          <w:szCs w:val="24"/>
        </w:rPr>
      </w:pPr>
      <w:r>
        <w:rPr>
          <w:rFonts w:cs="Times New Roman"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pPr>
        <w:pStyle w:val="Normal"/>
        <w:widowControl w:val="false"/>
        <w:autoSpaceDE w:val="false"/>
        <w:spacing w:lineRule="auto" w:line="240"/>
        <w:ind w:left="0" w:right="0" w:firstLine="539"/>
        <w:jc w:val="both"/>
        <w:rPr>
          <w:rFonts w:cs="Times New Roman" w:ascii="Times New Roman" w:hAnsi="Times New Roman"/>
          <w:sz w:val="24"/>
          <w:szCs w:val="24"/>
        </w:rPr>
      </w:pPr>
      <w:r>
        <w:rPr>
          <w:rFonts w:cs="Times New Roman" w:ascii="Times New Roman" w:hAnsi="Times New Roman"/>
          <w:sz w:val="24"/>
          <w:szCs w:val="24"/>
        </w:rPr>
        <w:t>Ширина в красных линиях должна быть для улиц - не менее 15м, для проездов – не менее 9 м.</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Ведение садоводства: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 0, 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 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Ведение огородничества: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 0, 03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 0,5 га.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ведения личного подсобного хозяйства за границей населенного пункта:</w:t>
      </w:r>
    </w:p>
    <w:p>
      <w:pPr>
        <w:pStyle w:val="Normal"/>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Минимальный размер земельного участка – 0,05 га;</w:t>
      </w:r>
    </w:p>
    <w:p>
      <w:pPr>
        <w:pStyle w:val="Normal"/>
        <w:widowControl w:val="false"/>
        <w:autoSpaceDE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Максимальный размер земельного участка: до– 2,0 га.</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10.8. Градостроительный регламент зоны специального назначения – зона связанная с захоронениями.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Сп1.</w:t>
      </w:r>
    </w:p>
    <w:tbl>
      <w:tblPr>
        <w:jc w:val="left"/>
        <w:tblInd w:w="-84"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748"/>
        <w:gridCol w:w="1870"/>
        <w:gridCol w:w="688"/>
        <w:gridCol w:w="60"/>
        <w:gridCol w:w="6612"/>
      </w:tblGrid>
      <w:tr>
        <w:trPr>
          <w:cantSplit w:val="false"/>
        </w:trPr>
        <w:tc>
          <w:tcPr>
            <w:tcW w:w="9978" w:type="dxa"/>
            <w:gridSpan w:val="5"/>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С1 –зона связанная с захоронениями</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6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Код  </w:t>
            </w:r>
          </w:p>
        </w:tc>
        <w:tc>
          <w:tcPr>
            <w:tcW w:w="6672"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978" w:type="dxa"/>
            <w:gridSpan w:val="5"/>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trHeight w:val="521" w:hRule="atLeast"/>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 xml:space="preserve">Ритуальная деятельность </w:t>
            </w:r>
          </w:p>
        </w:tc>
        <w:tc>
          <w:tcPr>
            <w:tcW w:w="6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12.1</w:t>
            </w:r>
          </w:p>
        </w:tc>
        <w:tc>
          <w:tcPr>
            <w:tcW w:w="6672"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trPr>
          <w:trHeight w:val="824" w:hRule="atLeast"/>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6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672"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6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672"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widowControl w:val="false"/>
              <w:autoSpaceDE w:val="false"/>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3.7 - </w:t>
            </w:r>
            <w:r>
              <w:rPr>
                <w:rFonts w:eastAsia="Times New Roman" w:cs="Times New Roman" w:ascii="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9978" w:type="dxa"/>
            <w:gridSpan w:val="5"/>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4</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Специальная деятельность</w:t>
            </w:r>
          </w:p>
        </w:tc>
        <w:tc>
          <w:tcPr>
            <w:tcW w:w="748"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12.2</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29"/>
              <w:rPr>
                <w:sz w:val="20"/>
                <w:szCs w:val="20"/>
              </w:rPr>
            </w:pPr>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5</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48"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9978" w:type="dxa"/>
            <w:gridSpan w:val="5"/>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6</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48"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74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7</w:t>
            </w:r>
          </w:p>
        </w:tc>
        <w:tc>
          <w:tcPr>
            <w:tcW w:w="187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Склады***</w:t>
            </w:r>
          </w:p>
        </w:tc>
        <w:tc>
          <w:tcPr>
            <w:tcW w:w="748"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6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pPr>
        <w:pStyle w:val="ConsNormal"/>
        <w:ind w:left="0" w:right="0" w:firstLine="709"/>
        <w:jc w:val="both"/>
        <w:rPr>
          <w:rFonts w:cs="Times New Roman" w:ascii="Times New Roman" w:hAnsi="Times New Roman"/>
          <w:b/>
          <w:sz w:val="20"/>
          <w:szCs w:val="20"/>
        </w:rPr>
      </w:pPr>
      <w:r>
        <w:rPr>
          <w:rFonts w:cs="Times New Roman" w:ascii="Times New Roman" w:hAnsi="Times New Roman"/>
          <w:b/>
          <w:sz w:val="20"/>
          <w:szCs w:val="20"/>
        </w:rPr>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567"/>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 Га, максимальный размер земельного участка – 0,2 Га.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Основными типами погребений на кладбищах являются: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традиционный;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 захоронениями после кремации (в урнах);</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смешанный способ погребения.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Территорию кладбища независимо от способа захоронения следует подразделять на функциональные зоны:</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входную;</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ритуальную;</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административно-хозяйственную;</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захоронений;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моральной (зеленой) защиты по периметру кладбища.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Санитарно-защитная зона от кладбищ традиционного и смешанного захоронений:</w:t>
      </w:r>
    </w:p>
    <w:p>
      <w:pPr>
        <w:pStyle w:val="Style20"/>
        <w:widowControl w:val="false"/>
        <w:spacing w:lineRule="auto" w:line="240" w:before="0" w:after="0"/>
        <w:ind w:left="0" w:right="0" w:firstLine="709"/>
        <w:contextualSpacing/>
        <w:jc w:val="both"/>
        <w:rPr>
          <w:rFonts w:cs="Times New Roman" w:ascii="Times New Roman" w:hAnsi="Times New Roman"/>
          <w:color w:val="000000"/>
          <w:sz w:val="24"/>
          <w:szCs w:val="24"/>
        </w:rPr>
      </w:pPr>
      <w:r>
        <w:rPr>
          <w:rFonts w:cs="Times New Roman" w:ascii="Times New Roman" w:hAnsi="Times New Roman"/>
          <w:color w:val="000000"/>
          <w:sz w:val="24"/>
          <w:szCs w:val="24"/>
        </w:rPr>
        <w:t>- закрытые кладбища, мемориальные комплексы, сельские кладбища – 50м;</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eastAsia="Times New Roman" w:cs="Times New Roman" w:ascii="Times New Roman" w:hAnsi="Times New Roman"/>
          <w:sz w:val="24"/>
          <w:szCs w:val="24"/>
          <w:lang w:eastAsia="ru-RU"/>
        </w:rPr>
        <w:t>- площадью до</w:t>
      </w:r>
      <w:r>
        <w:rPr>
          <w:rFonts w:cs="Times New Roman" w:ascii="Times New Roman" w:hAnsi="Times New Roman"/>
          <w:sz w:val="24"/>
          <w:szCs w:val="24"/>
        </w:rPr>
        <w:t xml:space="preserve"> 10 га – 100м;</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площадью до 20 га – 300 м;</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от 20 до 40 га – 500 м;</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от крематориев с количеством печей более одной - 1000 м.</w:t>
      </w:r>
    </w:p>
    <w:p>
      <w:pPr>
        <w:pStyle w:val="Style27"/>
        <w:widowControl w:val="false"/>
        <w:spacing w:lineRule="auto" w:line="240" w:before="0" w:after="0"/>
        <w:ind w:left="0" w:right="0" w:firstLine="709"/>
        <w:rPr>
          <w:sz w:val="24"/>
          <w:szCs w:val="24"/>
        </w:rPr>
      </w:pPr>
      <w:r>
        <w:rPr>
          <w:sz w:val="24"/>
          <w:szCs w:val="24"/>
        </w:rPr>
        <w:t>Территория скотомогильника ограждается глухим забором высотой не менее 2 м</w:t>
      </w:r>
      <w:r>
        <w:rPr>
          <w:sz w:val="24"/>
          <w:szCs w:val="24"/>
          <w:lang w:val="ru-RU"/>
        </w:rPr>
        <w:t>.</w:t>
      </w:r>
      <w:r>
        <w:rPr>
          <w:sz w:val="24"/>
          <w:szCs w:val="24"/>
        </w:rPr>
        <w:t xml:space="preserve"> с въездными воротами. С внутренней стороны забора траншея глубиной 0,8 – 1,4 м. и шириной не менее 1,5 м</w:t>
      </w:r>
      <w:r>
        <w:rPr>
          <w:sz w:val="24"/>
          <w:szCs w:val="24"/>
          <w:lang w:val="ru-RU"/>
        </w:rPr>
        <w:t>.</w:t>
      </w:r>
      <w:r>
        <w:rPr>
          <w:sz w:val="24"/>
          <w:szCs w:val="24"/>
        </w:rPr>
        <w:t xml:space="preserve"> и переходный мост через траншею.</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 xml:space="preserve">Статья 10.9. Градостроительный регламент зоны </w:t>
      </w:r>
      <w:r>
        <w:rPr>
          <w:rFonts w:eastAsia="Times New Roman" w:cs="Times New Roman" w:ascii="Times New Roman" w:hAnsi="Times New Roman"/>
          <w:b/>
          <w:sz w:val="24"/>
          <w:szCs w:val="24"/>
          <w:lang w:eastAsia="ru-RU"/>
        </w:rPr>
        <w:t>рекреационного назначения</w:t>
      </w:r>
      <w:r>
        <w:rPr>
          <w:rFonts w:cs="Times New Roman" w:ascii="Times New Roman" w:hAnsi="Times New Roman"/>
          <w:b/>
          <w:sz w:val="24"/>
          <w:szCs w:val="24"/>
        </w:rPr>
        <w:t>.</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Код обозначения зоны на карте (схеме)– Р (Р).</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Цель выделения зоны.</w:t>
      </w:r>
    </w:p>
    <w:p>
      <w:pPr>
        <w:pStyle w:val="Style29"/>
        <w:ind w:left="0" w:right="0" w:firstLine="709"/>
        <w:rPr/>
      </w:pPr>
      <w:r>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jc w:val="left"/>
        <w:tblInd w:w="-5"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675"/>
        <w:gridCol w:w="2268"/>
        <w:gridCol w:w="709"/>
        <w:gridCol w:w="6247"/>
      </w:tblGrid>
      <w:tr>
        <w:trPr>
          <w:cantSplit w:val="false"/>
        </w:trPr>
        <w:tc>
          <w:tcPr>
            <w:tcW w:w="9899"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eastAsia="Times New Roman" w:cs="Times New Roman" w:ascii="Times New Roman" w:hAnsi="Times New Roman"/>
                <w:b/>
                <w:sz w:val="20"/>
                <w:szCs w:val="20"/>
                <w:lang w:eastAsia="ru-RU"/>
              </w:rPr>
            </w:pPr>
            <w:r>
              <w:rPr>
                <w:rFonts w:cs="Times New Roman" w:ascii="Times New Roman" w:hAnsi="Times New Roman"/>
                <w:b/>
                <w:sz w:val="20"/>
                <w:szCs w:val="20"/>
              </w:rPr>
              <w:t xml:space="preserve">Р - зона </w:t>
            </w:r>
            <w:r>
              <w:rPr>
                <w:rFonts w:eastAsia="Times New Roman" w:cs="Times New Roman" w:ascii="Times New Roman" w:hAnsi="Times New Roman"/>
                <w:b/>
                <w:sz w:val="20"/>
                <w:szCs w:val="20"/>
                <w:lang w:eastAsia="ru-RU"/>
              </w:rPr>
              <w:t>рекреации</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Наименование вида разрешенного использования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 xml:space="preserve">Код </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Описание вида разрешенного использования</w:t>
            </w:r>
          </w:p>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земельного участка</w:t>
            </w:r>
          </w:p>
        </w:tc>
      </w:tr>
      <w:tr>
        <w:trPr>
          <w:cantSplit w:val="false"/>
        </w:trPr>
        <w:tc>
          <w:tcPr>
            <w:tcW w:w="9899"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Основные виды разрешенного использования</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Спорт</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5.1 - </w:t>
            </w:r>
            <w:r>
              <w:rPr>
                <w:rFonts w:eastAsia="Times New Roman" w:cs="Times New Roman" w:ascii="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Pr>
                <w:rFonts w:cs="Times New Roman" w:ascii="Times New Roman" w:hAnsi="Times New Roman"/>
                <w:sz w:val="20"/>
                <w:szCs w:val="20"/>
              </w:rPr>
              <w:t>трассы и спортивные стрельбища</w:t>
            </w:r>
            <w:r>
              <w:rPr>
                <w:rFonts w:eastAsia="Times New Roman" w:cs="Times New Roman" w:ascii="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Pr>
                <w:rFonts w:cs="Times New Roman" w:ascii="Times New Roman" w:hAnsi="Times New Roman"/>
                <w:sz w:val="20"/>
                <w:szCs w:val="20"/>
              </w:rPr>
              <w:t>размещение спортивных баз и лагерей</w:t>
            </w:r>
            <w:r>
              <w:rPr>
                <w:rFonts w:eastAsia="Times New Roman" w:cs="Times New Roman" w:ascii="Times New Roman" w:hAnsi="Times New Roman"/>
                <w:sz w:val="20"/>
                <w:szCs w:val="20"/>
                <w:lang w:eastAsia="ru-RU"/>
              </w:rPr>
              <w:t>)</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2</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bookmarkStart w:id="35" w:name="sub_1052"/>
            <w:bookmarkEnd w:id="35"/>
            <w:r>
              <w:rPr>
                <w:rFonts w:cs="Times New Roman" w:ascii="Times New Roman" w:hAnsi="Times New Roman"/>
                <w:sz w:val="20"/>
                <w:szCs w:val="20"/>
              </w:rPr>
              <w:t>Природно-познавательный туризм</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5.2.1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Курортная деятельность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9.2</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9.2 - </w:t>
            </w:r>
            <w:r>
              <w:rPr>
                <w:rFonts w:eastAsia="Times New Roman" w:cs="Times New Roman" w:ascii="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Санаторная деятельность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9.2.1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ConsPlusNormal"/>
              <w:spacing w:lineRule="auto" w:line="254"/>
              <w:ind w:left="0" w:right="0" w:hanging="0"/>
              <w:jc w:val="both"/>
              <w:rPr>
                <w:rFonts w:cs="Times New Roman" w:ascii="Times New Roman" w:hAnsi="Times New Roman"/>
              </w:rPr>
            </w:pPr>
            <w:r>
              <w:rPr>
                <w:rFonts w:cs="Times New Roman" w:ascii="Times New Roman" w:hAnsi="Times New Roman"/>
              </w:rPr>
              <w:t xml:space="preserve">9.2.1 - </w:t>
            </w:r>
            <w:r>
              <w:rPr>
                <w:rFonts w:eastAsia="Calibri" w:cs="Times New Roman" w:ascii="Times New Roman" w:hAnsi="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cs="Times New Roman" w:ascii="Times New Roman" w:hAnsi="Times New Roman"/>
              </w:rPr>
              <w:t>размещение лечебно-оздоровительных лагерей</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Туристическое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5.2.1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Гостиничное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4.7</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7</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Бытовое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3.3</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8</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Охота и рыбалка</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5.3</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10</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Охрана природных территорий</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9.1 - </w:t>
            </w:r>
            <w:r>
              <w:rPr>
                <w:rFonts w:eastAsia="Times New Roman" w:cs="Times New Roman" w:ascii="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Деятельность по особой охране и изучению природы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9.0</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9.0 - </w:t>
            </w:r>
            <w:r>
              <w:rPr>
                <w:rFonts w:eastAsia="Times New Roman" w:cs="Times New Roman" w:ascii="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9"/>
              <w:jc w:val="center"/>
              <w:rPr>
                <w:sz w:val="20"/>
                <w:szCs w:val="20"/>
              </w:rPr>
            </w:pPr>
            <w:r>
              <w:rPr>
                <w:sz w:val="20"/>
                <w:szCs w:val="20"/>
              </w:rPr>
              <w:t>Земельные участки (территории) общего пользования</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12.0</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13</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Общественное питание*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4.6</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4.6 - </w:t>
            </w:r>
            <w:r>
              <w:rPr>
                <w:rFonts w:eastAsia="Times New Roman" w:cs="Times New Roman" w:ascii="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14</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Магазины*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4.4</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15</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Культурное развитие*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3.6</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16</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bookmarkStart w:id="36" w:name="sub_10111"/>
            <w:bookmarkEnd w:id="36"/>
            <w:r>
              <w:rPr>
                <w:rFonts w:eastAsia="Times New Roman" w:cs="Times New Roman" w:ascii="Times New Roman" w:hAnsi="Times New Roman"/>
                <w:sz w:val="20"/>
                <w:szCs w:val="20"/>
                <w:lang w:eastAsia="ru-RU"/>
              </w:rPr>
              <w:t>Общее пользование водными объектами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11.1 - </w:t>
            </w:r>
            <w:r>
              <w:rPr>
                <w:rFonts w:eastAsia="Times New Roman" w:cs="Times New Roman" w:ascii="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17</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eastAsia="Times New Roman" w:cs="Times New Roman" w:ascii="Times New Roman" w:hAnsi="Times New Roman"/>
                <w:sz w:val="20"/>
                <w:szCs w:val="20"/>
                <w:lang w:eastAsia="ru-RU"/>
              </w:rPr>
            </w:pPr>
            <w:bookmarkStart w:id="37" w:name="sub_10112"/>
            <w:bookmarkEnd w:id="37"/>
            <w:r>
              <w:rPr>
                <w:rFonts w:eastAsia="Times New Roman" w:cs="Times New Roman" w:ascii="Times New Roman" w:hAnsi="Times New Roman"/>
                <w:sz w:val="20"/>
                <w:szCs w:val="20"/>
                <w:lang w:eastAsia="ru-RU"/>
              </w:rPr>
              <w:t>Специальное пользование водными объектами</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11.2</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11.2 - </w:t>
            </w:r>
            <w:r>
              <w:rPr>
                <w:rFonts w:eastAsia="Times New Roman" w:cs="Times New Roman" w:ascii="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trPr>
          <w:cantSplit w:val="false"/>
        </w:trPr>
        <w:tc>
          <w:tcPr>
            <w:tcW w:w="9899"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Условно разрешенные виды использования</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18</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Деловое управление*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4.1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19</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Религиозное использование*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3.7</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rPr>
              <w:t>2</w:t>
            </w:r>
            <w:r>
              <w:rPr>
                <w:rFonts w:cs="Times New Roman" w:ascii="Times New Roman" w:hAnsi="Times New Roman"/>
                <w:sz w:val="20"/>
                <w:szCs w:val="20"/>
                <w:lang w:val="en-US"/>
              </w:rPr>
              <w:t>0</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Связь</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6.8</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eastAsia="Times New Roman" w:cs="Times New Roman" w:ascii="Times New Roman" w:hAnsi="Times New Roman"/>
                <w:sz w:val="20"/>
                <w:szCs w:val="20"/>
                <w:lang w:eastAsia="ru-RU"/>
              </w:rPr>
            </w:pPr>
            <w:r>
              <w:rPr>
                <w:rFonts w:cs="Times New Roman" w:ascii="Times New Roman" w:hAnsi="Times New Roman"/>
                <w:sz w:val="20"/>
                <w:szCs w:val="20"/>
              </w:rPr>
              <w:t xml:space="preserve">6.8 - </w:t>
            </w:r>
            <w:r>
              <w:rPr>
                <w:rFonts w:eastAsia="Times New Roman" w:cs="Times New Roman" w:ascii="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cantSplit w:val="false"/>
        </w:trPr>
        <w:tc>
          <w:tcPr>
            <w:tcW w:w="9899" w:type="dxa"/>
            <w:gridSpan w:val="4"/>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rPr>
                <w:rFonts w:cs="Times New Roman" w:ascii="Times New Roman" w:hAnsi="Times New Roman"/>
                <w:b/>
                <w:sz w:val="20"/>
                <w:szCs w:val="20"/>
              </w:rPr>
            </w:pPr>
            <w:r>
              <w:rPr>
                <w:rFonts w:cs="Times New Roman" w:ascii="Times New Roman" w:hAnsi="Times New Roman"/>
                <w:b/>
                <w:sz w:val="20"/>
                <w:szCs w:val="20"/>
              </w:rPr>
              <w:t>Вспомогательные виды разрешённого использования,</w:t>
            </w:r>
            <w:r>
              <w:rPr/>
              <w:t xml:space="preserve"> </w:t>
            </w:r>
            <w:r>
              <w:rPr>
                <w:rFonts w:cs="Times New Roman"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21</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Коммунальное обслуживание</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3.1</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trPr>
          <w:cantSplit w:val="false"/>
        </w:trPr>
        <w:tc>
          <w:tcPr>
            <w:tcW w:w="67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lang w:val="en-US"/>
              </w:rPr>
            </w:pPr>
            <w:r>
              <w:rPr>
                <w:rFonts w:cs="Times New Roman" w:ascii="Times New Roman" w:hAnsi="Times New Roman"/>
                <w:sz w:val="20"/>
                <w:szCs w:val="20"/>
                <w:lang w:val="en-US"/>
              </w:rPr>
              <w:t>22</w:t>
            </w:r>
          </w:p>
        </w:tc>
        <w:tc>
          <w:tcPr>
            <w:tcW w:w="226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Склады***</w:t>
            </w:r>
          </w:p>
        </w:tc>
        <w:tc>
          <w:tcPr>
            <w:tcW w:w="7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pacing w:lineRule="auto" w:line="240"/>
              <w:rPr>
                <w:rFonts w:cs="Times New Roman" w:ascii="Times New Roman" w:hAnsi="Times New Roman"/>
                <w:sz w:val="20"/>
                <w:szCs w:val="20"/>
              </w:rPr>
            </w:pPr>
            <w:r>
              <w:rPr>
                <w:rFonts w:cs="Times New Roman" w:ascii="Times New Roman" w:hAnsi="Times New Roman"/>
                <w:sz w:val="20"/>
                <w:szCs w:val="20"/>
              </w:rPr>
              <w:t>6.9</w:t>
            </w:r>
          </w:p>
        </w:tc>
        <w:tc>
          <w:tcPr>
            <w:tcW w:w="624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jc w:val="both"/>
              <w:rPr>
                <w:rFonts w:cs="Times New Roman" w:ascii="Times New Roman" w:hAnsi="Times New Roman"/>
                <w:sz w:val="20"/>
                <w:szCs w:val="20"/>
              </w:rPr>
            </w:pPr>
            <w:r>
              <w:rPr>
                <w:rFonts w:cs="Times New Roman"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pPr>
        <w:pStyle w:val="ConsNormal"/>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ConsNormal"/>
        <w:ind w:left="0" w:right="0" w:firstLine="709"/>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rPr>
        <w:t xml:space="preserve">*** - </w:t>
      </w: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pPr>
        <w:pStyle w:val="ConsNormal"/>
        <w:ind w:left="0" w:right="0" w:firstLine="709"/>
        <w:jc w:val="both"/>
        <w:rPr>
          <w:rFonts w:cs="Times New Roman" w:ascii="Times New Roman" w:hAnsi="Times New Roman"/>
          <w:b/>
        </w:rPr>
      </w:pPr>
      <w:r>
        <w:rPr>
          <w:rFonts w:cs="Times New Roman"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Парки разделяются:</w:t>
      </w:r>
    </w:p>
    <w:p>
      <w:pPr>
        <w:pStyle w:val="Style20"/>
        <w:widowControl w:val="false"/>
        <w:numPr>
          <w:ilvl w:val="0"/>
          <w:numId w:val="7"/>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малые - от 5 до 20 га;</w:t>
      </w:r>
    </w:p>
    <w:p>
      <w:pPr>
        <w:pStyle w:val="Style20"/>
        <w:widowControl w:val="false"/>
        <w:numPr>
          <w:ilvl w:val="0"/>
          <w:numId w:val="7"/>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средние - 20 - 100 га;</w:t>
      </w:r>
    </w:p>
    <w:p>
      <w:pPr>
        <w:pStyle w:val="Style20"/>
        <w:widowControl w:val="false"/>
        <w:numPr>
          <w:ilvl w:val="0"/>
          <w:numId w:val="7"/>
        </w:numPr>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большие более 100 га.</w:t>
      </w:r>
    </w:p>
    <w:p>
      <w:pPr>
        <w:pStyle w:val="Normal"/>
        <w:widowControl w:val="false"/>
        <w:numPr>
          <w:ilvl w:val="0"/>
          <w:numId w:val="7"/>
        </w:numP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Сады имеют размеры от 1 до 4 га.</w:t>
      </w:r>
    </w:p>
    <w:p>
      <w:pPr>
        <w:pStyle w:val="Normal"/>
        <w:widowControl w:val="false"/>
        <w:numPr>
          <w:ilvl w:val="0"/>
          <w:numId w:val="7"/>
        </w:numP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Сквер - небольшой благоустроенный участок площадью 0,2 - 1 га.</w:t>
      </w:r>
    </w:p>
    <w:p>
      <w:pPr>
        <w:pStyle w:val="Normal"/>
        <w:widowControl w:val="false"/>
        <w:numPr>
          <w:ilvl w:val="0"/>
          <w:numId w:val="7"/>
        </w:numPr>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Площадь бульвара определяется проектным решением.</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вошедшие в приложение 1 не устанавливаются.</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1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 до 300 мм – 100; </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300 до 600 мм – 150;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600 до 800 мм – 200;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800 до 1000 мм – 250;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от 1000 до 1200 мм – 300;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1200 мм – 350;</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для трубопроводов 2 класса с диаметром труб:</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до 300 мм – 75;</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 свыше 300 мм – 125.</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головные сооружения водозабора и водоочистки;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очистные сооружения канализации;</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воздушные линии электропередачи;</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Эти зоны определяют минимальное расстояние до ближайших жилых, производственных зданий и сооружений:</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 метра- для ВЛ ниже 1кВ,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 метров- для ВЛ 1-20кВ,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15 метров- для ВЛ 35кВ,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20 метров- для ВЛ 110кВ,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25 метров- для ВЛ 150-220кВ,</w:t>
      </w:r>
    </w:p>
    <w:p>
      <w:pPr>
        <w:pStyle w:val="Normal"/>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30 метров- для ВЛ 330кВ, 400кВ, 500кВ,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40 метров- для ВЛ 750кВ,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55 метров- для ВЛ 1150кВ,</w:t>
      </w:r>
    </w:p>
    <w:p>
      <w:pPr>
        <w:pStyle w:val="Normal"/>
        <w:widowControl w:val="false"/>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100 метров- для ВЛ через водоемы (реки, каналы, озера и др).</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b/>
          <w:sz w:val="20"/>
          <w:szCs w:val="20"/>
        </w:rPr>
      </w:pPr>
      <w:r>
        <w:rPr>
          <w:rFonts w:cs="Times New Roman" w:ascii="Times New Roman" w:hAnsi="Times New Roman"/>
          <w:b/>
          <w:sz w:val="20"/>
          <w:szCs w:val="20"/>
        </w:rPr>
        <w:t>Примечание:</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Не допускается прохождение ЛЭП по территориям стадионов, учебных и детских учреждений.</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Прохождение ЛЭП (ВЛ) над зданиями и сооружениями, как правило, не допускается.</w:t>
      </w:r>
    </w:p>
    <w:p>
      <w:pPr>
        <w:pStyle w:val="Normal"/>
        <w:widowControl w:val="false"/>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pPr>
        <w:pStyle w:val="Normal"/>
        <w:tabs>
          <w:tab w:val="left" w:pos="0" w:leader="none"/>
        </w:tabs>
        <w:suppressAutoHyphens w:val="true"/>
        <w:spacing w:lineRule="auto" w:line="240"/>
        <w:ind w:left="0" w:right="0" w:firstLine="709"/>
        <w:jc w:val="both"/>
        <w:rPr>
          <w:rFonts w:cs="Times New Roman" w:ascii="Times New Roman" w:hAnsi="Times New Roman"/>
          <w:sz w:val="24"/>
          <w:szCs w:val="24"/>
        </w:rPr>
      </w:pPr>
      <w:r>
        <w:rPr>
          <w:rFonts w:cs="Times New Roman" w:ascii="Times New Roman" w:hAnsi="Times New Roman"/>
          <w:sz w:val="24"/>
          <w:szCs w:val="24"/>
        </w:rPr>
        <w:t>В охранной зоне ЛЭП ( ВЛ)  запрещается:</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Производить строительство, капитальный ремонт, снос любых зданий и сооружений.</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Размещать автозаправочные станции.</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Загромождать подъезды и подходы к опорам ВЛ.</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свалки снега, мусора и грунта.</w:t>
      </w:r>
    </w:p>
    <w:p>
      <w:pPr>
        <w:pStyle w:val="Style20"/>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Складировать корма, удобрения, солому, разводить огонь.</w:t>
      </w:r>
    </w:p>
    <w:p>
      <w:pPr>
        <w:pStyle w:val="Style20"/>
        <w:widowControl w:val="false"/>
        <w:tabs>
          <w:tab w:val="left" w:pos="1122" w:leader="none"/>
        </w:tabs>
        <w:suppressAutoHyphens w:val="tru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pPr>
        <w:pStyle w:val="Style20"/>
        <w:widowControl w:val="false"/>
        <w:autoSpaceDE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Ограничения использования земельных участков и объектов капитального строительства.</w:t>
      </w:r>
    </w:p>
    <w:p>
      <w:pPr>
        <w:pStyle w:val="Normal"/>
        <w:widowControl w:val="false"/>
        <w:autoSpaceDE w:val="false"/>
        <w:spacing w:lineRule="auto" w:line="240"/>
        <w:ind w:left="0" w:right="0" w:firstLine="709"/>
        <w:jc w:val="both"/>
        <w:rPr>
          <w:rFonts w:eastAsia="TimesNewRoman;MS Mincho" w:cs="Times New Roman" w:ascii="Times New Roman" w:hAnsi="Times New Roman"/>
          <w:sz w:val="24"/>
          <w:szCs w:val="24"/>
          <w:lang w:eastAsia="ru-RU"/>
        </w:rPr>
      </w:pPr>
      <w:r>
        <w:rPr>
          <w:rFonts w:eastAsia="TimesNewRoman;MS Mincho" w:cs="Times New Roman" w:ascii="Times New Roman" w:hAnsi="Times New Roman"/>
          <w:sz w:val="24"/>
          <w:szCs w:val="24"/>
          <w:lang w:eastAsia="ru-RU"/>
        </w:rPr>
        <w:t>Ограничения использования для данной территориальной зоны установлены Главой 11 настоящих Правил.</w:t>
      </w:r>
    </w:p>
    <w:p>
      <w:pPr>
        <w:pStyle w:val="ConsPlusNormal"/>
        <w:ind w:left="0" w:right="0" w:firstLine="709"/>
        <w:jc w:val="both"/>
        <w:rPr>
          <w:rFonts w:eastAsia="Calibri" w:cs="Times New Roman" w:ascii="Times New Roman" w:hAnsi="Times New Roman"/>
          <w:sz w:val="24"/>
          <w:szCs w:val="24"/>
          <w:lang w:eastAsia="en-US"/>
        </w:rPr>
      </w:pPr>
      <w:r>
        <w:rPr>
          <w:rFonts w:eastAsia="Calibri" w:cs="Times New Roman" w:ascii="Times New Roman" w:hAnsi="Times New Roman"/>
          <w:b/>
          <w:sz w:val="24"/>
          <w:szCs w:val="24"/>
          <w:lang w:eastAsia="en-US"/>
        </w:rPr>
        <w:t>Статья 10.10.</w:t>
      </w:r>
      <w:r>
        <w:rPr>
          <w:rFonts w:eastAsia="Calibri" w:cs="Times New Roman" w:ascii="Times New Roman" w:hAnsi="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pPr>
        <w:pStyle w:val="Heading3"/>
        <w:keepNext/>
        <w:keepLines w:val="false"/>
        <w:widowControl w:val="false"/>
        <w:numPr>
          <w:ilvl w:val="2"/>
          <w:numId w:val="1"/>
        </w:numPr>
        <w:spacing w:lineRule="auto" w:line="240" w:before="0" w:after="0"/>
        <w:ind w:left="0" w:right="0" w:firstLine="709"/>
        <w:jc w:val="both"/>
        <w:rPr>
          <w:rFonts w:cs="Times New Roman" w:ascii="Times New Roman" w:hAnsi="Times New Roman"/>
          <w:color w:val="000000"/>
          <w:sz w:val="24"/>
          <w:szCs w:val="24"/>
          <w:lang w:val="ru-RU" w:eastAsia="ru-RU"/>
        </w:rPr>
      </w:pPr>
      <w:r>
        <w:rPr>
          <w:rFonts w:cs="Times New Roman" w:ascii="Times New Roman" w:hAnsi="Times New Roman"/>
          <w:color w:val="000000"/>
          <w:sz w:val="24"/>
          <w:szCs w:val="24"/>
          <w:lang w:val="ru-RU" w:eastAsia="ru-RU"/>
        </w:rPr>
        <w:t>Глава 11.</w:t>
      </w:r>
      <w:r>
        <w:rPr>
          <w:rFonts w:cs="Times New Roman" w:ascii="Times New Roman" w:hAnsi="Times New Roman"/>
          <w:color w:val="000000"/>
          <w:sz w:val="28"/>
          <w:szCs w:val="28"/>
          <w:lang w:val="ru-RU" w:eastAsia="ru-RU"/>
        </w:rPr>
        <w:t> </w:t>
      </w:r>
      <w:bookmarkStart w:id="38" w:name="__RefHeading___Toc442797251"/>
      <w:r>
        <w:rPr>
          <w:rFonts w:cs="Times New Roman" w:ascii="Times New Roman" w:hAnsi="Times New Roman"/>
          <w:color w:val="000000"/>
          <w:sz w:val="24"/>
          <w:szCs w:val="24"/>
          <w:lang w:val="ru-RU" w:eastAsia="ru-RU"/>
        </w:rPr>
        <w:t>О</w:t>
      </w:r>
      <w:r>
        <w:rPr>
          <w:rFonts w:cs="Times New Roman" w:ascii="Times New Roman" w:hAnsi="Times New Roman"/>
          <w:color w:val="000000"/>
          <w:sz w:val="24"/>
          <w:szCs w:val="24"/>
          <w:lang w:eastAsia="ru-RU"/>
        </w:rPr>
        <w:t>граничения использования земельных участков и объектов капитального строительства</w:t>
      </w:r>
      <w:bookmarkEnd w:id="38"/>
      <w:r>
        <w:rPr>
          <w:rFonts w:cs="Times New Roman" w:ascii="Times New Roman" w:hAnsi="Times New Roman"/>
          <w:color w:val="000000"/>
          <w:sz w:val="24"/>
          <w:szCs w:val="24"/>
          <w:lang w:val="ru-RU" w:eastAsia="ru-RU"/>
        </w:rPr>
        <w:t>.</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11.1. Ограничения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11.1.</w:t>
      </w:r>
      <w:r>
        <w:rPr>
          <w:rFonts w:cs="Times New Roman" w:ascii="Times New Roman" w:hAnsi="Times New Roman"/>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11.1.</w:t>
      </w:r>
      <w:r>
        <w:rPr>
          <w:rFonts w:cs="Times New Roman" w:ascii="Times New Roman" w:hAnsi="Times New Roman"/>
          <w:sz w:val="24"/>
          <w:szCs w:val="24"/>
        </w:rPr>
        <w:t>2. Устанавливаются следующие виды ограничений: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в водоохранных зонах водных объектов;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градостроительных изменений на территории прибрежной защитной полосы;</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градостроительных изменений на территории зон охраны естественных ландшафтов;</w:t>
      </w:r>
    </w:p>
    <w:p>
      <w:pPr>
        <w:pStyle w:val="Style20"/>
        <w:widowControl w:val="false"/>
        <w:spacing w:lineRule="auto" w:line="240" w:before="0" w:after="0"/>
        <w:ind w:left="0" w:right="0" w:firstLine="709"/>
        <w:contextualSpacing/>
        <w:jc w:val="both"/>
        <w:rPr>
          <w:rFonts w:cs="Times New Roman" w:ascii="Times New Roman" w:hAnsi="Times New Roman"/>
          <w:sz w:val="24"/>
          <w:szCs w:val="24"/>
        </w:rPr>
      </w:pPr>
      <w:r>
        <w:rPr>
          <w:rFonts w:cs="Times New Roman" w:ascii="Times New Roman" w:hAnsi="Times New Roman"/>
          <w:sz w:val="24"/>
          <w:szCs w:val="24"/>
        </w:rPr>
        <w:t>- ограничения градостроительных изменений на территории объектов культурного наследия;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11.1.</w:t>
      </w:r>
      <w:r>
        <w:rPr>
          <w:rFonts w:cs="Times New Roman"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pPr>
        <w:pStyle w:val="Normal"/>
        <w:widowControl w:val="false"/>
        <w:spacing w:lineRule="auto" w:line="240"/>
        <w:ind w:left="0" w:right="0" w:firstLine="709"/>
        <w:jc w:val="both"/>
        <w:rPr>
          <w:rFonts w:cs="Times New Roman" w:ascii="Times New Roman" w:hAnsi="Times New Roman"/>
          <w:sz w:val="24"/>
          <w:szCs w:val="24"/>
        </w:rPr>
      </w:pPr>
      <w:r>
        <w:rPr>
          <w:rFonts w:eastAsia="Times New Roman" w:cs="Times New Roman" w:ascii="Times New Roman" w:hAnsi="Times New Roman"/>
          <w:sz w:val="24"/>
          <w:szCs w:val="24"/>
          <w:lang w:eastAsia="ru-RU"/>
        </w:rPr>
        <w:t>11.1.</w:t>
      </w:r>
      <w:r>
        <w:rPr>
          <w:rFonts w:cs="Times New Roman"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11.2.3. В соответствии с указанным режимом вводятся следующие ограничения: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на территории СЗЗ не допускается размещение:</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жилой застройки, включая отдельные жилые дома;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ландшафтно-рекреационных зон, зон отдыха, территорий курортов, санаториев и домов отдыха;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других территорий с нормируемыми показателями качества среды обитания.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в СЗЗ и на территории объектов других отраслей промышленности не допускается размещать:</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объекты пищевых отраслей промышленности;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оптовые склады продовольственного сырья и пищевых продуктов;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в границах СЗЗ промышленного объекта или производства допускается: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промышленных объектов или производств;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поликлиник, спортивно-оздоровительных сооружений закрытого типа;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бань, прачечных, объектов торговли и общественного питания, мотелей, гостиницы;</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11.3.3. Каждый конкретный источник хозяйственно-питьевого водоснабжения должен иметь проекты зон санитарной охраны (ЗСО).</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11.3.5. Определение границ поясов ЗСО подземных источников водоснабжения.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- 30 м – при использовании защищенных подземных вод;</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- 50 м – при использовании недостаточно защищенных подземных вод.</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11.3.6. Определение границ поясов ЗСО поверхностных источников водоснабжения.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для водотоков: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вверх по течению – не менее 200 м от водозабора;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вниз по течению – не менее 100 м от водозабора;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по прилегающему к водозабору берегу – не менее 100 м от линии уреза воды летне-осенней межени;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границы второго пояса ЗСО поверхностных источников водоснабжения устанавливается: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 на водотоке: </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граница ниже по течению должна быть не менее 250 м от водозабора;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боковые границы от уреза воды должны быть расположены на расстоянии: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равнинном рельефе местности – не менее 500 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 на водоемах: </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боковые границы должны быть удалены на расстояние:</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равнинном рельефе местности - не менее 500 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границы третьего пояса ЗСО поверхностных источников водоснабжения устанавливаются:</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 на водотоке: </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 вверх и вниз по течению должны совпадают с границами второго пояса; </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боковые границы должны проходить по линии водоразделов в пределах 3 - 5 километров, включая притоки;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на водоеме должны полностью совпадают с границами второго пояса.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11.3.7. Определение границ ЗСО водопроводных сооружений и водоводов.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граница первого пояса ЗСО водопроводных сооружений принимается на расстоянии: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 стен запасных и регулирующих емкостей, фильтров и контактных осветлителей - не менее 30 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 водонапорных башен - не менее 10 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 остальных помещений (отстойники, реагентное хозяйство, склад хлора, насосные станции и др.) - не менее 15 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4) ширину санитарно-защитной полосы следует принимать по обе стороны от крайних линий водопровода: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при наличии грунтовых вод – не менее 50 м вне зависимости от диаметра водоводов.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rFonts w:eastAsia="Times New Roman" w:cs="Times New Roman" w:ascii="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rFonts w:eastAsia="Times New Roman" w:cs="Times New Roman" w:ascii="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pPr>
        <w:pStyle w:val="Style21"/>
        <w:widowControl w:val="false"/>
        <w:ind w:left="0" w:right="266" w:hanging="0"/>
        <w:rPr/>
      </w:pPr>
      <w:r>
        <w:rPr/>
        <w:t>Таблица. Регламенты использования территорий зон санитарной охраны источников водоснабжения</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240"/>
        <w:gridCol w:w="68"/>
        <w:gridCol w:w="4471"/>
      </w:tblGrid>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Style51"/>
              <w:spacing w:lineRule="auto" w:line="240"/>
              <w:ind w:left="0" w:right="0" w:firstLine="34"/>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Запрещается</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51"/>
              <w:spacing w:lineRule="auto" w:line="240"/>
              <w:ind w:left="0" w:right="0" w:firstLine="34"/>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Допускается</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0" w:right="0" w:firstLine="34"/>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Подземные источники водоснабжения</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51"/>
              <w:spacing w:lineRule="auto" w:line="240"/>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  пояс  ЗСО</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все виды строительства,</w:t>
            </w:r>
            <w:r>
              <w:rPr>
                <w:rFonts w:cs="Times New Roman"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cs="Times New Roman" w:ascii="Times New Roman" w:hAnsi="Times New Roman"/>
                <w:sz w:val="20"/>
                <w:szCs w:val="20"/>
              </w:rPr>
              <w:t>;</w:t>
            </w:r>
          </w:p>
          <w:p>
            <w:pPr>
              <w:pStyle w:val="Style51"/>
              <w:numPr>
                <w:ilvl w:val="0"/>
                <w:numId w:val="3"/>
              </w:numPr>
              <w:tabs>
                <w:tab w:val="left" w:pos="274" w:leader="none"/>
              </w:tabs>
              <w:kinsoku w:val="false"/>
              <w:spacing w:lineRule="auto" w:line="240"/>
              <w:ind w:left="0" w:right="0" w:hanging="10"/>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жилых и хозяйственно-бытовых зданий;</w:t>
            </w:r>
          </w:p>
          <w:p>
            <w:pPr>
              <w:pStyle w:val="Style51"/>
              <w:numPr>
                <w:ilvl w:val="0"/>
                <w:numId w:val="3"/>
              </w:numPr>
              <w:tabs>
                <w:tab w:val="left" w:pos="274" w:leader="none"/>
              </w:tabs>
              <w:kinsoku w:val="false"/>
              <w:spacing w:lineRule="auto" w:line="240"/>
              <w:ind w:left="0" w:right="0" w:hanging="10"/>
              <w:rPr>
                <w:rStyle w:val="FontStyle25"/>
                <w:rFonts w:cs="Times New Roman" w:ascii="Times New Roman" w:hAnsi="Times New Roman"/>
                <w:sz w:val="20"/>
                <w:szCs w:val="20"/>
              </w:rPr>
            </w:pPr>
            <w:r>
              <w:rPr>
                <w:rStyle w:val="FontStyle25"/>
                <w:rFonts w:cs="Times New Roman" w:ascii="Times New Roman" w:hAnsi="Times New Roman"/>
                <w:sz w:val="20"/>
                <w:szCs w:val="20"/>
              </w:rPr>
              <w:t>проживание людей;</w:t>
            </w:r>
          </w:p>
          <w:p>
            <w:pPr>
              <w:pStyle w:val="Style51"/>
              <w:numPr>
                <w:ilvl w:val="0"/>
                <w:numId w:val="3"/>
              </w:numPr>
              <w:tabs>
                <w:tab w:val="left" w:pos="274" w:leader="none"/>
              </w:tabs>
              <w:kinsoku w:val="false"/>
              <w:spacing w:lineRule="auto" w:line="240"/>
              <w:ind w:left="0" w:right="0" w:hanging="10"/>
              <w:rPr>
                <w:rStyle w:val="FontStyle25"/>
                <w:rFonts w:cs="Times New Roman" w:ascii="Times New Roman" w:hAnsi="Times New Roman"/>
                <w:sz w:val="20"/>
                <w:szCs w:val="20"/>
              </w:rPr>
            </w:pPr>
            <w:r>
              <w:rPr>
                <w:rStyle w:val="FontStyle25"/>
                <w:rFonts w:cs="Times New Roman" w:ascii="Times New Roman" w:hAnsi="Times New Roman"/>
                <w:sz w:val="20"/>
                <w:szCs w:val="20"/>
              </w:rPr>
              <w:t>посадка высокоствольных деревьев;</w:t>
            </w:r>
          </w:p>
          <w:p>
            <w:pPr>
              <w:pStyle w:val="Style51"/>
              <w:numPr>
                <w:ilvl w:val="0"/>
                <w:numId w:val="3"/>
              </w:numPr>
              <w:tabs>
                <w:tab w:val="left" w:pos="274" w:leader="none"/>
              </w:tabs>
              <w:kinsoku w:val="false"/>
              <w:spacing w:lineRule="auto" w:line="240"/>
              <w:ind w:left="0" w:right="0" w:hanging="10"/>
              <w:rPr>
                <w:rStyle w:val="FontStyle25"/>
                <w:rFonts w:cs="Times New Roman" w:ascii="Times New Roman" w:hAnsi="Times New Roman"/>
                <w:sz w:val="20"/>
                <w:szCs w:val="20"/>
              </w:rPr>
            </w:pPr>
            <w:r>
              <w:rPr>
                <w:rStyle w:val="FontStyle25"/>
                <w:rFonts w:cs="Times New Roman" w:ascii="Times New Roman" w:hAnsi="Times New Roman"/>
                <w:sz w:val="20"/>
                <w:szCs w:val="20"/>
              </w:rPr>
              <w:t>применение ядохимикатов и удобрений.</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ограждение и охрана;</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озеленение;</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отвод поверхностного стока за ее пределы;</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асфальтирование дорожек к сооружениям.</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51"/>
              <w:kinsoku w:val="false"/>
              <w:spacing w:lineRule="auto" w:line="240"/>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II  пояс ЗСО</w:t>
            </w:r>
          </w:p>
        </w:tc>
      </w:tr>
      <w:tr>
        <w:trPr>
          <w:trHeight w:val="23" w:hRule="atLeast"/>
          <w:cantSplit w:val="false"/>
        </w:trPr>
        <w:tc>
          <w:tcPr>
            <w:tcW w:w="5308"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применение удобрений и ядохимикатов;</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рубка леса главного пользования и реконструкции.</w:t>
            </w:r>
          </w:p>
        </w:tc>
        <w:tc>
          <w:tcPr>
            <w:tcW w:w="447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pPr>
              <w:pStyle w:val="Style20"/>
              <w:widowControl w:val="false"/>
              <w:numPr>
                <w:ilvl w:val="0"/>
                <w:numId w:val="3"/>
              </w:numPr>
              <w:tabs>
                <w:tab w:val="left" w:pos="274" w:leader="none"/>
              </w:tabs>
              <w:kinsoku w:val="false"/>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0" w:right="0" w:firstLine="34"/>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III  пояс ЗСО</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eastAsia="Times New Roman" w:cs="Times New Roman" w:ascii="Times New Roman" w:hAnsi="Times New Roman"/>
                <w:sz w:val="20"/>
                <w:szCs w:val="20"/>
              </w:rPr>
            </w:pPr>
            <w:r>
              <w:rPr>
                <w:rStyle w:val="FontStyle25"/>
                <w:rFonts w:eastAsia="Times New Roman" w:cs="Times New Roman"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trPr>
          <w:trHeight w:val="210"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autoSpaceDE w:val="false"/>
              <w:spacing w:lineRule="auto" w:line="240"/>
              <w:ind w:left="0" w:right="0" w:firstLine="34"/>
              <w:rPr>
                <w:rStyle w:val="FontStyle25"/>
                <w:rFonts w:cs="Times New Roman" w:ascii="Times New Roman" w:hAnsi="Times New Roman"/>
                <w:b/>
                <w:sz w:val="20"/>
                <w:szCs w:val="20"/>
              </w:rPr>
            </w:pPr>
            <w:r>
              <w:rPr>
                <w:rStyle w:val="FontStyle25"/>
                <w:rFonts w:cs="Times New Roman" w:ascii="Times New Roman" w:hAnsi="Times New Roman"/>
                <w:b/>
                <w:sz w:val="20"/>
                <w:szCs w:val="20"/>
              </w:rPr>
              <w:t>Поверхностные источники водоснабжения</w:t>
            </w:r>
          </w:p>
        </w:tc>
      </w:tr>
      <w:tr>
        <w:trPr>
          <w:trHeight w:val="85"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widowControl w:val="false"/>
              <w:spacing w:lineRule="auto" w:line="240"/>
              <w:ind w:left="0" w:right="0" w:firstLine="34"/>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  пояс  ЗСО</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все виды строительства,</w:t>
            </w:r>
            <w:r>
              <w:rPr>
                <w:rStyle w:val="FontStyle25"/>
                <w:rFonts w:eastAsia="Times New Roman" w:cs="Times New Roman"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cs="Times New Roman" w:ascii="Times New Roman" w:hAnsi="Times New Roman"/>
                <w:sz w:val="20"/>
                <w:szCs w:val="20"/>
              </w:rPr>
              <w:t>;</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размещение жилых и хозяйственно-бытовых зданий;</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проживание людей;</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посадка высокоствольных деревьев;</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применение ядохимикатов и удобрений;</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ограждение и охрана;</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озеленение;</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отвод поверхностного стока за ее пределы;</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асфальтирование дорожек к сооружениям;</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ограждение акватория буями и другими предупредительными знаками;</w:t>
            </w:r>
          </w:p>
          <w:p>
            <w:pPr>
              <w:pStyle w:val="Style51"/>
              <w:numPr>
                <w:ilvl w:val="0"/>
                <w:numId w:val="3"/>
              </w:numPr>
              <w:tabs>
                <w:tab w:val="left" w:pos="274" w:leader="none"/>
              </w:tabs>
              <w:spacing w:lineRule="auto" w:line="240"/>
              <w:ind w:left="0" w:right="0" w:hanging="10"/>
              <w:rPr>
                <w:rStyle w:val="FontStyle25"/>
                <w:rFonts w:cs="Times New Roman" w:ascii="Times New Roman" w:hAnsi="Times New Roman"/>
                <w:sz w:val="20"/>
                <w:szCs w:val="20"/>
                <w:lang w:eastAsia="en-US"/>
              </w:rPr>
            </w:pPr>
            <w:r>
              <w:rPr>
                <w:rStyle w:val="FontStyle25"/>
                <w:rFonts w:cs="Times New Roman" w:ascii="Times New Roman" w:hAnsi="Times New Roman"/>
                <w:sz w:val="20"/>
                <w:szCs w:val="20"/>
                <w:lang w:eastAsia="en-US"/>
              </w:rPr>
              <w:t>на судоходных водоемах над водоприемником устанавливаются бакены с освещением.</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51"/>
              <w:spacing w:lineRule="auto" w:line="240"/>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II пояс ЗСО</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рубка леса главного пользования и реконструкции.</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0" w:right="0" w:firstLine="34"/>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III  пояс ЗСО</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trPr>
          <w:trHeight w:val="23" w:hRule="atLeast"/>
          <w:cantSplit w:val="false"/>
        </w:trPr>
        <w:tc>
          <w:tcPr>
            <w:tcW w:w="9779"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0" w:right="0" w:firstLine="34"/>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Санитарно-защитные полосы</w:t>
            </w:r>
          </w:p>
        </w:tc>
      </w:tr>
      <w:tr>
        <w:trPr>
          <w:trHeight w:val="23" w:hRule="atLeast"/>
          <w:cantSplit w:val="false"/>
        </w:trPr>
        <w:tc>
          <w:tcPr>
            <w:tcW w:w="52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источников загрязнения почвы и грунтовых вод;</w:t>
            </w:r>
          </w:p>
          <w:p>
            <w:pPr>
              <w:pStyle w:val="Style20"/>
              <w:widowControl w:val="false"/>
              <w:numPr>
                <w:ilvl w:val="0"/>
                <w:numId w:val="3"/>
              </w:numPr>
              <w:tabs>
                <w:tab w:val="left" w:pos="274" w:leader="none"/>
              </w:tabs>
              <w:autoSpaceDE w:val="false"/>
              <w:spacing w:lineRule="auto" w:line="240" w:before="0" w:after="0"/>
              <w:ind w:left="0" w:right="0" w:hanging="10"/>
              <w:contextualSpacing/>
              <w:rPr>
                <w:rStyle w:val="FontStyle25"/>
                <w:rFonts w:cs="Times New Roman" w:ascii="Times New Roman" w:hAnsi="Times New Roman"/>
                <w:sz w:val="20"/>
                <w:szCs w:val="20"/>
              </w:rPr>
            </w:pPr>
            <w:r>
              <w:rPr>
                <w:rStyle w:val="FontStyle25"/>
                <w:rFonts w:cs="Times New Roman"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4539"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20"/>
              <w:widowControl w:val="false"/>
              <w:tabs>
                <w:tab w:val="left" w:pos="274" w:leader="none"/>
              </w:tabs>
              <w:autoSpaceDE w:val="false"/>
              <w:snapToGrid w:val="false"/>
              <w:spacing w:lineRule="auto" w:line="240" w:before="0" w:after="0"/>
              <w:ind w:left="0" w:right="0" w:hanging="0"/>
              <w:contextualSpacing/>
              <w:rPr/>
            </w:pPr>
            <w:r>
              <w:rPr/>
            </w:r>
          </w:p>
        </w:tc>
      </w:tr>
    </w:tbl>
    <w:p>
      <w:pPr>
        <w:pStyle w:val="Normal"/>
        <w:widowControl w:val="false"/>
        <w:spacing w:lineRule="auto" w:line="240"/>
        <w:ind w:left="0" w:right="0" w:firstLine="851"/>
        <w:jc w:val="both"/>
        <w:rPr>
          <w:rFonts w:eastAsia="Times New Roman" w:cs="Times New Roman" w:ascii="Times New Roman" w:hAnsi="Times New Roman"/>
          <w:sz w:val="16"/>
          <w:szCs w:val="16"/>
          <w:lang w:eastAsia="ru-RU"/>
        </w:rPr>
      </w:pPr>
      <w:r>
        <w:rPr>
          <w:rFonts w:eastAsia="Times New Roman" w:cs="Times New Roman" w:ascii="Times New Roman" w:hAnsi="Times New Roman"/>
          <w:sz w:val="16"/>
          <w:szCs w:val="16"/>
          <w:lang w:eastAsia="ru-RU"/>
        </w:rPr>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11.4.2. Ширина водоохранной зоны рек или ручьев устанавливается от их истока для рек или ручьев протяженностью:</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до десяти километров - в размере пятидесяти метров;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 десяти до пятидесяти километров - в размере ста метров;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 пятидесяти километров и более - в размере двухсот метров.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pPr>
        <w:pStyle w:val="Style21"/>
        <w:widowControl w:val="false"/>
        <w:ind w:left="0" w:right="267" w:hanging="0"/>
        <w:rPr/>
      </w:pPr>
      <w:r>
        <w:rPr/>
        <w:t>Таблица. Регламенты использования территорий водоохранных зон водных объектов.</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338"/>
        <w:gridCol w:w="4449"/>
      </w:tblGrid>
      <w:tr>
        <w:trPr>
          <w:tblHeader w:val="true"/>
          <w:cantSplit w:val="false"/>
        </w:trPr>
        <w:tc>
          <w:tcPr>
            <w:tcW w:w="533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51"/>
              <w:spacing w:lineRule="auto" w:line="240"/>
              <w:ind w:left="-240" w:right="-15" w:hanging="0"/>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Запрещается</w:t>
            </w:r>
          </w:p>
        </w:tc>
        <w:tc>
          <w:tcPr>
            <w:tcW w:w="444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240" w:right="-15" w:hanging="0"/>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Допускается</w:t>
            </w:r>
          </w:p>
        </w:tc>
      </w:tr>
      <w:tr>
        <w:trPr>
          <w:cantSplit w:val="false"/>
        </w:trPr>
        <w:tc>
          <w:tcPr>
            <w:tcW w:w="9787"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Style51"/>
              <w:spacing w:lineRule="auto" w:line="240"/>
              <w:ind w:left="61" w:right="-15" w:hanging="0"/>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Водоохранная зона</w:t>
            </w:r>
          </w:p>
        </w:tc>
      </w:tr>
      <w:tr>
        <w:trPr>
          <w:cantSplit w:val="false"/>
        </w:trPr>
        <w:tc>
          <w:tcPr>
            <w:tcW w:w="533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проведение авиационно-химических работ;</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применение химических средств борьбы с вредителями, болезнями растений и сорняками;</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использование навозных стоков для удобрения почв;</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444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установление на местности специальных информационных знаков, обозначающих границы водоохранных зон водных объектов.</w:t>
            </w:r>
          </w:p>
          <w:p>
            <w:pPr>
              <w:pStyle w:val="Style51"/>
              <w:spacing w:lineRule="auto" w:line="240"/>
              <w:ind w:left="61" w:right="-15" w:hanging="0"/>
              <w:rPr/>
            </w:pPr>
            <w:r>
              <w:rPr/>
            </w:r>
          </w:p>
        </w:tc>
      </w:tr>
    </w:tbl>
    <w:p>
      <w:pPr>
        <w:pStyle w:val="Style20"/>
        <w:widowControl w:val="false"/>
        <w:autoSpaceDE w:val="false"/>
        <w:spacing w:lineRule="auto" w:line="240" w:before="0" w:after="0"/>
        <w:ind w:left="0" w:right="0" w:firstLine="709"/>
        <w:contextualSpacing/>
        <w:jc w:val="both"/>
        <w:rPr>
          <w:rFonts w:cs="Times New Roman" w:ascii="Times New Roman" w:hAnsi="Times New Roman"/>
          <w:b/>
          <w:sz w:val="16"/>
          <w:szCs w:val="16"/>
        </w:rPr>
      </w:pPr>
      <w:r>
        <w:rPr>
          <w:rFonts w:cs="Times New Roman" w:ascii="Times New Roman" w:hAnsi="Times New Roman"/>
          <w:b/>
          <w:sz w:val="16"/>
          <w:szCs w:val="16"/>
        </w:rPr>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11.5. Ограничения градостроительных изменений на территории прибрежной защитной полосы.</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11.5.3. Регламенты использования определены Водным кодексом Российской Федерации и указаны в таблице ниже.</w:t>
      </w:r>
    </w:p>
    <w:p>
      <w:pPr>
        <w:pStyle w:val="Style21"/>
        <w:widowControl w:val="false"/>
        <w:ind w:left="0" w:right="267" w:hanging="0"/>
        <w:rPr/>
      </w:pPr>
      <w:r>
        <w:rPr/>
        <w:t>Таблица. Регламенты использования территорий прибрежных защитных полос водных объектов.</w:t>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338"/>
        <w:gridCol w:w="4449"/>
      </w:tblGrid>
      <w:tr>
        <w:trPr>
          <w:tblHeader w:val="true"/>
          <w:cantSplit w:val="false"/>
        </w:trPr>
        <w:tc>
          <w:tcPr>
            <w:tcW w:w="533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51"/>
              <w:spacing w:lineRule="auto" w:line="240"/>
              <w:ind w:left="-240" w:right="-15" w:hanging="0"/>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Запрещается</w:t>
            </w:r>
          </w:p>
        </w:tc>
        <w:tc>
          <w:tcPr>
            <w:tcW w:w="444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240" w:right="-15" w:hanging="0"/>
              <w:jc w:val="center"/>
              <w:rPr>
                <w:rStyle w:val="FontStyle25"/>
                <w:rFonts w:cs="Times New Roman" w:ascii="Times New Roman" w:hAnsi="Times New Roman"/>
                <w:b/>
                <w:sz w:val="20"/>
                <w:szCs w:val="20"/>
              </w:rPr>
            </w:pPr>
            <w:r>
              <w:rPr>
                <w:rStyle w:val="FontStyle25"/>
                <w:rFonts w:cs="Times New Roman" w:ascii="Times New Roman" w:hAnsi="Times New Roman"/>
                <w:b/>
                <w:sz w:val="20"/>
                <w:szCs w:val="20"/>
              </w:rPr>
              <w:t>Допускается</w:t>
            </w:r>
          </w:p>
        </w:tc>
      </w:tr>
      <w:tr>
        <w:trPr>
          <w:tblHeader w:val="true"/>
          <w:cantSplit w:val="false"/>
        </w:trPr>
        <w:tc>
          <w:tcPr>
            <w:tcW w:w="9787"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spacing w:lineRule="auto" w:line="240"/>
              <w:ind w:left="-240" w:right="-15" w:hanging="0"/>
              <w:jc w:val="center"/>
              <w:rPr>
                <w:rStyle w:val="FontStyle25"/>
                <w:rFonts w:cs="Times New Roman" w:ascii="Times New Roman" w:hAnsi="Times New Roman"/>
                <w:b/>
                <w:i/>
                <w:sz w:val="20"/>
                <w:szCs w:val="20"/>
              </w:rPr>
            </w:pPr>
            <w:r>
              <w:rPr>
                <w:rStyle w:val="FontStyle25"/>
                <w:rFonts w:cs="Times New Roman" w:ascii="Times New Roman" w:hAnsi="Times New Roman"/>
                <w:b/>
                <w:i/>
                <w:sz w:val="20"/>
                <w:szCs w:val="20"/>
              </w:rPr>
              <w:t>Прибрежная защитная полоса</w:t>
            </w:r>
          </w:p>
        </w:tc>
      </w:tr>
      <w:tr>
        <w:trPr>
          <w:cantSplit w:val="false"/>
        </w:trPr>
        <w:tc>
          <w:tcPr>
            <w:tcW w:w="533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проведение авиационно-химических работ;</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применение химических средств борьбы с вредителями, болезнями растений и сорняками;</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использование навозных стоков для удобрения почв;</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распашка земель;</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размещение отвалов размываемых грунтов;</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выпас сельскохозяйственных животных и организация для них летних лагерей, ванн.</w:t>
            </w:r>
          </w:p>
        </w:tc>
        <w:tc>
          <w:tcPr>
            <w:tcW w:w="444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pPr>
              <w:pStyle w:val="Style51"/>
              <w:numPr>
                <w:ilvl w:val="0"/>
                <w:numId w:val="3"/>
              </w:numPr>
              <w:spacing w:lineRule="auto" w:line="240"/>
              <w:ind w:left="274" w:right="-15" w:hanging="274"/>
              <w:rPr>
                <w:rStyle w:val="FontStyle25"/>
                <w:rFonts w:cs="Times New Roman" w:ascii="Times New Roman" w:hAnsi="Times New Roman"/>
                <w:sz w:val="20"/>
                <w:szCs w:val="20"/>
              </w:rPr>
            </w:pPr>
            <w:r>
              <w:rPr>
                <w:rStyle w:val="FontStyle25"/>
                <w:rFonts w:cs="Times New Roman"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pPr>
              <w:pStyle w:val="Style51"/>
              <w:spacing w:lineRule="auto" w:line="240"/>
              <w:ind w:left="61" w:right="-15" w:hanging="0"/>
              <w:rPr/>
            </w:pPr>
            <w:r>
              <w:rPr/>
            </w:r>
          </w:p>
        </w:tc>
      </w:tr>
    </w:tbl>
    <w:p>
      <w:pPr>
        <w:pStyle w:val="Normal"/>
        <w:widowControl w:val="false"/>
        <w:spacing w:lineRule="auto" w:line="240"/>
        <w:ind w:left="0" w:right="0" w:firstLine="709"/>
        <w:jc w:val="both"/>
        <w:rPr>
          <w:rFonts w:eastAsia="Times New Roman" w:cs="Times New Roman" w:ascii="Times New Roman" w:hAnsi="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капитальной застройки - не менее 2 м от проектной отметки поверхности;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стадионов, парков, скверов и других зеленых насаждений - не менее 1 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11.7. Ограничения градостроительных изменений на территории зон охраны естественных ландшафтов.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11.7.1. Ограничения на пойменных территориях</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инженерная подготовка территории проводится в соответствии со следующими требованиями: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за расчетный горизонт высоких вод следует принимать отметку наивысшего уровня воды повторяемостью:</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один раз в 100 лет - для территорий, застроенных или подлежащих застройке жилыми и общественными зданиями;</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один раз в 10 лет - для территорий парков и плоскостных спортивных сооружений.</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11.7.3. Ограничения на территориях зоны крутых склонов и оврагов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разрешены работы по укреплению склонов, мероприятия по защите от эрозии почв.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11.7.4. Ограничения градостроительных изменений на территории зон с природными патогенными условиями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запрещено размещение следующих видов объектов: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детских учреждений;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лечебных учреждений;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11.7.5. Ограничения использования зимовальных участков на участке зимовальных ям.</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размер прибрежных защитных полос увеличивается до 100 м на участке размещения зимовальных ям.</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11.8 Ограничения градостроительных изменений на территории объектов культурного наследия.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11.9.1. Ограничения на территории зоны шумового дискомфорта от электро- и автомобильного транспорта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использование шумозащитных конструкций на зданиях (тройное остекление или сооружение шумоотражающего козырька и т.д.).</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11.9.2. Ограничения на территории зоны акустической вредности от внешних автодорог</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 I зона акустической вредности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детских учреждений;</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садоводства;</w:t>
      </w:r>
    </w:p>
    <w:p>
      <w:pPr>
        <w:pStyle w:val="Style20"/>
        <w:widowControl w:val="false"/>
        <w:spacing w:lineRule="auto" w:line="240" w:before="0" w:after="0"/>
        <w:ind w:left="0" w:right="0" w:firstLine="709"/>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жилых зданий;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санаторно-курортных;</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медицинских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отдыха;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2) II зона акустической вредности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детских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жилой застройки;</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санаторно-курортных;</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медицинских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отдыха;</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3) III зона акустической вредности</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детских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санаторно-курортных;</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медицинских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отдыха.</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11.10.1. Запрещено размещение следующих видов объектов: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жилых зданий и детских учреждений;</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санаторно-курортных;</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медицинских учреждений (стационаров);</w:t>
      </w:r>
    </w:p>
    <w:p>
      <w:pPr>
        <w:pStyle w:val="Style20"/>
        <w:widowControl w:val="false"/>
        <w:spacing w:lineRule="auto" w:line="240" w:before="0" w:after="0"/>
        <w:ind w:left="709" w:right="0" w:hanging="0"/>
        <w:contextualSpacing/>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 общественных зданий.</w:t>
      </w:r>
    </w:p>
    <w:p>
      <w:pPr>
        <w:pStyle w:val="Style20"/>
        <w:widowControl w:val="false"/>
        <w:autoSpaceDE w:val="false"/>
        <w:spacing w:lineRule="auto" w:line="240" w:before="0" w:after="0"/>
        <w:ind w:left="0" w:right="0" w:firstLine="709"/>
        <w:contextualSpacing/>
        <w:jc w:val="both"/>
        <w:rPr>
          <w:rFonts w:cs="Times New Roman" w:ascii="Times New Roman" w:hAnsi="Times New Roman"/>
          <w:b/>
          <w:sz w:val="24"/>
          <w:szCs w:val="24"/>
        </w:rPr>
      </w:pPr>
      <w:r>
        <w:rPr>
          <w:rFonts w:cs="Times New Roman" w:ascii="Times New Roman" w:hAnsi="Times New Roman"/>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p>
    <w:p>
      <w:pPr>
        <w:pStyle w:val="Normal"/>
        <w:widowControl w:val="false"/>
        <w:spacing w:lineRule="auto" w:line="240"/>
        <w:ind w:left="0" w:right="0" w:firstLine="709"/>
        <w:jc w:val="both"/>
        <w:rPr>
          <w:rFonts w:eastAsia="Times New Roman" w:cs="Times New Roman" w:ascii="Times New Roman" w:hAnsi="Times New Roman"/>
          <w:sz w:val="24"/>
          <w:szCs w:val="24"/>
          <w:lang w:eastAsia="ru-RU"/>
        </w:rPr>
      </w:pPr>
      <w:r>
        <w:rPr>
          <w:rFonts w:eastAsia="Times New Roman" w:cs="Times New Roman" w:ascii="Times New Roman" w:hAnsi="Times New Roman"/>
          <w:sz w:val="24"/>
          <w:szCs w:val="24"/>
          <w:lang w:eastAsia="ru-RU"/>
        </w:rPr>
        <w:t>11.11.1. Запрещается застройка коридоров инженерных сетей, дренажных канав зданиями и сооружениями.</w:t>
      </w:r>
    </w:p>
    <w:p>
      <w:pPr>
        <w:pStyle w:val="ConsNormal"/>
        <w:widowControl/>
        <w:ind w:left="0" w:right="0" w:firstLine="540"/>
        <w:jc w:val="center"/>
        <w:rPr>
          <w:rFonts w:cs="Times New Roman" w:ascii="Times New Roman" w:hAnsi="Times New Roman"/>
          <w:b/>
        </w:rPr>
      </w:pPr>
      <w:r>
        <w:rPr>
          <w:rFonts w:cs="Times New Roman" w:ascii="Times New Roman" w:hAnsi="Times New Roman"/>
          <w:b/>
        </w:rPr>
      </w:r>
    </w:p>
    <w:p>
      <w:pPr>
        <w:pStyle w:val="Normal"/>
        <w:pageBreakBefore/>
        <w:widowControl w:val="false"/>
        <w:spacing w:lineRule="auto" w:line="240"/>
        <w:ind w:left="0" w:right="0" w:firstLine="709"/>
        <w:jc w:val="right"/>
        <w:rPr>
          <w:rFonts w:eastAsia="Times New Roman" w:cs="Times New Roman" w:ascii="Times New Roman" w:hAnsi="Times New Roman"/>
          <w:b/>
          <w:sz w:val="24"/>
          <w:szCs w:val="24"/>
          <w:lang w:eastAsia="ru-RU"/>
        </w:rPr>
      </w:pPr>
      <w:r>
        <w:rPr>
          <w:rFonts w:eastAsia="Times New Roman" w:cs="Times New Roman" w:ascii="Times New Roman" w:hAnsi="Times New Roman"/>
          <w:b/>
          <w:sz w:val="24"/>
          <w:szCs w:val="24"/>
          <w:lang w:eastAsia="ru-RU"/>
        </w:rPr>
        <w:t>Приложение 1.</w:t>
      </w:r>
    </w:p>
    <w:p>
      <w:pPr>
        <w:pStyle w:val="Normal"/>
        <w:widowControl w:val="false"/>
        <w:spacing w:lineRule="auto" w:line="240"/>
        <w:rPr>
          <w:rFonts w:cs="Times New Roman" w:ascii="Times New Roman" w:hAnsi="Times New Roman"/>
          <w:b/>
          <w:sz w:val="24"/>
          <w:szCs w:val="24"/>
          <w:lang w:val="en-US" w:eastAsia="en-US"/>
        </w:rPr>
      </w:pPr>
      <w:r>
        <w:rPr>
          <w:rFonts w:cs="Times New Roman" w:ascii="Times New Roman" w:hAnsi="Times New Roman"/>
          <w:b/>
          <w:sz w:val="24"/>
          <w:szCs w:val="24"/>
          <w:lang w:val="en-US" w:eastAsia="en-US"/>
        </w:rPr>
        <w:t>СХЕМА ГРАДОСТРОИТЕЛЬНОГО ЗОНИРОВАНИЯ МУНИЦИПАЛЬНОГО ОБРАЗОВАНИЯ «ПЕНСКИЙ СЕЛЬСОВЕТ»</w:t>
      </w:r>
    </w:p>
    <w:p>
      <w:pPr>
        <w:pStyle w:val="Normal"/>
        <w:widowControl w:val="false"/>
        <w:spacing w:lineRule="auto" w:line="240"/>
        <w:rPr>
          <w:rFonts w:cs="Times New Roman" w:ascii="Times New Roman" w:hAnsi="Times New Roman"/>
          <w:b/>
          <w:sz w:val="24"/>
          <w:szCs w:val="24"/>
          <w:lang w:val="en-US" w:eastAsia="en-US"/>
        </w:rPr>
      </w:pPr>
      <w:r>
        <w:rPr>
          <w:rFonts w:cs="Times New Roman" w:ascii="Times New Roman" w:hAnsi="Times New Roman"/>
          <w:b/>
          <w:sz w:val="24"/>
          <w:szCs w:val="24"/>
          <w:lang w:val="en-US" w:eastAsia="en-US"/>
        </w:rPr>
        <w:t>БЕЛОВСКОГО РАЙОНА КУРСКОЙ ОБЛАСТИ</w:t>
      </w:r>
    </w:p>
    <w:p>
      <w:pPr>
        <w:pStyle w:val="Normal"/>
        <w:widowControl w:val="false"/>
        <w:spacing w:lineRule="auto" w:line="240"/>
        <w:rPr>
          <w:rFonts w:cs="Times New Roman" w:ascii="Times New Roman" w:hAnsi="Times New Roman"/>
          <w:b/>
          <w:sz w:val="24"/>
          <w:szCs w:val="24"/>
          <w:lang w:val="en-US" w:eastAsia="en-US"/>
        </w:rPr>
      </w:pPr>
      <w:r>
        <w:rPr>
          <w:rFonts w:cs="Times New Roman" w:ascii="Times New Roman" w:hAnsi="Times New Roman"/>
          <w:b/>
          <w:sz w:val="24"/>
          <w:szCs w:val="24"/>
          <w:lang w:val="en-US" w:eastAsia="en-US"/>
        </w:rPr>
        <w:drawing>
          <wp:inline distT="0" distB="0" distL="0" distR="0">
            <wp:extent cx="6210300" cy="88341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0"/>
                    <a:stretch>
                      <a:fillRect/>
                    </a:stretch>
                  </pic:blipFill>
                  <pic:spPr bwMode="auto">
                    <a:xfrm>
                      <a:off x="0" y="0"/>
                      <a:ext cx="6210300" cy="8834120"/>
                    </a:xfrm>
                    <a:prstGeom prst="rect">
                      <a:avLst/>
                    </a:prstGeom>
                    <a:noFill/>
                    <a:ln w="9525">
                      <a:noFill/>
                      <a:miter lim="800000"/>
                      <a:headEnd/>
                      <a:tailEnd/>
                    </a:ln>
                  </pic:spPr>
                </pic:pic>
              </a:graphicData>
            </a:graphic>
          </wp:inline>
        </w:drawing>
      </w:r>
    </w:p>
    <w:p>
      <w:pPr>
        <w:pStyle w:val="Normal"/>
        <w:widowControl w:val="false"/>
        <w:spacing w:lineRule="auto" w:line="240"/>
        <w:rPr>
          <w:rFonts w:cs="Times New Roman" w:ascii="Times New Roman" w:hAnsi="Times New Roman"/>
          <w:b/>
          <w:sz w:val="24"/>
          <w:szCs w:val="24"/>
          <w:lang w:val="en-US" w:eastAsia="en-US"/>
        </w:rPr>
      </w:pPr>
      <w:r>
        <w:rPr>
          <w:rFonts w:cs="Times New Roman" w:ascii="Times New Roman" w:hAnsi="Times New Roman"/>
          <w:b/>
          <w:sz w:val="24"/>
          <w:szCs w:val="24"/>
          <w:lang w:val="en-US" w:eastAsia="en-US"/>
        </w:rPr>
        <w:t>Рис.1. Схема градостроительного зонирования территории муниципального образования «Пенский сельсовет» Беловского района Курской области</w:t>
      </w:r>
    </w:p>
    <w:sectPr>
      <w:headerReference w:type="default" r:id="rId11"/>
      <w:headerReference w:type="first" r:id="rId12"/>
      <w:footerReference w:type="default" r:id="rId13"/>
      <w:footerReference w:type="first" r:id="rId14"/>
      <w:type w:val="nextPage"/>
      <w:pgSz w:w="11906" w:h="16838"/>
      <w:pgMar w:left="1418" w:right="707" w:header="0"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cc"/>
    <w:family w:val="swiss"/>
    <w:pitch w:val="variable"/>
  </w:font>
  <w:font w:name="Arial">
    <w:charset w:val="cc"/>
    <w:family w:val="swiss"/>
    <w:pitch w:val="variable"/>
  </w:font>
  <w:font w:name="Cambria">
    <w:charset w:val="cc"/>
    <w:family w:val="roman"/>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Sylfaen">
    <w:charset w:val="cc"/>
    <w:family w:val="roman"/>
    <w:pitch w:val="variable"/>
  </w:font>
  <w:font w:name="Century Schoolbook">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0</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r>
    <w:r>
      <w:pict>
        <v:rect fillcolor="#FFFFFF" style="position:absolute;width:17.6pt;height:26.6pt;margin-top:0.05pt;margin-left:471.45pt">
          <v:fill opacity="0f"/>
          <v:textbox>
            <w:txbxContent>
              <w:p>
                <w:pPr>
                  <w:pStyle w:val="Footer"/>
                  <w:rPr>
                    <w:rStyle w:val="PageNumber"/>
                    <w:rFonts w:cs="Times New Roman" w:ascii="Times New Roman" w:hAnsi="Times New Roman"/>
                    <w:sz w:val="24"/>
                    <w:szCs w:val="24"/>
                  </w:rPr>
                </w:pPr>
                <w:r>
                  <w:rPr>
                    <w:rStyle w:val="PageNumber"/>
                    <w:rFonts w:cs="Times New Roman" w:ascii="Times New Roman" w:hAnsi="Times New Roman"/>
                    <w:sz w:val="24"/>
                    <w:szCs w:val="24"/>
                  </w:rPr>
                  <w:fldChar w:fldCharType="begin"/>
                </w:r>
                <w:r>
                  <w:instrText> PAGE </w:instrText>
                </w:r>
                <w:r>
                  <w:fldChar w:fldCharType="separate"/>
                </w:r>
                <w:r>
                  <w:t>117</w:t>
                </w:r>
                <w:r>
                  <w:fldChar w:fldCharType="end"/>
                </w:r>
              </w:p>
              <w:p>
                <w:pPr>
                  <w:pStyle w:val="Footer"/>
                  <w:rPr/>
                </w:pPr>
                <w:r>
                  <w:rPr/>
                </w:r>
              </w:p>
            </w:txbxContent>
          </v:textbox>
          <w10:wrap type="square" side="largest"/>
        </v:rect>
      </w:pic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ind w:left="0"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ind w:left="0" w:right="360" w:hanging="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1571" w:hanging="360"/>
      </w:pPr>
      <w:rPr>
        <w:sz w:val="24"/>
        <w:szCs w:val="24"/>
      </w:rPr>
    </w:lvl>
  </w:abstractNum>
  <w:abstractNum w:abstractNumId="3">
    <w:lvl w:ilvl="0">
      <w:start w:val="1"/>
      <w:numFmt w:val="bullet"/>
      <w:lvlText w:val=""/>
      <w:lvlJc w:val="left"/>
      <w:pPr>
        <w:ind w:left="720" w:hanging="360"/>
      </w:pPr>
      <w:rPr>
        <w:rFonts w:ascii="Symbol" w:hAnsi="Symbol" w:cs="Symbol" w:hint="default"/>
        <w:sz w:val="20"/>
        <w:szCs w:val="20"/>
      </w:rPr>
    </w:lvl>
  </w:abstractNum>
  <w:abstractNum w:abstractNumId="4">
    <w:lvl w:ilvl="0">
      <w:start w:val="1"/>
      <w:numFmt w:val="bullet"/>
      <w:lvlText w:val=""/>
      <w:lvlJc w:val="left"/>
      <w:pPr>
        <w:tabs>
          <w:tab w:val="num" w:pos="708"/>
        </w:tabs>
        <w:ind w:left="720" w:hanging="360"/>
      </w:pPr>
      <w:rPr>
        <w:rFonts w:ascii="Symbol" w:hAnsi="Symbol" w:cs="Symbol" w:hint="default"/>
        <w:sz w:val="24"/>
        <w:szCs w:val="24"/>
      </w:rPr>
    </w:lvl>
  </w:abstractNum>
  <w:abstractNum w:abstractNumId="5">
    <w:lvl w:ilvl="0">
      <w:start w:val="1"/>
      <w:numFmt w:val="bullet"/>
      <w:lvlText w:val=""/>
      <w:lvlJc w:val="left"/>
      <w:pPr>
        <w:ind w:left="1571" w:hanging="360"/>
      </w:pPr>
      <w:rPr>
        <w:rFonts w:ascii="Symbol" w:hAnsi="Symbol" w:cs="Symbol" w:hint="default"/>
        <w:sz w:val="24"/>
        <w:szCs w:val="24"/>
      </w:rPr>
    </w:lvl>
  </w:abstractNum>
  <w:abstractNum w:abstractNumId="6">
    <w:lvl w:ilvl="0">
      <w:start w:val="5"/>
      <w:numFmt w:val="none"/>
      <w:suff w:val="nothing"/>
      <w:lvlText w:val=""/>
      <w:lvlJc w:val="left"/>
      <w:pPr>
        <w:ind w:left="0" w:hanging="0"/>
      </w:pPr>
      <w:rPr>
        <w:sz w:val="24"/>
        <w:szCs w:val="24"/>
      </w:rPr>
    </w:lvl>
    <w:lvl w:ilvl="1">
      <w:start w:val="12"/>
      <w:numFmt w:val="decimal"/>
      <w:suff w:val="space"/>
      <w:lvlText w:val="Глава .%2"/>
      <w:lvlJc w:val="left"/>
      <w:pPr>
        <w:ind w:left="0" w:hanging="0"/>
      </w:pPr>
      <w:rPr/>
    </w:lvl>
    <w:lvl w:ilvl="2">
      <w:start w:val="1"/>
      <w:numFmt w:val="decimal"/>
      <w:suff w:val="space"/>
      <w:lvlText w:val="Статья .%2.%3."/>
      <w:lvlJc w:val="left"/>
      <w:pPr>
        <w:ind w:left="720" w:hanging="432"/>
      </w:pPr>
      <w:rPr>
        <w:b/>
      </w:rPr>
    </w:lvl>
    <w:lvl w:ilvl="3">
      <w:start w:val="1"/>
      <w:numFmt w:val="decimal"/>
      <w:lvlText w:val=".%3.%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abstractNum w:abstractNumId="7">
    <w:lvl w:ilvl="0">
      <w:start w:val="5"/>
      <w:numFmt w:val="none"/>
      <w:suff w:val="nothing"/>
      <w:lvlText w:val=""/>
      <w:lvlJc w:val="left"/>
      <w:pPr>
        <w:tabs>
          <w:tab w:val="num" w:pos="708"/>
        </w:tabs>
        <w:ind w:left="0" w:hanging="0"/>
      </w:pPr>
      <w:rPr>
        <w:sz w:val="24"/>
        <w:szCs w:val="24"/>
      </w:rPr>
    </w:lvl>
    <w:lvl w:ilvl="1">
      <w:start w:val="12"/>
      <w:numFmt w:val="decimal"/>
      <w:suff w:val="space"/>
      <w:lvlText w:val="Глава .%2"/>
      <w:lvlJc w:val="left"/>
      <w:pPr>
        <w:ind w:left="0" w:hanging="0"/>
      </w:pPr>
      <w:rPr/>
    </w:lvl>
    <w:lvl w:ilvl="2">
      <w:start w:val="17"/>
      <w:numFmt w:val="decimal"/>
      <w:suff w:val="space"/>
      <w:lvlText w:val="Статья .%2.%3."/>
      <w:lvlJc w:val="left"/>
      <w:pPr>
        <w:ind w:left="720" w:hanging="432"/>
      </w:pPr>
      <w:rPr>
        <w:b/>
      </w:rPr>
    </w:lvl>
    <w:lvl w:ilvl="3">
      <w:start w:val="1"/>
      <w:numFmt w:val="decimal"/>
      <w:lvlText w:val=".%3.%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abstractNum w:abstractNumId="8">
    <w:lvl w:ilvl="0">
      <w:start w:val="1"/>
      <w:numFmt w:val="bullet"/>
      <w:lvlText w:val=""/>
      <w:lvlJc w:val="left"/>
      <w:pPr>
        <w:ind w:left="1571" w:hanging="360"/>
      </w:pPr>
      <w:rPr>
        <w:rFonts w:ascii="Wingdings" w:hAnsi="Wingdings" w:cs="Wingdings" w:hint="default"/>
        <w:sz w:val="24"/>
        <w:szCs w:val="24"/>
      </w:rPr>
    </w:lvl>
  </w:abstractNum>
  <w:abstractNum w:abstractNumId="9">
    <w:lvl w:ilvl="0">
      <w:start w:val="1"/>
      <w:numFmt w:val="decimal"/>
      <w:lvlText w:val="%1)"/>
      <w:lvlJc w:val="left"/>
      <w:pPr>
        <w:ind w:left="1571" w:hanging="360"/>
      </w:pPr>
      <w:rPr/>
    </w:lvl>
  </w:abstractNum>
  <w:abstractNum w:abstractNumId="10">
    <w:lvl w:ilvl="0">
      <w:start w:val="1"/>
      <w:numFmt w:val="none"/>
      <w:suff w:val="nothing"/>
      <w:lvlText w:val=""/>
      <w:lvlJc w:val="left"/>
      <w:pPr>
        <w:ind w:left="0" w:hanging="0"/>
      </w:pPr>
      <w:rPr>
        <w:sz w:val="24"/>
        <w:szCs w:val="24"/>
      </w:rPr>
    </w:lvl>
    <w:lvl w:ilvl="1">
      <w:start w:val="1"/>
      <w:numFmt w:val="decimal"/>
      <w:suff w:val="space"/>
      <w:lvlText w:val="Глава .%2"/>
      <w:lvlJc w:val="left"/>
      <w:pPr>
        <w:ind w:left="0" w:hanging="0"/>
      </w:pPr>
      <w:rPr>
        <w:color w:val="000000"/>
        <w:sz w:val="24"/>
        <w:szCs w:val="24"/>
      </w:rPr>
    </w:lvl>
    <w:lvl w:ilvl="2">
      <w:start w:val="1"/>
      <w:numFmt w:val="decimal"/>
      <w:suff w:val="space"/>
      <w:lvlText w:val="Статья .%2.%3."/>
      <w:lvlJc w:val="left"/>
      <w:pPr>
        <w:ind w:left="1850" w:hanging="432"/>
      </w:pPr>
      <w:rPr>
        <w:sz w:val="24"/>
        <w:b w:val="false"/>
        <w:szCs w:val="24"/>
      </w:rPr>
    </w:lvl>
    <w:lvl w:ilvl="3">
      <w:start w:val="1"/>
      <w:numFmt w:val="decimal"/>
      <w:lvlText w:val=".%3.%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abstractNum w:abstractNumId="11">
    <w:lvl w:ilvl="0">
      <w:start w:val="1"/>
      <w:numFmt w:val="bullet"/>
      <w:lvlText w:val=""/>
      <w:lvlJc w:val="left"/>
      <w:pPr>
        <w:tabs>
          <w:tab w:val="num" w:pos="2001"/>
        </w:tabs>
        <w:ind w:left="2001" w:hanging="360"/>
      </w:pPr>
      <w:rPr>
        <w:rFonts w:ascii="Symbol" w:hAnsi="Symbol" w:cs="Symbol" w:hint="default"/>
      </w:rPr>
    </w:lvl>
  </w:abstractNum>
  <w:abstractNum w:abstractNumId="12">
    <w:lvl w:ilvl="0">
      <w:start w:val="1"/>
      <w:numFmt w:val="decimal"/>
      <w:lvlText w:val="%1)"/>
      <w:lvlJc w:val="left"/>
      <w:pPr>
        <w:tabs>
          <w:tab w:val="num" w:pos="720"/>
        </w:tabs>
        <w:ind w:left="7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pPr>
      <w:widowControl/>
      <w:suppressAutoHyphens w:val="true"/>
      <w:bidi w:val="0"/>
      <w:spacing w:lineRule="auto" w:line="360"/>
      <w:jc w:val="center"/>
    </w:pPr>
    <w:rPr>
      <w:rFonts w:ascii="Calibri" w:hAnsi="Calibri" w:eastAsia="Calibri" w:cs="Times New Roman"/>
      <w:color w:val="auto"/>
      <w:sz w:val="22"/>
      <w:szCs w:val="22"/>
      <w:lang w:val="ru-RU" w:bidi="ar-SA" w:eastAsia="zh-CN"/>
    </w:rPr>
  </w:style>
  <w:style w:type="paragraph" w:styleId="Heading1">
    <w:name w:val="Heading 1"/>
    <w:basedOn w:val="Normal"/>
    <w:next w:val="Normal"/>
    <w:pPr>
      <w:keepNext/>
      <w:numPr>
        <w:ilvl w:val="0"/>
        <w:numId w:val="1"/>
      </w:numPr>
      <w:spacing w:lineRule="auto" w:line="240" w:before="240" w:after="60"/>
      <w:outlineLvl w:val="0"/>
      <w:outlineLvl w:val="0"/>
    </w:pPr>
    <w:rPr>
      <w:rFonts w:ascii="Arial" w:hAnsi="Arial" w:eastAsia="Times New Roman" w:cs="Arial"/>
      <w:b/>
      <w:bCs/>
      <w:sz w:val="32"/>
      <w:szCs w:val="32"/>
      <w:lang w:val="en-US"/>
    </w:rPr>
  </w:style>
  <w:style w:type="paragraph" w:styleId="Heading2">
    <w:name w:val="Heading 2"/>
    <w:basedOn w:val="Normal"/>
    <w:next w:val="Normal"/>
    <w:pPr>
      <w:keepNext/>
      <w:numPr>
        <w:ilvl w:val="1"/>
        <w:numId w:val="1"/>
      </w:numPr>
      <w:spacing w:lineRule="auto" w:line="240" w:before="240" w:after="60"/>
      <w:outlineLvl w:val="1"/>
      <w:outlineLvl w:val="1"/>
    </w:pPr>
    <w:rPr>
      <w:rFonts w:ascii="Arial" w:hAnsi="Arial" w:eastAsia="Times New Roman" w:cs="Arial"/>
      <w:b/>
      <w:bCs/>
      <w:i/>
      <w:iCs/>
      <w:sz w:val="28"/>
      <w:szCs w:val="28"/>
      <w:lang w:val="en-US"/>
    </w:rPr>
  </w:style>
  <w:style w:type="paragraph" w:styleId="Heading3">
    <w:name w:val="Heading 3"/>
    <w:basedOn w:val="Normal"/>
    <w:next w:val="Normal"/>
    <w:pPr>
      <w:keepNext/>
      <w:keepLines/>
      <w:numPr>
        <w:ilvl w:val="2"/>
        <w:numId w:val="1"/>
      </w:numPr>
      <w:spacing w:lineRule="auto" w:line="276" w:before="200" w:after="0"/>
      <w:jc w:val="left"/>
      <w:outlineLvl w:val="2"/>
      <w:outlineLvl w:val="2"/>
    </w:pPr>
    <w:rPr>
      <w:rFonts w:ascii="Cambria" w:hAnsi="Cambria" w:eastAsia="Times New Roman" w:cs="Cambria"/>
      <w:b/>
      <w:bCs/>
      <w:color w:val="4F81BD"/>
      <w:sz w:val="20"/>
      <w:szCs w:val="20"/>
      <w:lang w:val="en-US"/>
    </w:rPr>
  </w:style>
  <w:style w:type="paragraph" w:styleId="Heading4">
    <w:name w:val="Heading 4"/>
    <w:basedOn w:val="Normal"/>
    <w:next w:val="Normal"/>
    <w:pPr>
      <w:keepNext/>
      <w:numPr>
        <w:ilvl w:val="3"/>
        <w:numId w:val="1"/>
      </w:numPr>
      <w:spacing w:lineRule="auto" w:line="240" w:before="240" w:after="60"/>
      <w:jc w:val="left"/>
      <w:outlineLvl w:val="3"/>
      <w:outlineLvl w:val="3"/>
    </w:pPr>
    <w:rPr>
      <w:rFonts w:eastAsia="Times New Roman"/>
      <w:b/>
      <w:bCs/>
      <w:sz w:val="28"/>
      <w:szCs w:val="28"/>
      <w:lang w:val="en-US"/>
    </w:rPr>
  </w:style>
  <w:style w:type="paragraph" w:styleId="Heading5">
    <w:name w:val="Heading 5"/>
    <w:basedOn w:val="Normal"/>
    <w:next w:val="Normal"/>
    <w:pPr>
      <w:keepNext/>
      <w:keepLines/>
      <w:numPr>
        <w:ilvl w:val="4"/>
        <w:numId w:val="1"/>
      </w:numPr>
      <w:spacing w:before="200" w:after="0"/>
      <w:outlineLvl w:val="4"/>
      <w:outlineLvl w:val="4"/>
    </w:pPr>
    <w:rPr>
      <w:rFonts w:ascii="Cambria" w:hAnsi="Cambria" w:eastAsia="Times New Roman" w:cs="Cambria"/>
      <w:color w:val="243F60"/>
      <w:sz w:val="20"/>
      <w:szCs w:val="20"/>
      <w:lang w:val="en-US"/>
    </w:rPr>
  </w:style>
  <w:style w:type="paragraph" w:styleId="Heading6">
    <w:name w:val="Heading 6"/>
    <w:basedOn w:val="Normal"/>
    <w:next w:val="Normal"/>
    <w:pPr>
      <w:keepNext/>
      <w:keepLines/>
      <w:numPr>
        <w:ilvl w:val="5"/>
        <w:numId w:val="1"/>
      </w:numPr>
      <w:spacing w:before="200" w:after="0"/>
      <w:outlineLvl w:val="5"/>
      <w:outlineLvl w:val="5"/>
    </w:pPr>
    <w:rPr>
      <w:rFonts w:ascii="Cambria" w:hAnsi="Cambria" w:eastAsia="Times New Roman" w:cs="Cambria"/>
      <w:i/>
      <w:iCs/>
      <w:color w:val="243F60"/>
      <w:sz w:val="20"/>
      <w:szCs w:val="20"/>
      <w:lang w:val="en-US"/>
    </w:rPr>
  </w:style>
  <w:style w:type="paragraph" w:styleId="Heading7">
    <w:name w:val="Heading 7"/>
    <w:basedOn w:val="Normal"/>
    <w:next w:val="Normal"/>
    <w:pPr>
      <w:keepNext/>
      <w:keepLines/>
      <w:numPr>
        <w:ilvl w:val="6"/>
        <w:numId w:val="1"/>
      </w:numPr>
      <w:spacing w:before="200" w:after="0"/>
      <w:outlineLvl w:val="6"/>
      <w:outlineLvl w:val="6"/>
    </w:pPr>
    <w:rPr>
      <w:rFonts w:ascii="Cambria" w:hAnsi="Cambria" w:eastAsia="Times New Roman" w:cs="Cambria"/>
      <w:i/>
      <w:iCs/>
      <w:color w:val="404040"/>
      <w:sz w:val="20"/>
      <w:szCs w:val="20"/>
      <w:lang w:val="en-US"/>
    </w:rPr>
  </w:style>
  <w:style w:type="paragraph" w:styleId="Heading8">
    <w:name w:val="Heading 8"/>
    <w:basedOn w:val="Normal"/>
    <w:next w:val="Normal"/>
    <w:pPr>
      <w:keepNext/>
      <w:keepLines/>
      <w:numPr>
        <w:ilvl w:val="7"/>
        <w:numId w:val="1"/>
      </w:numPr>
      <w:spacing w:before="200" w:after="0"/>
      <w:outlineLvl w:val="7"/>
      <w:outlineLvl w:val="7"/>
    </w:pPr>
    <w:rPr>
      <w:rFonts w:ascii="Cambria" w:hAnsi="Cambria" w:eastAsia="Times New Roman" w:cs="Cambria"/>
      <w:color w:val="404040"/>
      <w:sz w:val="20"/>
      <w:szCs w:val="20"/>
      <w:lang w:val="en-US"/>
    </w:rPr>
  </w:style>
  <w:style w:type="paragraph" w:styleId="Heading9">
    <w:name w:val="Heading 9"/>
    <w:basedOn w:val="Normal"/>
    <w:next w:val="Normal"/>
    <w:pPr>
      <w:keepNext/>
      <w:keepLines/>
      <w:numPr>
        <w:ilvl w:val="8"/>
        <w:numId w:val="1"/>
      </w:numPr>
      <w:spacing w:before="200" w:after="0"/>
      <w:outlineLvl w:val="8"/>
      <w:outlineLvl w:val="8"/>
    </w:pPr>
    <w:rPr>
      <w:rFonts w:ascii="Cambria" w:hAnsi="Cambria" w:eastAsia="Times New Roman" w:cs="Cambria"/>
      <w:i/>
      <w:iCs/>
      <w:color w:val="404040"/>
      <w:sz w:val="20"/>
      <w:szCs w:val="20"/>
      <w:lang w:val="en-US"/>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Times New Roman" w:hAnsi="Times New Roman" w:cs="Times New Roman"/>
      <w:sz w:val="24"/>
      <w:szCs w:val="24"/>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Symbol" w:hAnsi="Symbol" w:eastAsia="Times New Roman" w:cs="Symbol"/>
      <w:sz w:val="20"/>
      <w:szCs w:val="20"/>
      <w:lang w:eastAsia="en-US"/>
    </w:rPr>
  </w:style>
  <w:style w:type="character" w:styleId="WW8Num4z1">
    <w:name w:val="WW8Num4z1"/>
    <w:rPr>
      <w:rFonts w:ascii="Courier New" w:hAnsi="Courier New" w:cs="Courier New"/>
    </w:rPr>
  </w:style>
  <w:style w:type="character" w:styleId="WW8Num4z2">
    <w:name w:val="WW8Num4z2"/>
    <w:rPr>
      <w:rFonts w:ascii="Wingdings" w:hAnsi="Wingdings" w:cs="Wingdings"/>
    </w:rPr>
  </w:style>
  <w:style w:type="character" w:styleId="WW8Num5z0">
    <w:name w:val="WW8Num5z0"/>
    <w:rPr>
      <w:rFonts w:ascii="Symbol" w:hAnsi="Symbol" w:eastAsia="Times New Roman" w:cs="Symbol"/>
      <w:sz w:val="24"/>
      <w:szCs w:val="24"/>
      <w:lang w:eastAsia="ru-RU"/>
    </w:rPr>
  </w:style>
  <w:style w:type="character" w:styleId="WW8Num5z1">
    <w:name w:val="WW8Num5z1"/>
    <w:rPr>
      <w:rFonts w:ascii="Courier New" w:hAnsi="Courier New" w:cs="Courier New"/>
    </w:rPr>
  </w:style>
  <w:style w:type="character" w:styleId="WW8Num5z2">
    <w:name w:val="WW8Num5z2"/>
    <w:rPr>
      <w:rFonts w:ascii="Wingdings" w:hAnsi="Wingdings" w:cs="Wingdings"/>
    </w:rPr>
  </w:style>
  <w:style w:type="character" w:styleId="WW8Num6z0">
    <w:name w:val="WW8Num6z0"/>
    <w:rPr>
      <w:rFonts w:ascii="Symbol" w:hAnsi="Symbol" w:eastAsia="Times New Roman" w:cs="Symbol"/>
      <w:sz w:val="24"/>
      <w:szCs w:val="24"/>
      <w:lang w:eastAsia="ru-RU"/>
    </w:rPr>
  </w:style>
  <w:style w:type="character" w:styleId="WW8Num6z1">
    <w:name w:val="WW8Num6z1"/>
    <w:rPr>
      <w:rFonts w:ascii="Courier New" w:hAnsi="Courier New" w:cs="Courier New"/>
    </w:rPr>
  </w:style>
  <w:style w:type="character" w:styleId="WW8Num6z2">
    <w:name w:val="WW8Num6z2"/>
    <w:rPr>
      <w:rFonts w:ascii="Wingdings" w:hAnsi="Wingdings" w:cs="Wingdings"/>
    </w:rPr>
  </w:style>
  <w:style w:type="character" w:styleId="WW8Num7z0">
    <w:name w:val="WW8Num7z0"/>
    <w:rPr>
      <w:rFonts w:ascii="Times New Roman" w:hAnsi="Times New Roman" w:eastAsia="Times New Roman" w:cs="Times New Roman"/>
      <w:sz w:val="24"/>
      <w:szCs w:val="24"/>
      <w:lang w:eastAsia="ru-RU"/>
    </w:rPr>
  </w:style>
  <w:style w:type="character" w:styleId="WW8Num7z1">
    <w:name w:val="WW8Num7z1"/>
    <w:rPr/>
  </w:style>
  <w:style w:type="character" w:styleId="WW8Num7z2">
    <w:name w:val="WW8Num7z2"/>
    <w:rPr>
      <w:b/>
      <w:lang w:val="en-US"/>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rFonts w:ascii="Courier New" w:hAnsi="Courier New" w:cs="Courier New"/>
    </w:rPr>
  </w:style>
  <w:style w:type="character" w:styleId="WW8Num9z2">
    <w:name w:val="WW8Num9z2"/>
    <w:rPr>
      <w:rFonts w:ascii="Wingdings" w:hAnsi="Wingdings" w:cs="Wingdings"/>
    </w:rPr>
  </w:style>
  <w:style w:type="character" w:styleId="WW8Num9z3">
    <w:name w:val="WW8Num9z3"/>
    <w:rPr>
      <w:rFonts w:ascii="Symbol" w:hAnsi="Symbol" w:cs="Symbol"/>
    </w:rPr>
  </w:style>
  <w:style w:type="character" w:styleId="WW8Num10z0">
    <w:name w:val="WW8Num10z0"/>
    <w:rPr>
      <w:rFonts w:ascii="Times New Roman" w:hAnsi="Times New Roman" w:eastAsia="Times New Roman" w:cs="Times New Roman"/>
      <w:sz w:val="24"/>
      <w:szCs w:val="24"/>
      <w:lang w:eastAsia="ru-RU"/>
    </w:rPr>
  </w:style>
  <w:style w:type="character" w:styleId="WW8Num10z1">
    <w:name w:val="WW8Num10z1"/>
    <w:rPr/>
  </w:style>
  <w:style w:type="character" w:styleId="WW8Num10z2">
    <w:name w:val="WW8Num10z2"/>
    <w:rPr>
      <w:b/>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style>
  <w:style w:type="character" w:styleId="WW8Num11z1">
    <w:name w:val="WW8Num11z1"/>
    <w:rPr/>
  </w:style>
  <w:style w:type="character" w:styleId="WW8Num11z2">
    <w:name w:val="WW8Num11z2"/>
    <w:rPr/>
  </w:style>
  <w:style w:type="character" w:styleId="WW8Num11z3">
    <w:name w:val="WW8Num11z3"/>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rFonts w:ascii="Wingdings" w:hAnsi="Wingdings" w:cs="Wingdings"/>
    </w:rPr>
  </w:style>
  <w:style w:type="character" w:styleId="WW8Num13z1">
    <w:name w:val="WW8Num13z1"/>
    <w:rPr>
      <w:rFonts w:ascii="Courier New" w:hAnsi="Courier New" w:cs="Courier New"/>
    </w:rPr>
  </w:style>
  <w:style w:type="character" w:styleId="WW8Num13z3">
    <w:name w:val="WW8Num13z3"/>
    <w:rPr>
      <w:rFonts w:ascii="Symbol" w:hAnsi="Symbol" w:cs="Symbol"/>
    </w:rPr>
  </w:style>
  <w:style w:type="character" w:styleId="WW8Num14z0">
    <w:name w:val="WW8Num14z0"/>
    <w:rPr>
      <w:rFonts w:ascii="Symbol" w:hAnsi="Symbol" w:cs="Symbol"/>
      <w:sz w:val="20"/>
    </w:rPr>
  </w:style>
  <w:style w:type="character" w:styleId="WW8Num14z1">
    <w:name w:val="WW8Num14z1"/>
    <w:rPr>
      <w:rFonts w:ascii="Courier New" w:hAnsi="Courier New" w:cs="Courier New"/>
      <w:sz w:val="20"/>
    </w:rPr>
  </w:style>
  <w:style w:type="character" w:styleId="WW8Num14z2">
    <w:name w:val="WW8Num14z2"/>
    <w:rPr>
      <w:rFonts w:ascii="Wingdings" w:hAnsi="Wingdings" w:cs="Wingdings"/>
      <w:sz w:val="20"/>
    </w:rPr>
  </w:style>
  <w:style w:type="character" w:styleId="WW8Num15z0">
    <w:name w:val="WW8Num15z0"/>
    <w:rPr>
      <w:rFonts w:ascii="Wingdings" w:hAnsi="Wingdings" w:eastAsia="Times New Roman" w:cs="Wingdings"/>
      <w:sz w:val="24"/>
      <w:szCs w:val="24"/>
      <w:lang w:eastAsia="ru-RU"/>
    </w:rPr>
  </w:style>
  <w:style w:type="character" w:styleId="WW8Num15z1">
    <w:name w:val="WW8Num15z1"/>
    <w:rPr>
      <w:rFonts w:ascii="Courier New" w:hAnsi="Courier New" w:cs="Courier New"/>
    </w:rPr>
  </w:style>
  <w:style w:type="character" w:styleId="WW8Num15z3">
    <w:name w:val="WW8Num15z3"/>
    <w:rPr>
      <w:rFonts w:ascii="Symbol" w:hAnsi="Symbol" w:cs="Symbol"/>
    </w:rPr>
  </w:style>
  <w:style w:type="character" w:styleId="WW8Num16z0">
    <w:name w:val="WW8Num16z0"/>
    <w:rPr>
      <w:rFonts w:ascii="Wingdings" w:hAnsi="Wingdings" w:cs="Wingdings"/>
    </w:rPr>
  </w:style>
  <w:style w:type="character" w:styleId="WW8Num16z1">
    <w:name w:val="WW8Num16z1"/>
    <w:rPr>
      <w:rFonts w:ascii="Courier New" w:hAnsi="Courier New" w:cs="Courier New"/>
    </w:rPr>
  </w:style>
  <w:style w:type="character" w:styleId="WW8Num16z3">
    <w:name w:val="WW8Num16z3"/>
    <w:rPr>
      <w:rFonts w:ascii="Symbol" w:hAnsi="Symbol" w:cs="Symbol"/>
    </w:rPr>
  </w:style>
  <w:style w:type="character" w:styleId="WW8Num17z0">
    <w:name w:val="WW8Num17z0"/>
    <w:rPr/>
  </w:style>
  <w:style w:type="character" w:styleId="WW8Num17z1">
    <w:name w:val="WW8Num17z1"/>
    <w:rPr/>
  </w:style>
  <w:style w:type="character" w:styleId="WW8Num17z2">
    <w:name w:val="WW8Num17z2"/>
    <w:rPr/>
  </w:style>
  <w:style w:type="character" w:styleId="WW8Num17z3">
    <w:name w:val="WW8Num17z3"/>
    <w:rPr/>
  </w:style>
  <w:style w:type="character" w:styleId="WW8Num17z4">
    <w:name w:val="WW8Num17z4"/>
    <w:rPr/>
  </w:style>
  <w:style w:type="character" w:styleId="WW8Num17z5">
    <w:name w:val="WW8Num17z5"/>
    <w:rPr/>
  </w:style>
  <w:style w:type="character" w:styleId="WW8Num17z6">
    <w:name w:val="WW8Num17z6"/>
    <w:rPr/>
  </w:style>
  <w:style w:type="character" w:styleId="WW8Num17z7">
    <w:name w:val="WW8Num17z7"/>
    <w:rPr/>
  </w:style>
  <w:style w:type="character" w:styleId="WW8Num17z8">
    <w:name w:val="WW8Num17z8"/>
    <w:rPr/>
  </w:style>
  <w:style w:type="character" w:styleId="WW8Num18z0">
    <w:name w:val="WW8Num18z0"/>
    <w:rPr>
      <w:rFonts w:ascii="Wingdings" w:hAnsi="Wingdings" w:cs="Wingdings"/>
    </w:rPr>
  </w:style>
  <w:style w:type="character" w:styleId="WW8Num18z1">
    <w:name w:val="WW8Num18z1"/>
    <w:rPr>
      <w:rFonts w:ascii="Courier New" w:hAnsi="Courier New" w:cs="Courier New"/>
    </w:rPr>
  </w:style>
  <w:style w:type="character" w:styleId="WW8Num18z3">
    <w:name w:val="WW8Num18z3"/>
    <w:rPr>
      <w:rFonts w:ascii="Symbol" w:hAnsi="Symbol" w:cs="Symbol"/>
    </w:rPr>
  </w:style>
  <w:style w:type="character" w:styleId="WW8Num19z0">
    <w:name w:val="WW8Num19z0"/>
    <w:rPr>
      <w:rFonts w:ascii="Courier New" w:hAnsi="Courier New" w:cs="Courier New"/>
    </w:rPr>
  </w:style>
  <w:style w:type="character" w:styleId="WW8Num19z2">
    <w:name w:val="WW8Num19z2"/>
    <w:rPr>
      <w:rFonts w:ascii="Wingdings" w:hAnsi="Wingdings" w:cs="Wingdings"/>
    </w:rPr>
  </w:style>
  <w:style w:type="character" w:styleId="WW8Num19z3">
    <w:name w:val="WW8Num19z3"/>
    <w:rPr>
      <w:rFonts w:ascii="Symbol" w:hAnsi="Symbol" w:cs="Symbol"/>
    </w:rPr>
  </w:style>
  <w:style w:type="character" w:styleId="WW8Num20z0">
    <w:name w:val="WW8Num20z0"/>
    <w:rPr/>
  </w:style>
  <w:style w:type="character" w:styleId="WW8Num20z1">
    <w:name w:val="WW8Num20z1"/>
    <w:rPr>
      <w:rFonts w:ascii="Courier New" w:hAnsi="Courier New" w:cs="Courier New"/>
    </w:rPr>
  </w:style>
  <w:style w:type="character" w:styleId="WW8Num20z2">
    <w:name w:val="WW8Num20z2"/>
    <w:rPr>
      <w:rFonts w:ascii="Wingdings" w:hAnsi="Wingdings" w:cs="Wingdings"/>
    </w:rPr>
  </w:style>
  <w:style w:type="character" w:styleId="WW8Num20z3">
    <w:name w:val="WW8Num20z3"/>
    <w:rPr>
      <w:rFonts w:ascii="Symbol" w:hAnsi="Symbol" w:cs="Symbol"/>
    </w:rPr>
  </w:style>
  <w:style w:type="character" w:styleId="WW8Num21z0">
    <w:name w:val="WW8Num21z0"/>
    <w:rPr>
      <w:rFonts w:ascii="Times New Roman" w:hAnsi="Times New Roman" w:cs="Times New Roman"/>
      <w:sz w:val="24"/>
      <w:szCs w:val="24"/>
      <w:lang w:val="ru-RU"/>
    </w:rPr>
  </w:style>
  <w:style w:type="character" w:styleId="WW8Num21z1">
    <w:name w:val="WW8Num21z1"/>
    <w:rPr>
      <w:rFonts w:ascii="Times New Roman" w:hAnsi="Times New Roman" w:cs="Times New Roman"/>
      <w:color w:val="000000"/>
      <w:sz w:val="24"/>
      <w:szCs w:val="24"/>
      <w:lang w:val="ru-RU" w:eastAsia="ru-RU"/>
    </w:rPr>
  </w:style>
  <w:style w:type="character" w:styleId="WW8Num21z2">
    <w:name w:val="WW8Num21z2"/>
    <w:rPr>
      <w:rFonts w:ascii="Times New Roman" w:hAnsi="Times New Roman" w:cs="Times New Roman"/>
      <w:b w:val="false"/>
      <w:sz w:val="24"/>
      <w:szCs w:val="24"/>
      <w:lang w:val="ru-RU"/>
    </w:rPr>
  </w:style>
  <w:style w:type="character" w:styleId="WW8Num21z3">
    <w:name w:val="WW8Num21z3"/>
    <w:rPr/>
  </w:style>
  <w:style w:type="character" w:styleId="WW8Num21z4">
    <w:name w:val="WW8Num21z4"/>
    <w:rPr/>
  </w:style>
  <w:style w:type="character" w:styleId="WW8Num21z5">
    <w:name w:val="WW8Num21z5"/>
    <w:rPr/>
  </w:style>
  <w:style w:type="character" w:styleId="WW8Num21z6">
    <w:name w:val="WW8Num21z6"/>
    <w:rPr/>
  </w:style>
  <w:style w:type="character" w:styleId="WW8Num21z7">
    <w:name w:val="WW8Num21z7"/>
    <w:rPr/>
  </w:style>
  <w:style w:type="character" w:styleId="WW8Num21z8">
    <w:name w:val="WW8Num21z8"/>
    <w:rPr/>
  </w:style>
  <w:style w:type="character" w:styleId="WW8Num22z0">
    <w:name w:val="WW8Num22z0"/>
    <w:rPr/>
  </w:style>
  <w:style w:type="character" w:styleId="WW8Num22z1">
    <w:name w:val="WW8Num22z1"/>
    <w:rPr/>
  </w:style>
  <w:style w:type="character" w:styleId="WW8Num22z2">
    <w:name w:val="WW8Num22z2"/>
    <w:rPr/>
  </w:style>
  <w:style w:type="character" w:styleId="WW8Num22z3">
    <w:name w:val="WW8Num22z3"/>
    <w:rPr/>
  </w:style>
  <w:style w:type="character" w:styleId="WW8Num22z4">
    <w:name w:val="WW8Num22z4"/>
    <w:rPr/>
  </w:style>
  <w:style w:type="character" w:styleId="WW8Num22z5">
    <w:name w:val="WW8Num22z5"/>
    <w:rPr/>
  </w:style>
  <w:style w:type="character" w:styleId="WW8Num22z6">
    <w:name w:val="WW8Num22z6"/>
    <w:rPr/>
  </w:style>
  <w:style w:type="character" w:styleId="WW8Num22z7">
    <w:name w:val="WW8Num22z7"/>
    <w:rPr/>
  </w:style>
  <w:style w:type="character" w:styleId="WW8Num22z8">
    <w:name w:val="WW8Num22z8"/>
    <w:rPr/>
  </w:style>
  <w:style w:type="character" w:styleId="WW8Num23z0">
    <w:name w:val="WW8Num23z0"/>
    <w:rPr/>
  </w:style>
  <w:style w:type="character" w:styleId="WW8Num23z1">
    <w:name w:val="WW8Num23z1"/>
    <w:rPr/>
  </w:style>
  <w:style w:type="character" w:styleId="WW8Num23z2">
    <w:name w:val="WW8Num23z2"/>
    <w:rPr>
      <w:b/>
    </w:rPr>
  </w:style>
  <w:style w:type="character" w:styleId="WW8Num23z3">
    <w:name w:val="WW8Num23z3"/>
    <w:rPr/>
  </w:style>
  <w:style w:type="character" w:styleId="WW8Num23z4">
    <w:name w:val="WW8Num23z4"/>
    <w:rPr/>
  </w:style>
  <w:style w:type="character" w:styleId="WW8Num23z5">
    <w:name w:val="WW8Num23z5"/>
    <w:rPr/>
  </w:style>
  <w:style w:type="character" w:styleId="WW8Num23z6">
    <w:name w:val="WW8Num23z6"/>
    <w:rPr/>
  </w:style>
  <w:style w:type="character" w:styleId="WW8Num23z7">
    <w:name w:val="WW8Num23z7"/>
    <w:rPr/>
  </w:style>
  <w:style w:type="character" w:styleId="WW8Num23z8">
    <w:name w:val="WW8Num23z8"/>
    <w:rPr/>
  </w:style>
  <w:style w:type="character" w:styleId="WW8Num24z0">
    <w:name w:val="WW8Num24z0"/>
    <w:rPr>
      <w:rFonts w:ascii="Wingdings" w:hAnsi="Wingdings" w:cs="Wingdings"/>
    </w:rPr>
  </w:style>
  <w:style w:type="character" w:styleId="WW8Num24z3">
    <w:name w:val="WW8Num24z3"/>
    <w:rPr>
      <w:rFonts w:ascii="Symbol" w:hAnsi="Symbol" w:cs="Symbol"/>
    </w:rPr>
  </w:style>
  <w:style w:type="character" w:styleId="WW8Num25z0">
    <w:name w:val="WW8Num25z0"/>
    <w:rPr>
      <w:rFonts w:ascii="Symbol" w:hAnsi="Symbol" w:cs="Symbol"/>
    </w:rPr>
  </w:style>
  <w:style w:type="character" w:styleId="WW8Num25z1">
    <w:name w:val="WW8Num25z1"/>
    <w:rPr>
      <w:rFonts w:ascii="Courier New" w:hAnsi="Courier New" w:cs="Courier New"/>
    </w:rPr>
  </w:style>
  <w:style w:type="character" w:styleId="WW8Num25z2">
    <w:name w:val="WW8Num25z2"/>
    <w:rPr>
      <w:rFonts w:ascii="Wingdings" w:hAnsi="Wingdings" w:cs="Wingdings"/>
    </w:rPr>
  </w:style>
  <w:style w:type="character" w:styleId="WW8Num26z0">
    <w:name w:val="WW8Num26z0"/>
    <w:rPr/>
  </w:style>
  <w:style w:type="character" w:styleId="WW8Num26z1">
    <w:name w:val="WW8Num26z1"/>
    <w:rPr/>
  </w:style>
  <w:style w:type="character" w:styleId="WW8Num26z2">
    <w:name w:val="WW8Num26z2"/>
    <w:rPr/>
  </w:style>
  <w:style w:type="character" w:styleId="WW8Num26z3">
    <w:name w:val="WW8Num26z3"/>
    <w:rPr/>
  </w:style>
  <w:style w:type="character" w:styleId="WW8Num26z4">
    <w:name w:val="WW8Num26z4"/>
    <w:rPr/>
  </w:style>
  <w:style w:type="character" w:styleId="WW8Num26z5">
    <w:name w:val="WW8Num26z5"/>
    <w:rPr/>
  </w:style>
  <w:style w:type="character" w:styleId="WW8Num26z6">
    <w:name w:val="WW8Num26z6"/>
    <w:rPr/>
  </w:style>
  <w:style w:type="character" w:styleId="WW8Num26z7">
    <w:name w:val="WW8Num26z7"/>
    <w:rPr/>
  </w:style>
  <w:style w:type="character" w:styleId="WW8Num26z8">
    <w:name w:val="WW8Num26z8"/>
    <w:rPr/>
  </w:style>
  <w:style w:type="character" w:styleId="WW8Num27z0">
    <w:name w:val="WW8Num27z0"/>
    <w:rPr/>
  </w:style>
  <w:style w:type="character" w:styleId="WW8Num27z1">
    <w:name w:val="WW8Num27z1"/>
    <w:rPr/>
  </w:style>
  <w:style w:type="character" w:styleId="WW8Num27z2">
    <w:name w:val="WW8Num27z2"/>
    <w:rPr/>
  </w:style>
  <w:style w:type="character" w:styleId="WW8Num27z3">
    <w:name w:val="WW8Num27z3"/>
    <w:rPr/>
  </w:style>
  <w:style w:type="character" w:styleId="WW8Num27z4">
    <w:name w:val="WW8Num27z4"/>
    <w:rPr/>
  </w:style>
  <w:style w:type="character" w:styleId="WW8Num27z5">
    <w:name w:val="WW8Num27z5"/>
    <w:rPr/>
  </w:style>
  <w:style w:type="character" w:styleId="WW8Num27z6">
    <w:name w:val="WW8Num27z6"/>
    <w:rPr/>
  </w:style>
  <w:style w:type="character" w:styleId="WW8Num27z7">
    <w:name w:val="WW8Num27z7"/>
    <w:rPr/>
  </w:style>
  <w:style w:type="character" w:styleId="WW8Num27z8">
    <w:name w:val="WW8Num27z8"/>
    <w:rPr/>
  </w:style>
  <w:style w:type="character" w:styleId="Style5">
    <w:name w:val="Основной шрифт абзаца"/>
    <w:rPr/>
  </w:style>
  <w:style w:type="character" w:styleId="1">
    <w:name w:val="Заголовок 1 Знак"/>
    <w:rPr>
      <w:rFonts w:ascii="Arial" w:hAnsi="Arial" w:eastAsia="Times New Roman" w:cs="Arial"/>
      <w:b/>
      <w:bCs/>
      <w:sz w:val="32"/>
      <w:szCs w:val="32"/>
    </w:rPr>
  </w:style>
  <w:style w:type="character" w:styleId="2">
    <w:name w:val="Заголовок 2 Знак"/>
    <w:rPr>
      <w:rFonts w:ascii="Arial" w:hAnsi="Arial" w:eastAsia="Times New Roman" w:cs="Arial"/>
      <w:b/>
      <w:bCs/>
      <w:i/>
      <w:iCs/>
      <w:sz w:val="28"/>
      <w:szCs w:val="28"/>
    </w:rPr>
  </w:style>
  <w:style w:type="character" w:styleId="3">
    <w:name w:val="Заголовок 3 Знак"/>
    <w:rPr>
      <w:rFonts w:ascii="Cambria" w:hAnsi="Cambria" w:eastAsia="Times New Roman" w:cs="Times New Roman"/>
      <w:b/>
      <w:bCs/>
      <w:color w:val="4F81BD"/>
    </w:rPr>
  </w:style>
  <w:style w:type="character" w:styleId="41">
    <w:name w:val="Заголовок 4 Знак1"/>
    <w:rPr>
      <w:rFonts w:ascii="Calibri" w:hAnsi="Calibri" w:eastAsia="Times New Roman" w:cs="Times New Roman"/>
      <w:b/>
      <w:bCs/>
      <w:sz w:val="28"/>
      <w:szCs w:val="28"/>
    </w:rPr>
  </w:style>
  <w:style w:type="character" w:styleId="5">
    <w:name w:val="Заголовок 5 Знак"/>
    <w:rPr>
      <w:rFonts w:ascii="Cambria" w:hAnsi="Cambria" w:eastAsia="Times New Roman" w:cs="Times New Roman"/>
      <w:color w:val="243F60"/>
    </w:rPr>
  </w:style>
  <w:style w:type="character" w:styleId="6">
    <w:name w:val="Заголовок 6 Знак"/>
    <w:rPr>
      <w:rFonts w:ascii="Cambria" w:hAnsi="Cambria" w:eastAsia="Times New Roman" w:cs="Times New Roman"/>
      <w:i/>
      <w:iCs/>
      <w:color w:val="243F60"/>
    </w:rPr>
  </w:style>
  <w:style w:type="character" w:styleId="7">
    <w:name w:val="Заголовок 7 Знак"/>
    <w:rPr>
      <w:rFonts w:ascii="Cambria" w:hAnsi="Cambria" w:eastAsia="Times New Roman" w:cs="Times New Roman"/>
      <w:i/>
      <w:iCs/>
      <w:color w:val="404040"/>
    </w:rPr>
  </w:style>
  <w:style w:type="character" w:styleId="8">
    <w:name w:val="Заголовок 8 Знак"/>
    <w:rPr>
      <w:rFonts w:ascii="Cambria" w:hAnsi="Cambria" w:eastAsia="Times New Roman" w:cs="Times New Roman"/>
      <w:color w:val="404040"/>
      <w:sz w:val="20"/>
      <w:szCs w:val="20"/>
    </w:rPr>
  </w:style>
  <w:style w:type="character" w:styleId="9">
    <w:name w:val="Заголовок 9 Знак"/>
    <w:rPr>
      <w:rFonts w:ascii="Cambria" w:hAnsi="Cambria" w:eastAsia="Times New Roman" w:cs="Times New Roman"/>
      <w:i/>
      <w:iCs/>
      <w:color w:val="404040"/>
      <w:sz w:val="20"/>
      <w:szCs w:val="20"/>
    </w:rPr>
  </w:style>
  <w:style w:type="character" w:styleId="Style6">
    <w:name w:val="Схема документа Знак"/>
    <w:rPr>
      <w:rFonts w:ascii="Tahoma" w:hAnsi="Tahoma" w:eastAsia="Calibri" w:cs="Tahoma"/>
      <w:sz w:val="16"/>
      <w:szCs w:val="16"/>
    </w:rPr>
  </w:style>
  <w:style w:type="character" w:styleId="4">
    <w:name w:val="Заголовок 4 Знак"/>
    <w:rPr>
      <w:rFonts w:ascii="Cambria" w:hAnsi="Cambria" w:eastAsia="Times New Roman" w:cs="Times New Roman"/>
      <w:b/>
      <w:bCs/>
      <w:i/>
      <w:iCs/>
      <w:color w:val="4F81BD"/>
    </w:rPr>
  </w:style>
  <w:style w:type="character" w:styleId="Style7">
    <w:name w:val="Верхний колонтитул Знак"/>
    <w:basedOn w:val="Style5"/>
    <w:rPr/>
  </w:style>
  <w:style w:type="character" w:styleId="Style8">
    <w:name w:val="Нижний колонтитул Знак"/>
    <w:basedOn w:val="Style5"/>
    <w:rPr/>
  </w:style>
  <w:style w:type="character" w:styleId="InternetLink">
    <w:name w:val="Internet Link"/>
    <w:rPr>
      <w:color w:val="0000FF"/>
      <w:u w:val="single"/>
    </w:rPr>
  </w:style>
  <w:style w:type="character" w:styleId="PageNumber">
    <w:name w:val="Page Number"/>
    <w:basedOn w:val="Style5"/>
    <w:rPr/>
  </w:style>
  <w:style w:type="character" w:styleId="Style9">
    <w:name w:val="Текст концевой сноски Знак"/>
    <w:rPr>
      <w:rFonts w:ascii="Calibri" w:hAnsi="Calibri" w:eastAsia="Calibri" w:cs="Times New Roman"/>
      <w:sz w:val="20"/>
      <w:szCs w:val="20"/>
    </w:rPr>
  </w:style>
  <w:style w:type="character" w:styleId="Style10">
    <w:name w:val="Подзаголовок Знак"/>
    <w:rPr>
      <w:rFonts w:ascii="Times New Roman" w:hAnsi="Times New Roman" w:eastAsia="Times New Roman" w:cs="Times New Roman"/>
      <w:sz w:val="28"/>
      <w:szCs w:val="28"/>
    </w:rPr>
  </w:style>
  <w:style w:type="character" w:styleId="FontStyle25">
    <w:name w:val="Font Style25"/>
    <w:rPr>
      <w:rFonts w:ascii="Sylfaen" w:hAnsi="Sylfaen" w:cs="Sylfaen"/>
      <w:sz w:val="24"/>
      <w:szCs w:val="24"/>
    </w:rPr>
  </w:style>
  <w:style w:type="character" w:styleId="Style11">
    <w:name w:val="Текст выноски Знак"/>
    <w:rPr>
      <w:rFonts w:ascii="Tahoma" w:hAnsi="Tahoma" w:eastAsia="Calibri" w:cs="Tahoma"/>
      <w:sz w:val="16"/>
      <w:szCs w:val="16"/>
    </w:rPr>
  </w:style>
  <w:style w:type="character" w:styleId="Applestylespan">
    <w:name w:val="apple-style-span"/>
    <w:basedOn w:val="Style5"/>
    <w:rPr/>
  </w:style>
  <w:style w:type="character" w:styleId="Style12">
    <w:name w:val="Текст примечания Знак"/>
    <w:rPr>
      <w:rFonts w:ascii="Calibri" w:hAnsi="Calibri" w:eastAsia="Calibri" w:cs="Times New Roman"/>
      <w:sz w:val="20"/>
      <w:szCs w:val="20"/>
    </w:rPr>
  </w:style>
  <w:style w:type="character" w:styleId="Style13">
    <w:name w:val="Тема примечания Знак"/>
    <w:rPr>
      <w:rFonts w:ascii="Calibri" w:hAnsi="Calibri" w:eastAsia="Calibri" w:cs="Times New Roman"/>
      <w:b/>
      <w:bCs/>
      <w:sz w:val="20"/>
      <w:szCs w:val="20"/>
    </w:rPr>
  </w:style>
  <w:style w:type="character" w:styleId="Style14">
    <w:name w:val="Знак примечания"/>
    <w:rPr>
      <w:sz w:val="16"/>
      <w:szCs w:val="16"/>
    </w:rPr>
  </w:style>
  <w:style w:type="character" w:styleId="Style15">
    <w:name w:val="!!!_Текст_!!! Знак"/>
    <w:rPr>
      <w:rFonts w:ascii="Times New Roman" w:hAnsi="Times New Roman" w:eastAsia="Times New Roman" w:cs="Times New Roman"/>
      <w:sz w:val="26"/>
      <w:szCs w:val="28"/>
    </w:rPr>
  </w:style>
  <w:style w:type="character" w:styleId="Appleconvertedspace">
    <w:name w:val="apple-converted-space"/>
    <w:basedOn w:val="Style5"/>
    <w:rPr/>
  </w:style>
  <w:style w:type="character" w:styleId="Style16">
    <w:name w:val="Основной текст Знак"/>
    <w:rPr>
      <w:rFonts w:ascii="Times New Roman" w:hAnsi="Times New Roman" w:eastAsia="Times New Roman" w:cs="Times New Roman"/>
      <w:b/>
      <w:sz w:val="26"/>
    </w:rPr>
  </w:style>
  <w:style w:type="character" w:styleId="11pt1">
    <w:name w:val="Основной текст + 11 pt1"/>
    <w:rPr>
      <w:rFonts w:ascii="Times New Roman" w:hAnsi="Times New Roman" w:cs="Times New Roman"/>
      <w:b/>
      <w:bCs/>
      <w:sz w:val="22"/>
      <w:szCs w:val="22"/>
      <w:u w:val="none"/>
    </w:rPr>
  </w:style>
  <w:style w:type="character" w:styleId="111">
    <w:name w:val="Основной текст + 111"/>
    <w:rPr>
      <w:rFonts w:ascii="Times New Roman" w:hAnsi="Times New Roman" w:cs="Times New Roman"/>
      <w:sz w:val="23"/>
      <w:szCs w:val="23"/>
      <w:u w:val="none"/>
    </w:rPr>
  </w:style>
  <w:style w:type="character" w:styleId="Style17">
    <w:name w:val="Текст сноски Знак"/>
    <w:rPr>
      <w:rFonts w:ascii="Times New Roman" w:hAnsi="Times New Roman" w:eastAsia="Times New Roman" w:cs="Times New Roman"/>
    </w:rPr>
  </w:style>
  <w:style w:type="character" w:styleId="FootnoteCharacters">
    <w:name w:val="Footnote Characters"/>
    <w:rPr>
      <w:vertAlign w:val="superscript"/>
    </w:rPr>
  </w:style>
  <w:style w:type="character" w:styleId="Style18">
    <w:name w:val="Название Знак"/>
    <w:rPr>
      <w:rFonts w:ascii="Times New Roman" w:hAnsi="Times New Roman" w:eastAsia="Times New Roman" w:cs="Times New Roman"/>
      <w:sz w:val="28"/>
      <w:szCs w:val="28"/>
      <w:lang w:val="en-US"/>
    </w:rPr>
  </w:style>
  <w:style w:type="character" w:styleId="Submenutable">
    <w:name w:val="submenu-table"/>
    <w:rPr/>
  </w:style>
  <w:style w:type="character" w:styleId="EndnoteCharacters">
    <w:name w:val="Endnote Characters"/>
    <w:rPr>
      <w:vertAlign w:val="superscript"/>
    </w:rPr>
  </w:style>
  <w:style w:type="character" w:styleId="IndexLink">
    <w:name w:val="Index Link"/>
    <w:rPr/>
  </w:style>
  <w:style w:type="paragraph" w:styleId="Heading">
    <w:name w:val="Heading"/>
    <w:basedOn w:val="Normal"/>
    <w:next w:val="TextBody"/>
    <w:pPr>
      <w:spacing w:lineRule="auto" w:line="240"/>
    </w:pPr>
    <w:rPr>
      <w:rFonts w:ascii="Times New Roman" w:hAnsi="Times New Roman" w:eastAsia="Times New Roman" w:cs="Times New Roman"/>
      <w:sz w:val="28"/>
      <w:szCs w:val="28"/>
      <w:lang w:val="en-US"/>
    </w:rPr>
  </w:style>
  <w:style w:type="paragraph" w:styleId="TextBody">
    <w:name w:val="Text Body"/>
    <w:basedOn w:val="Normal"/>
    <w:pPr>
      <w:spacing w:lineRule="auto" w:line="240"/>
    </w:pPr>
    <w:rPr>
      <w:rFonts w:ascii="Times New Roman" w:hAnsi="Times New Roman" w:eastAsia="Times New Roman" w:cs="Times New Roman"/>
      <w:b/>
      <w:sz w:val="26"/>
      <w:szCs w:val="20"/>
      <w:lang w:val="en-US"/>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ConsPlusTitle">
    <w:name w:val="ConsPlusTitle"/>
    <w:pPr>
      <w:widowControl w:val="false"/>
      <w:suppressAutoHyphens w:val="true"/>
      <w:autoSpaceDE w:val="false"/>
      <w:jc w:val="center"/>
    </w:pPr>
    <w:rPr>
      <w:rFonts w:ascii="Calibri" w:hAnsi="Calibri" w:eastAsia="Times New Roman" w:cs="Calibri"/>
      <w:b/>
      <w:bCs/>
      <w:color w:val="auto"/>
      <w:sz w:val="22"/>
      <w:szCs w:val="22"/>
      <w:lang w:val="ru-RU" w:bidi="ar-SA" w:eastAsia="zh-CN"/>
    </w:rPr>
  </w:style>
  <w:style w:type="paragraph" w:styleId="Style19">
    <w:name w:val="Схема документа"/>
    <w:basedOn w:val="Normal"/>
    <w:pPr>
      <w:spacing w:lineRule="auto" w:line="240"/>
    </w:pPr>
    <w:rPr>
      <w:rFonts w:ascii="Tahoma" w:hAnsi="Tahoma" w:cs="Tahoma"/>
      <w:sz w:val="16"/>
      <w:szCs w:val="16"/>
      <w:lang w:val="en-US"/>
    </w:rPr>
  </w:style>
  <w:style w:type="paragraph" w:styleId="Style20">
    <w:name w:val="Абзац списка"/>
    <w:basedOn w:val="Normal"/>
    <w:pPr>
      <w:spacing w:lineRule="auto" w:line="276" w:before="0" w:after="200"/>
      <w:ind w:left="720" w:right="0" w:hanging="0"/>
      <w:contextualSpacing/>
      <w:jc w:val="left"/>
    </w:pPr>
    <w:rPr>
      <w:rFonts w:ascii="Calibri" w:hAnsi="Calibri" w:eastAsia="Calibri" w:cs="Times New Roman"/>
    </w:rPr>
  </w:style>
  <w:style w:type="paragraph" w:styleId="Header">
    <w:name w:val="Header"/>
    <w:basedOn w:val="Normal"/>
    <w:pPr>
      <w:spacing w:lineRule="auto" w:line="240"/>
      <w:jc w:val="left"/>
    </w:pPr>
    <w:rPr>
      <w:rFonts w:ascii="Calibri" w:hAnsi="Calibri" w:eastAsia="Calibri" w:cs="Times New Roman"/>
    </w:rPr>
  </w:style>
  <w:style w:type="paragraph" w:styleId="Footer">
    <w:name w:val="Footer"/>
    <w:basedOn w:val="Normal"/>
    <w:pPr>
      <w:spacing w:lineRule="auto" w:line="240"/>
      <w:jc w:val="left"/>
    </w:pPr>
    <w:rPr>
      <w:rFonts w:ascii="Calibri" w:hAnsi="Calibri" w:eastAsia="Calibri" w:cs="Times New Roman"/>
    </w:rPr>
  </w:style>
  <w:style w:type="paragraph" w:styleId="Contents1">
    <w:name w:val="Contents 1"/>
    <w:basedOn w:val="Normal"/>
    <w:next w:val="Normal"/>
    <w:pPr>
      <w:widowControl w:val="false"/>
      <w:tabs>
        <w:tab w:val="right" w:pos="9781" w:leader="dot"/>
      </w:tabs>
      <w:spacing w:lineRule="auto" w:line="240"/>
      <w:ind w:left="0" w:right="0" w:firstLine="220"/>
      <w:jc w:val="both"/>
    </w:pPr>
    <w:rPr>
      <w:rFonts w:ascii="Times New Roman" w:hAnsi="Times New Roman" w:eastAsia="Times New Roman" w:cs="Times New Roman"/>
      <w:sz w:val="24"/>
      <w:szCs w:val="24"/>
      <w:lang w:val="en-US" w:eastAsia="en-US"/>
    </w:rPr>
  </w:style>
  <w:style w:type="paragraph" w:styleId="Contents2">
    <w:name w:val="Contents 2"/>
    <w:basedOn w:val="Normal"/>
    <w:next w:val="Normal"/>
    <w:pPr>
      <w:widowControl w:val="false"/>
      <w:tabs>
        <w:tab w:val="right" w:pos="9781" w:leader="dot"/>
      </w:tabs>
      <w:spacing w:lineRule="auto" w:line="240"/>
      <w:jc w:val="both"/>
    </w:pPr>
    <w:rPr>
      <w:rFonts w:ascii="Times New Roman" w:hAnsi="Times New Roman" w:eastAsia="Times New Roman" w:cs="Times New Roman"/>
      <w:sz w:val="24"/>
      <w:szCs w:val="24"/>
      <w:lang w:val="en-US" w:eastAsia="en-US"/>
    </w:rPr>
  </w:style>
  <w:style w:type="paragraph" w:styleId="Contents3">
    <w:name w:val="Contents 3"/>
    <w:basedOn w:val="Normal"/>
    <w:next w:val="Normal"/>
    <w:pPr>
      <w:tabs>
        <w:tab w:val="right" w:pos="9781" w:leader="dot"/>
      </w:tabs>
      <w:spacing w:lineRule="auto" w:line="240"/>
      <w:jc w:val="both"/>
    </w:pPr>
    <w:rPr>
      <w:rFonts w:ascii="Times New Roman" w:hAnsi="Times New Roman" w:eastAsia="Times New Roman" w:cs="Times New Roman"/>
      <w:sz w:val="24"/>
      <w:szCs w:val="24"/>
    </w:rPr>
  </w:style>
  <w:style w:type="paragraph" w:styleId="Contents4">
    <w:name w:val="Contents 4"/>
    <w:basedOn w:val="Normal"/>
    <w:next w:val="Normal"/>
    <w:pPr>
      <w:tabs>
        <w:tab w:val="right" w:pos="9781" w:leader="dot"/>
      </w:tabs>
      <w:spacing w:lineRule="auto" w:line="240" w:before="0" w:after="0"/>
      <w:contextualSpacing/>
      <w:jc w:val="left"/>
    </w:pPr>
    <w:rPr>
      <w:rFonts w:ascii="Times New Roman" w:hAnsi="Times New Roman" w:eastAsia="Times New Roman" w:cs="Times New Roman"/>
      <w:b/>
      <w:lang w:val="en-US" w:eastAsia="en-US"/>
    </w:rPr>
  </w:style>
  <w:style w:type="paragraph" w:styleId="Contents5">
    <w:name w:val="Contents 5"/>
    <w:basedOn w:val="Normal"/>
    <w:next w:val="Normal"/>
    <w:pPr>
      <w:spacing w:lineRule="auto" w:line="276" w:before="0" w:after="100"/>
      <w:ind w:left="880" w:right="0" w:hanging="0"/>
      <w:jc w:val="left"/>
    </w:pPr>
    <w:rPr>
      <w:rFonts w:ascii="Calibri" w:hAnsi="Calibri" w:eastAsia="Times New Roman" w:cs="Times New Roman"/>
    </w:rPr>
  </w:style>
  <w:style w:type="paragraph" w:styleId="Contents6">
    <w:name w:val="Contents 6"/>
    <w:basedOn w:val="Normal"/>
    <w:next w:val="Normal"/>
    <w:pPr>
      <w:spacing w:lineRule="auto" w:line="276" w:before="0" w:after="100"/>
      <w:ind w:left="1100" w:right="0" w:hanging="0"/>
      <w:jc w:val="left"/>
    </w:pPr>
    <w:rPr>
      <w:rFonts w:ascii="Calibri" w:hAnsi="Calibri" w:eastAsia="Times New Roman" w:cs="Times New Roman"/>
    </w:rPr>
  </w:style>
  <w:style w:type="paragraph" w:styleId="Contents7">
    <w:name w:val="Contents 7"/>
    <w:basedOn w:val="Normal"/>
    <w:next w:val="Normal"/>
    <w:pPr>
      <w:spacing w:lineRule="auto" w:line="276" w:before="0" w:after="100"/>
      <w:ind w:left="1320" w:right="0" w:hanging="0"/>
      <w:jc w:val="left"/>
    </w:pPr>
    <w:rPr>
      <w:rFonts w:ascii="Calibri" w:hAnsi="Calibri" w:eastAsia="Times New Roman" w:cs="Times New Roman"/>
    </w:rPr>
  </w:style>
  <w:style w:type="paragraph" w:styleId="Contents8">
    <w:name w:val="Contents 8"/>
    <w:basedOn w:val="Normal"/>
    <w:next w:val="Normal"/>
    <w:pPr>
      <w:spacing w:lineRule="auto" w:line="276" w:before="0" w:after="100"/>
      <w:ind w:left="1540" w:right="0" w:hanging="0"/>
      <w:jc w:val="left"/>
    </w:pPr>
    <w:rPr>
      <w:rFonts w:ascii="Calibri" w:hAnsi="Calibri" w:eastAsia="Times New Roman" w:cs="Times New Roman"/>
    </w:rPr>
  </w:style>
  <w:style w:type="paragraph" w:styleId="Contents9">
    <w:name w:val="Contents 9"/>
    <w:basedOn w:val="Normal"/>
    <w:next w:val="Normal"/>
    <w:pPr>
      <w:spacing w:lineRule="auto" w:line="276" w:before="0" w:after="100"/>
      <w:ind w:left="1760" w:right="0" w:hanging="0"/>
      <w:jc w:val="left"/>
    </w:pPr>
    <w:rPr>
      <w:rFonts w:ascii="Calibri" w:hAnsi="Calibri" w:eastAsia="Times New Roman" w:cs="Times New Roman"/>
    </w:rPr>
  </w:style>
  <w:style w:type="paragraph" w:styleId="Endnote">
    <w:name w:val="Endnote"/>
    <w:basedOn w:val="Normal"/>
    <w:pPr>
      <w:spacing w:lineRule="auto" w:line="240"/>
      <w:jc w:val="left"/>
    </w:pPr>
    <w:rPr>
      <w:sz w:val="20"/>
      <w:szCs w:val="20"/>
      <w:lang w:val="en-US"/>
    </w:rPr>
  </w:style>
  <w:style w:type="paragraph" w:styleId="Subtitle">
    <w:name w:val="Subtitle"/>
    <w:basedOn w:val="Normal"/>
    <w:next w:val="Normal"/>
    <w:pPr>
      <w:widowControl w:val="false"/>
      <w:autoSpaceDE w:val="false"/>
      <w:spacing w:lineRule="auto" w:line="240" w:before="0" w:after="60"/>
      <w:ind w:left="0" w:right="0" w:firstLine="709"/>
      <w:jc w:val="both"/>
    </w:pPr>
    <w:rPr>
      <w:rFonts w:ascii="Times New Roman" w:hAnsi="Times New Roman" w:eastAsia="Times New Roman" w:cs="Times New Roman"/>
      <w:sz w:val="28"/>
      <w:szCs w:val="28"/>
      <w:lang w:val="en-US"/>
    </w:rPr>
  </w:style>
  <w:style w:type="paragraph" w:styleId="ConsPlusNormal">
    <w:name w:val="ConsPlusNormal"/>
    <w:pPr>
      <w:widowControl w:val="false"/>
      <w:suppressAutoHyphens w:val="true"/>
      <w:autoSpaceDE w:val="false"/>
      <w:ind w:left="0" w:right="0" w:firstLine="720"/>
    </w:pPr>
    <w:rPr>
      <w:rFonts w:ascii="Arial" w:hAnsi="Arial" w:eastAsia="Times New Roman" w:cs="Arial"/>
      <w:color w:val="auto"/>
      <w:sz w:val="20"/>
      <w:szCs w:val="20"/>
      <w:lang w:val="ru-RU" w:bidi="ar-SA" w:eastAsia="zh-CN"/>
    </w:rPr>
  </w:style>
  <w:style w:type="paragraph" w:styleId="ConsPlusNonformat">
    <w:name w:val="ConsPlusNon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Style21">
    <w:name w:val="Название объекта"/>
    <w:basedOn w:val="Normal"/>
    <w:next w:val="Normal"/>
    <w:pPr>
      <w:spacing w:lineRule="auto" w:line="240"/>
      <w:jc w:val="left"/>
    </w:pPr>
    <w:rPr>
      <w:rFonts w:ascii="Times New Roman" w:hAnsi="Times New Roman" w:eastAsia="Times New Roman" w:cs="Times New Roman"/>
      <w:b/>
      <w:bCs/>
      <w:sz w:val="20"/>
      <w:szCs w:val="20"/>
    </w:rPr>
  </w:style>
  <w:style w:type="paragraph" w:styleId="Style51">
    <w:name w:val="Style5"/>
    <w:basedOn w:val="Normal"/>
    <w:pPr>
      <w:widowControl w:val="false"/>
      <w:autoSpaceDE w:val="false"/>
      <w:spacing w:lineRule="exact" w:line="156"/>
      <w:jc w:val="left"/>
    </w:pPr>
    <w:rPr>
      <w:rFonts w:ascii="Century Schoolbook" w:hAnsi="Century Schoolbook" w:eastAsia="Times New Roman" w:cs="Century Schoolbook"/>
      <w:sz w:val="24"/>
      <w:szCs w:val="24"/>
    </w:rPr>
  </w:style>
  <w:style w:type="paragraph" w:styleId="Style22">
    <w:name w:val="Текст выноски"/>
    <w:basedOn w:val="Normal"/>
    <w:pPr>
      <w:spacing w:lineRule="auto" w:line="240"/>
    </w:pPr>
    <w:rPr>
      <w:rFonts w:ascii="Tahoma" w:hAnsi="Tahoma" w:cs="Tahoma"/>
      <w:sz w:val="16"/>
      <w:szCs w:val="16"/>
      <w:lang w:val="en-US"/>
    </w:rPr>
  </w:style>
  <w:style w:type="paragraph" w:styleId="ConsPlusCell">
    <w:name w:val="ConsPlusCell"/>
    <w:pPr>
      <w:widowControl w:val="false"/>
      <w:suppressAutoHyphens w:val="true"/>
      <w:autoSpaceDE w:val="false"/>
    </w:pPr>
    <w:rPr>
      <w:rFonts w:ascii="Arial" w:hAnsi="Arial" w:eastAsia="Times New Roman" w:cs="Arial"/>
      <w:color w:val="auto"/>
      <w:sz w:val="20"/>
      <w:szCs w:val="20"/>
      <w:lang w:val="ru-RU" w:bidi="ar-SA" w:eastAsia="zh-CN"/>
    </w:rPr>
  </w:style>
  <w:style w:type="paragraph" w:styleId="ConsPlusDocList">
    <w:name w:val="ConsPlusDocLis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Style23">
    <w:name w:val="Без интервала"/>
    <w:pPr>
      <w:widowControl/>
      <w:suppressAutoHyphens w:val="true"/>
    </w:pPr>
    <w:rPr>
      <w:rFonts w:ascii="Times New Roman" w:hAnsi="Times New Roman" w:eastAsia="Times New Roman" w:cs="Times New Roman"/>
      <w:b/>
      <w:bCs/>
      <w:color w:val="auto"/>
      <w:sz w:val="24"/>
      <w:szCs w:val="24"/>
      <w:lang w:val="ru-RU" w:bidi="ar-SA" w:eastAsia="zh-CN"/>
    </w:rPr>
  </w:style>
  <w:style w:type="paragraph" w:styleId="Style24">
    <w:name w:val="Заголовок оглавления"/>
    <w:basedOn w:val="Heading1"/>
    <w:next w:val="Normal"/>
    <w:pPr>
      <w:keepLines/>
      <w:spacing w:lineRule="auto" w:line="276" w:before="480" w:after="0"/>
      <w:ind w:left="0" w:right="0" w:hanging="0"/>
      <w:jc w:val="left"/>
      <w:outlineLvl w:val="9"/>
    </w:pPr>
    <w:rPr>
      <w:rFonts w:ascii="Cambria" w:hAnsi="Cambria" w:cs="Times New Roman"/>
      <w:color w:val="365F91"/>
      <w:sz w:val="28"/>
      <w:szCs w:val="28"/>
    </w:rPr>
  </w:style>
  <w:style w:type="paragraph" w:styleId="Style25">
    <w:name w:val="Текст примечания"/>
    <w:basedOn w:val="Normal"/>
    <w:pPr>
      <w:jc w:val="left"/>
    </w:pPr>
    <w:rPr>
      <w:sz w:val="20"/>
      <w:szCs w:val="20"/>
      <w:lang w:val="en-US"/>
    </w:rPr>
  </w:style>
  <w:style w:type="paragraph" w:styleId="Style26">
    <w:name w:val="Тема примечания"/>
    <w:basedOn w:val="Style25"/>
    <w:next w:val="Style25"/>
    <w:pPr/>
    <w:rPr>
      <w:b/>
      <w:bCs/>
    </w:rPr>
  </w:style>
  <w:style w:type="paragraph" w:styleId="Style27">
    <w:name w:val="!!!_Текст_!!!"/>
    <w:basedOn w:val="Normal"/>
    <w:pPr>
      <w:spacing w:lineRule="auto" w:line="328" w:before="0" w:after="120"/>
      <w:ind w:left="0" w:right="0" w:firstLine="851"/>
      <w:jc w:val="both"/>
    </w:pPr>
    <w:rPr>
      <w:rFonts w:ascii="Times New Roman" w:hAnsi="Times New Roman" w:eastAsia="Times New Roman" w:cs="Times New Roman"/>
      <w:sz w:val="26"/>
      <w:szCs w:val="28"/>
      <w:lang w:val="en-US"/>
    </w:rPr>
  </w:style>
  <w:style w:type="paragraph" w:styleId="TableParagraph">
    <w:name w:val="Table Paragraph"/>
    <w:basedOn w:val="Normal"/>
    <w:pPr>
      <w:widowControl w:val="false"/>
      <w:spacing w:lineRule="auto" w:line="240"/>
      <w:jc w:val="left"/>
    </w:pPr>
    <w:rPr>
      <w:lang w:val="en-US"/>
    </w:rPr>
  </w:style>
  <w:style w:type="paragraph" w:styleId="Style28">
    <w:name w:val="Содержимое таблицы"/>
    <w:basedOn w:val="Normal"/>
    <w:pPr>
      <w:suppressLineNumbers/>
      <w:suppressAutoHyphens w:val="true"/>
      <w:spacing w:lineRule="auto" w:line="240"/>
      <w:jc w:val="left"/>
    </w:pPr>
    <w:rPr>
      <w:rFonts w:ascii="Times New Roman" w:hAnsi="Times New Roman" w:eastAsia="Times New Roman" w:cs="Times New Roman"/>
      <w:sz w:val="24"/>
      <w:szCs w:val="24"/>
      <w:lang w:eastAsia="zh-CN"/>
    </w:rPr>
  </w:style>
  <w:style w:type="paragraph" w:styleId="ConsNormal">
    <w:name w:val="ConsNormal"/>
    <w:pPr>
      <w:widowControl w:val="false"/>
      <w:suppressAutoHyphens w:val="true"/>
      <w:autoSpaceDE w:val="false"/>
      <w:ind w:left="0" w:right="0" w:firstLine="720"/>
    </w:pPr>
    <w:rPr>
      <w:rFonts w:ascii="Arial" w:hAnsi="Arial" w:eastAsia="Times New Roman" w:cs="Arial"/>
      <w:color w:val="auto"/>
      <w:sz w:val="24"/>
      <w:szCs w:val="24"/>
      <w:lang w:val="ru-RU" w:bidi="ar-SA" w:eastAsia="zh-CN"/>
    </w:rPr>
  </w:style>
  <w:style w:type="paragraph" w:styleId="Style29">
    <w:name w:val="Нормальный (таблица)"/>
    <w:basedOn w:val="Normal"/>
    <w:next w:val="Normal"/>
    <w:pPr>
      <w:widowControl w:val="false"/>
      <w:autoSpaceDE w:val="false"/>
      <w:spacing w:lineRule="auto" w:line="240"/>
      <w:jc w:val="both"/>
    </w:pPr>
    <w:rPr>
      <w:rFonts w:ascii="Times New Roman" w:hAnsi="Times New Roman" w:eastAsia="Times New Roman" w:cs="Times New Roman"/>
      <w:sz w:val="24"/>
      <w:szCs w:val="24"/>
    </w:rPr>
  </w:style>
  <w:style w:type="paragraph" w:styleId="Style30">
    <w:name w:val="Заголовок для информации об изменениях"/>
    <w:basedOn w:val="Heading1"/>
    <w:next w:val="Normal"/>
    <w:pPr>
      <w:keepNext/>
      <w:widowControl w:val="false"/>
      <w:autoSpaceDE w:val="false"/>
      <w:spacing w:before="0" w:after="0"/>
      <w:ind w:left="0" w:right="0" w:hanging="0"/>
      <w:outlineLvl w:val="9"/>
    </w:pPr>
    <w:rPr>
      <w:rFonts w:ascii="Times New Roman" w:hAnsi="Times New Roman" w:cs="Times New Roman"/>
      <w:sz w:val="24"/>
      <w:szCs w:val="24"/>
      <w:u w:val="single"/>
      <w:shd w:fill="FFFFFF" w:val="clear"/>
      <w:lang w:val="ru-RU"/>
    </w:rPr>
  </w:style>
  <w:style w:type="paragraph" w:styleId="Footnote">
    <w:name w:val="Footnote"/>
    <w:basedOn w:val="Normal"/>
    <w:pPr>
      <w:spacing w:lineRule="auto" w:line="240"/>
      <w:jc w:val="left"/>
    </w:pPr>
    <w:rPr>
      <w:rFonts w:ascii="Times New Roman" w:hAnsi="Times New Roman" w:eastAsia="Times New Roman" w:cs="Times New Roman"/>
      <w:sz w:val="20"/>
      <w:szCs w:val="20"/>
      <w:lang w:val="en-US"/>
    </w:rPr>
  </w:style>
  <w:style w:type="paragraph" w:styleId="Style31">
    <w:name w:val=" Знак"/>
    <w:basedOn w:val="Normal"/>
    <w:pPr>
      <w:spacing w:lineRule="exact" w:line="240"/>
      <w:jc w:val="both"/>
    </w:pPr>
    <w:rPr>
      <w:rFonts w:ascii="Times New Roman" w:hAnsi="Times New Roman" w:eastAsia="Times New Roman" w:cs="Times New Roman"/>
      <w:sz w:val="24"/>
      <w:szCs w:val="24"/>
      <w:lang w:val="en-US"/>
    </w:rPr>
  </w:style>
  <w:style w:type="paragraph" w:styleId="Default">
    <w:name w:val="Default"/>
    <w:pPr>
      <w:widowControl/>
      <w:suppressAutoHyphens w:val="true"/>
      <w:autoSpaceDE w:val="false"/>
    </w:pPr>
    <w:rPr>
      <w:rFonts w:ascii="Times New Roman" w:hAnsi="Times New Roman" w:eastAsia="Calibri" w:cs="Times New Roman"/>
      <w:color w:val="000000"/>
      <w:sz w:val="24"/>
      <w:szCs w:val="24"/>
      <w:lang w:val="ru-RU" w:bidi="ar-SA" w:eastAsia="zh-CN"/>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Contents10">
    <w:name w:val="Contents 10"/>
    <w:basedOn w:val="Index"/>
    <w:pPr>
      <w:tabs>
        <w:tab w:val="right" w:pos="7091" w:leader="dot"/>
      </w:tabs>
      <w:ind w:left="2547" w:right="0" w:hanging="0"/>
    </w:pPr>
    <w:rPr/>
  </w:style>
  <w:style w:type="paragraph" w:styleId="FrameContents">
    <w:name w:val="Frame Contents"/>
    <w:basedOn w:val="Normal"/>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vorobyev@gmail.com" TargetMode="External"/><Relationship Id="rId3" Type="http://schemas.openxmlformats.org/officeDocument/2006/relationships/image" Target="media/image5.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mailto:andr.vorobyev@gmail.com" TargetMode="External"/><Relationship Id="rId9" Type="http://schemas.openxmlformats.org/officeDocument/2006/relationships/hyperlink" Target="http://rulaws.ru/acts/Prikaz-Minselhoza-Rossii-ot-14.12.2015-N-635/" TargetMode="External"/><Relationship Id="rId10" Type="http://schemas.openxmlformats.org/officeDocument/2006/relationships/image" Target="media/image6.jpeg"/><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2016-11-01T18:53:00Z</dcterms:created>
  <dc:creator>Пользователь</dc:creator>
  <dc:language>en-US</dc:language>
  <cp:lastModifiedBy>User</cp:lastModifiedBy>
  <cp:lastPrinted>2016-10-26T09:47:00Z</cp:lastPrinted>
  <dcterms:modified xsi:type="dcterms:W3CDTF">2016-11-01T18:56:00Z</dcterms:modified>
  <cp:revision>3</cp:revision>
  <dc:title>ИНДИВИДУАЛЬНЫЙ ПРЕДПРИНИМАТЕЛЬ</dc:title>
</cp:coreProperties>
</file>