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44" w:rsidRDefault="00161D44" w:rsidP="00161D4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СОБРАНИЯ ДЕПУТАТОВ ПЕНСКОГО СЕЛЬСОВЕТА БЕЛОВСКОГО РАЙОНА КУРСКОЙ ОБЛАСТИ РЕШЕНИЕ от 22 декабря 2020 г. № 41/124 О БЮДЖЕТЕ МУНИЦИПАЛЬНОГО ОБРАЗОВАНИЯ «ПЕНСКИЙ СЕЛЬСОВЕТ» БЕЛОВСКОГО</w:t>
        </w:r>
      </w:hyperlink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 БЕЛОВСКОГО РАЙОНА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22 декабря 2020  г.    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БЮДЖЕТЕ МУНИЦИПАЛЬНОГО ОБРАЗОВАНИЯ «ПЕНСКИЙ СЕЛЬСОВЕТ» БЕЛОВСКОГО РАЙОНА КУРСКОЙ ОБЛАСТИ НА 2021 ГОД 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1.</w:t>
      </w:r>
      <w:r>
        <w:rPr>
          <w:rStyle w:val="a8"/>
          <w:rFonts w:ascii="Verdana" w:hAnsi="Verdana"/>
          <w:color w:val="292D24"/>
          <w:sz w:val="20"/>
          <w:szCs w:val="20"/>
        </w:rPr>
        <w:t> Основные характеристики бюджета муниципального образования «Пенский сельсовет» 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основные характеристики бюджета муниципального образования «Пенский сельсовет» Беловского района Курской области на 2021 год: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прогнозируемый общий объем доходов местного бюджета в сумме 2 630 461 рублей;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общий объем расходов местного бюджета в сумме    2 799 461 рублей;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«дефицит (профицит)» местного бюджета в сумме 169 000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2. Утвердить основные характеристики бюджета на 2022 и 2023 годы: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прогнозируемый общий объем доходов местного бюджета на 2022 год в сумме 2 216 684 рубля, на 2023 год в сумме 2 194 876 рублей;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общий объем расходов на 2022 год в сумме 2 047 684 рубля, в том числе условно  утвержденные расходы в сумме 53 162 рубля на 2023 год в сумме 2 194 876 рублей, в том числе условно  утвержденные расходы в сумме 105 057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Профицит местного бюджета на 2022 год в сумме 169 000 рублей, дефицит (профицит) местного бюджета на 2023 год в сумме 0 рублей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Статья 2.</w:t>
      </w:r>
      <w:r>
        <w:rPr>
          <w:rStyle w:val="a8"/>
          <w:rFonts w:ascii="Verdana" w:hAnsi="Verdana"/>
          <w:color w:val="292D24"/>
          <w:sz w:val="20"/>
          <w:szCs w:val="20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1.Установить источники финансирования дефицита местного бюджета: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2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3.</w:t>
      </w:r>
      <w:r>
        <w:rPr>
          <w:rStyle w:val="a8"/>
          <w:rFonts w:ascii="Verdana" w:hAnsi="Verdana"/>
          <w:color w:val="292D24"/>
          <w:sz w:val="20"/>
          <w:szCs w:val="20"/>
        </w:rPr>
        <w:t> Главные администраторы доходов местного     бюджета и главные администраторы источников  финансирования дефицита местного бюджета.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</w:t>
      </w:r>
      <w:r>
        <w:rPr>
          <w:rFonts w:ascii="Verdana" w:hAnsi="Verdana"/>
          <w:color w:val="292D24"/>
          <w:sz w:val="20"/>
          <w:szCs w:val="20"/>
        </w:rPr>
        <w:t>1. Утвердить перечень главных администраторов доходов местного бюджета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3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перечень главных администраторов источников финансирования дефицита местного бюджета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4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4.</w:t>
      </w:r>
      <w:r>
        <w:rPr>
          <w:rStyle w:val="a8"/>
          <w:rFonts w:ascii="Verdana" w:hAnsi="Verdana"/>
          <w:color w:val="292D24"/>
          <w:sz w:val="20"/>
          <w:szCs w:val="20"/>
        </w:rPr>
        <w:t> Особенности администрирования доходов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местного бюджета в 2021 году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Доходы от платных услуг и иной приносящей доход деятельности, после уплаты налогов, сборов и иных обязательных платежей, в порядке, установленном законодательством Российской Федерации, в полном объеме отражаются в доходной части местного бюджета.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3.Предоставить право Администрации Пенского сельсовета Беловского района в ходе исполнения бюджета на 2021 год и плановый период 2022-2023 годов вносить изменения в доходы местного бюджета на суммы целевых средств, поступивших из областного бюджета.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В ходе исполнения настоящего Решения, в случае изменения закрепления доходных источников местного бюджета за администраторами доходов местного бюджета предоставить право  вносить изменения в сводную бюджетную роспись.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Статья 5. </w:t>
      </w:r>
      <w:r>
        <w:rPr>
          <w:rStyle w:val="a8"/>
          <w:rFonts w:ascii="Verdana" w:hAnsi="Verdana"/>
          <w:color w:val="292D24"/>
          <w:sz w:val="20"/>
          <w:szCs w:val="20"/>
        </w:rPr>
        <w:t>Бюджетные ассигнования местного бюджета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на 2021 год 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5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6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Статья 6. </w:t>
      </w:r>
      <w:r>
        <w:rPr>
          <w:rStyle w:val="a8"/>
          <w:rFonts w:ascii="Verdana" w:hAnsi="Verdana"/>
          <w:color w:val="292D24"/>
          <w:sz w:val="20"/>
          <w:szCs w:val="20"/>
        </w:rPr>
        <w:t>Бюджетные ассигнования бюджета муниципального образования «Пенский сельсовет» Беловского  района на 2021 год и плановый период 2022-2023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1.Утвердить распределение бюджетных ассигнований по разделам, подразделам, целевым статьям (муниципальным программам Пенского сельсовета и непрограммным направлениям деятельности), группам видам расходов классификации расходов бюджета: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7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8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Утвердить ведомственную структуру расходов бюджета муниципального образования «Пенский сельсовет» Беловского района: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9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10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Утвердить распределение бюджетных ассигнований по целевым статьям (муниципальным программам Пенского сельсовета и непрограммным направлениям деятельности) группам видам расходов классификации расходов бюджета: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11</w:t>
      </w:r>
      <w:r>
        <w:rPr>
          <w:rFonts w:ascii="Verdana" w:hAnsi="Verdana"/>
          <w:color w:val="292D24"/>
          <w:sz w:val="20"/>
          <w:szCs w:val="20"/>
        </w:rPr>
        <w:t> к настоящему Решению;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12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Утвердить размер резервного фонда Администрации Пенского сельсовета на 2021 год в сумме 1 000 рублей, на 2022 год в сумме 0 рублей, на 2023 год в сумме 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Статья 7. </w:t>
      </w:r>
      <w:r>
        <w:rPr>
          <w:rStyle w:val="a8"/>
          <w:rFonts w:ascii="Verdana" w:hAnsi="Verdana"/>
          <w:color w:val="292D24"/>
          <w:sz w:val="20"/>
          <w:szCs w:val="20"/>
        </w:rPr>
        <w:t>Особенности использования бюджета муниципального района «Пенский сельсовет» в 2021 году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1. Остатки средств бюджета муниципального образования  по состоянию на 1 января 2021 года на счете бюджета муниципального образования, образовавшиеся в связи с неполным использованием муниципальными казёнными учреждениями доходов от прочих безвозмездных поступлений, направляются в 2021 году на  те же цели в качестве дополнительного источника.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  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Главный распорядитель бюджетных средств, в ведении которого находятся муниципальные казённые учреждения, осуществляющие платные услуги и иную приносящую доход деятельность, распределяет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1. изменение бюджетной классификации Министерством финансов Российской Федерации.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Установить, что получатель средств бюджета муниципального образования вправе предусматривать авансовые платежи: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100 процентов суммы договора (муниципального контракта) – по договорам (контрактам):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приобретении авиа- и </w:t>
      </w:r>
      <w:r>
        <w:rPr>
          <w:rFonts w:ascii="Verdana" w:hAnsi="Verdana"/>
          <w:color w:val="292D24"/>
          <w:sz w:val="20"/>
          <w:szCs w:val="20"/>
        </w:rPr>
        <w:lastRenderedPageBreak/>
        <w:t>железнодорожных билетов, билетов для проезда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Статья 8.  Межбюджетные трансферты бюджетам муниципальных образований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Утвердить общий объем бюджетных  ассигнований на представление иных межбюджетных трансфертов  бюджету  муниципального образования «Пенский сельсовет» Беловского района Курской области  на 2021 год – 43 600 рублей, 2022 год - 43 600 рублей, на 2023 год – 43 600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Статья 9. Привлечение бюджетных кредитов и кредитов коммерческих банков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Пенского сельсовета Беловского района Курской области в 2021 году и плановом периоде 2022 и 2023 годов вправе привлекать  бюджетные кредиты на финансирование кассовых разрывов и погашение долговых обязательств.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             Статья 10. Муниципальный долг муниципального образования      «Пенский сельсовет» 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2022 году до 839 851 рублей;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2023 году до 845 632 рублей;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в 2024 году до 875 144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 верхний предел муниципального долга муниципального образования «Пенский сельсовет» Беловского района Курской области           на 1 января 2022 года по долговым обязательствам муниципального образования «Пенский сельсовет» Беловского района Курской области в сумме               0,0 рублей, в том числе по муниципальным гарантиям – 0,0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3.  Установить верхний предел муниципального долга муниципального образования «Пенский сельсовет» Беловского района Курской области               на 1 января 2023 года по 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              на 1 января 2024 года по долговым обязательствам муниципального образования «Пенский сельсовет» Беловского района Курской области в сумме              0,0 рублей, в том числе по муниципальным гарантиям – 0,0 рублей.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13 </w:t>
      </w:r>
      <w:r>
        <w:rPr>
          <w:rFonts w:ascii="Verdana" w:hAnsi="Verdana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 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14 </w:t>
      </w:r>
      <w:r>
        <w:rPr>
          <w:rFonts w:ascii="Verdana" w:hAnsi="Verdana"/>
          <w:color w:val="292D24"/>
          <w:sz w:val="20"/>
          <w:szCs w:val="20"/>
        </w:rPr>
        <w:t> 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Утвердить Программу муниципальных гарантий муниципального образования «Пенский сельсовет» Беловского района Курской области на 2021 год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15</w:t>
      </w:r>
      <w:r>
        <w:rPr>
          <w:rFonts w:ascii="Verdana" w:hAnsi="Verdana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  на плановый период 2022 и 2023 годов согласно </w:t>
      </w:r>
      <w:r>
        <w:rPr>
          <w:rStyle w:val="a8"/>
          <w:rFonts w:ascii="Verdana" w:hAnsi="Verdana"/>
          <w:color w:val="292D24"/>
          <w:sz w:val="20"/>
          <w:szCs w:val="20"/>
        </w:rPr>
        <w:t>приложению № 16</w:t>
      </w:r>
      <w:r>
        <w:rPr>
          <w:rFonts w:ascii="Verdana" w:hAnsi="Verdana"/>
          <w:color w:val="292D24"/>
          <w:sz w:val="20"/>
          <w:szCs w:val="20"/>
        </w:rPr>
        <w:t> к настоящему Решению.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 Статья 11.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«Пенского сельсовет» Беловского района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Органы местного самоуправления муниципального образования «Пенский сельсовет» Беловского района Курской области не вправе принимать решения, приво</w:t>
      </w:r>
      <w:r>
        <w:rPr>
          <w:rFonts w:ascii="Verdana" w:hAnsi="Verdana"/>
          <w:color w:val="292D24"/>
          <w:sz w:val="20"/>
          <w:szCs w:val="20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Статья 12.  Вступление в силу настоящего решения</w:t>
      </w:r>
      <w:r>
        <w:rPr>
          <w:rFonts w:ascii="Verdana" w:hAnsi="Verdana"/>
          <w:color w:val="292D24"/>
          <w:sz w:val="20"/>
          <w:szCs w:val="20"/>
        </w:rPr>
        <w:t>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Настоящее Решение вступает в силу с 1 января 2021 года и подлежит опубликованию.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 депутатов                               Н. В. Гурьева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 А.И. Тищенко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795"/>
        <w:gridCol w:w="4417"/>
        <w:gridCol w:w="463"/>
        <w:gridCol w:w="463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ИСТОЧНИКИ ВНУТРЕННЕГО ФИНАНСИРОВАНИЯ ДЕФИЦИТОВ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№2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"/>
        <w:gridCol w:w="3619"/>
        <w:gridCol w:w="138"/>
        <w:gridCol w:w="3639"/>
        <w:gridCol w:w="897"/>
        <w:gridCol w:w="419"/>
        <w:gridCol w:w="419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рублей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2022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- 169 000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2 194 876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-169 000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№3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Перечень главных администраторов доходов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бюджета муниципального образования «Пенский сельсовет» Беловского района Курской области на 2021 год и на плановый период 2022 и 2023 годов.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2017"/>
        <w:gridCol w:w="4908"/>
      </w:tblGrid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 главного администратора доходов  бюджета поселения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61D44" w:rsidRDefault="00161D4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799"/>
        <w:gridCol w:w="8114"/>
      </w:tblGrid>
      <w:tr w:rsidR="00161D44" w:rsidTr="00161D4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 Пенского  сельсовета Беловского района Курской области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1 11 05013 10 0000 120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   также средства от продажи права    на заключение  договоров  аренды за земли, 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федерального значения, находящихся в федеральной собственности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1 11 05313 10 0000 120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оказания платных услуг (работ)получателями средств бюджетов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1 13 02065 10 0000 130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1 14 02032 10 0000 440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1 14 02033 10 0000 440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1 14 02058 10 0000 440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1 14 06013 10 0000 430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1 14 06026 10 0000 430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  от продажи земельных участков, находящихся в собственности  поселений (за исключением земельных участков муниципальных  автономных учреждений)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1 14 06045 10 0000 430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1 14 06313 10 0000 430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Платежи, взимаемые органами местного самоуправления (организациями) поселений за  выполнение определенных функций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1 16 18050 10 0000 140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1 16 23051 10 0000 140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  выступают получатели средств бюджетов поселений.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116 23052 10 0000 140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1 16 90050 10 0000 140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1 17 02000 10 0000 180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1 17 02021 10 0000 180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 бюджетов поселений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* Администраторами доходов по подстатьям, статьям, подгруппам группы доходов «2 00 0000 00 -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являются уполномоченные органы местного самоуправления, а также созданные ими муниципальные казенные учреждения, предоставившие соответствующие межбюджетные трансферты.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** Главными администраторами доходов, администраторами доходов по  группе доходов «2 00 00000 00 – Безвозмездные поступления» (в части доходов, зачисляемых в 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0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Перечень главных администраторов источников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финансирования дефицита бюджета муниципального образования «Пенский сельсовет» Беловского района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Курской области на 2021 год и на плановый период 2022 и 2023 годов.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5365"/>
        <w:gridCol w:w="1580"/>
      </w:tblGrid>
      <w:tr w:rsidR="00161D44" w:rsidTr="00161D4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главы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"/>
        <w:gridCol w:w="2644"/>
        <w:gridCol w:w="4794"/>
      </w:tblGrid>
      <w:tr w:rsidR="00161D44" w:rsidTr="00161D44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Администрация  Пенского сельсовета    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      Беловского района Курской области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 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ПОСТУПЛЕНИЕ ДОХОДОВ В БЮДЖЕТ  МУНИЦИПАЛЬНОГО ОБРАЗОВАНИЯ «ПЕНСКИЙ СЕЛЬСОВЕТ» БЕЛОВСКОГО РАЙОНА                               КУРСКОЙ ОБЛАСТИ  НА 2021 ГОД.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 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8"/>
        <w:gridCol w:w="5961"/>
        <w:gridCol w:w="9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2021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1 696 881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213 591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213 542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933 580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933 580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418 844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95 127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2 02  20000 00 0000 150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2 02 29999 10 0000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330 342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2 630 461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№6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</w:tblGrid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  МУНИЦИПАЛЬНОГО ОБРАЗОВАНИЯ «ПЕНСКИЙ СЕЛЬСОВЕТ» БЕЛОВСКОГО РАЙОНА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 КУРСКОЙ ОБЛАСТИ  НА 2022 и 2023 ГОДОВ 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5180"/>
        <w:gridCol w:w="923"/>
        <w:gridCol w:w="923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2022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2023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1 691 263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1 750 288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225 152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284 177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1 01 02010 01 1000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227,227 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225 103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284 110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1 466 111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  границах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58 395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1 407 716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1 037 168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370 548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370 548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14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17 179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508 242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473 795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16000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418 054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380 049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2 216 684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51"/>
        <w:gridCol w:w="359"/>
        <w:gridCol w:w="345"/>
        <w:gridCol w:w="826"/>
        <w:gridCol w:w="442"/>
        <w:gridCol w:w="777"/>
      </w:tblGrid>
      <w:tr w:rsidR="00161D44" w:rsidTr="00161D4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161D44" w:rsidTr="00161D4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2 799 461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1 115 633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456 633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413 033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413 033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(прочих) обязательств органа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413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407 033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«Искусство»  Муниципальной программы «Развитие культуры»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№8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22.12.2020г.№ 41/124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9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2022 и 2023 годов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0"/>
        <w:gridCol w:w="357"/>
        <w:gridCol w:w="345"/>
        <w:gridCol w:w="798"/>
        <w:gridCol w:w="442"/>
        <w:gridCol w:w="854"/>
        <w:gridCol w:w="854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195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«Развитие культуры» муниципального образования «Пенский сельсовет»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2"/>
        <w:gridCol w:w="136"/>
        <w:gridCol w:w="487"/>
        <w:gridCol w:w="357"/>
        <w:gridCol w:w="345"/>
        <w:gridCol w:w="812"/>
        <w:gridCol w:w="442"/>
        <w:gridCol w:w="769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2 613 361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956 733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294 733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388 000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344 400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334 400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  «Защита населения и территории от чрезвычайных ситуаций, обеспечение пожарной безопасности и безопасности людей на водных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330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342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Создание условий, обеспечивающих повышение мотивации жителей муниципального образования к регулярным занятиям физической культурой и спортом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№10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2022 И 2023 ГОДЫ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18"/>
        <w:gridCol w:w="487"/>
        <w:gridCol w:w="355"/>
        <w:gridCol w:w="345"/>
        <w:gridCol w:w="785"/>
        <w:gridCol w:w="442"/>
        <w:gridCol w:w="834"/>
        <w:gridCol w:w="834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2022 год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2 047 684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2 194 876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53 162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105 057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645 151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648 728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333 740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31 411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34 988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90 188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93 746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2021год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93"/>
        <w:gridCol w:w="1055"/>
        <w:gridCol w:w="442"/>
        <w:gridCol w:w="1310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1 579 330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228 900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№12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0"/>
        <w:gridCol w:w="798"/>
        <w:gridCol w:w="442"/>
        <w:gridCol w:w="1525"/>
        <w:gridCol w:w="1525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2022 году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 в 2023 году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1 476 141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1 627 435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1 362 341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1 413 635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Создание условий для организации досуга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01 1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961 781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1 013 075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555 900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2018-2021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2018-2021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95 800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195 800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"Повышение эффективности работы с молодежью,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18 000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№13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 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  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Программа муниципальных внутренних заимствований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lastRenderedPageBreak/>
        <w:t>муниципального образования «Пенский   сельсовет»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 Беловского района Курской области на 2021 год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         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2"/>
        <w:gridCol w:w="5970"/>
        <w:gridCol w:w="2848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2021г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7"/>
        <w:gridCol w:w="6071"/>
        <w:gridCol w:w="2742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2021 г.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58"/>
        <w:gridCol w:w="151"/>
        <w:gridCol w:w="13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                         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                                                                      </w:t>
      </w:r>
    </w:p>
    <w:p w:rsidR="00161D44" w:rsidRDefault="00161D44" w:rsidP="00161D44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внутренних заимствований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 сельсовет»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 на 2022 и 2023 годы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4314"/>
        <w:gridCol w:w="2286"/>
        <w:gridCol w:w="2286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2022г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 в 2023г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Бюджетные кредиты от других бюджетов бюджетной системы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  <w:gridCol w:w="4528"/>
        <w:gridCol w:w="2188"/>
        <w:gridCol w:w="2162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2022 г.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в 2023г.</w:t>
            </w:r>
          </w:p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 рублей)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"/>
        <w:gridCol w:w="8838"/>
        <w:gridCol w:w="151"/>
        <w:gridCol w:w="151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№15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2021 год.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2021год.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на  2021 год.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№16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«О бюджете муниципального образования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«Пенский сельсовет» на 2021 год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                        и на плановый период 2022 и 2023 годов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22.12.2020г.№ 41/124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Программа муниципальных гарантий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муниципального образования «Пенский  сельсовет»</w:t>
      </w:r>
    </w:p>
    <w:p w:rsidR="00161D44" w:rsidRDefault="00161D44" w:rsidP="00161D44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Беловского района Курской области  на 2022 и 2023 годов.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на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"/>
        <w:gridCol w:w="1743"/>
        <w:gridCol w:w="1599"/>
        <w:gridCol w:w="1900"/>
        <w:gridCol w:w="1361"/>
        <w:gridCol w:w="1596"/>
        <w:gridCol w:w="1013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 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 гарантии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2022 и 2023 годов.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8"/>
        <w:gridCol w:w="5732"/>
      </w:tblGrid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161D44" w:rsidTr="00161D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61D44" w:rsidRDefault="00161D44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161D44" w:rsidRDefault="00161D44" w:rsidP="00161D4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161D44" w:rsidRDefault="008B3D56" w:rsidP="00161D44">
      <w:pPr>
        <w:rPr>
          <w:szCs w:val="28"/>
        </w:rPr>
      </w:pPr>
    </w:p>
    <w:sectPr w:rsidR="008B3D56" w:rsidRPr="00161D4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51C7A"/>
    <w:multiLevelType w:val="multilevel"/>
    <w:tmpl w:val="45AE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796-sobraniya-deputatov-penskogo-sel-soveta-belovskogo-rajona-kurskoj-oblasti-reshenie-ot-22-dekabrya-2020-g-41-124-o-byudzhete-munitsipal-nogo-obrazovaniya-penskij-sel-sovet-belovskogo-rajona-kurskoj-oblasti-na-2021-god-i-na-planovyj-period-2022-i-2023-god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F74D-B32D-419D-AEE9-2C1E3CBC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73</Pages>
  <Words>11937</Words>
  <Characters>68045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158</cp:revision>
  <cp:lastPrinted>2025-02-07T07:46:00Z</cp:lastPrinted>
  <dcterms:created xsi:type="dcterms:W3CDTF">2024-08-30T09:05:00Z</dcterms:created>
  <dcterms:modified xsi:type="dcterms:W3CDTF">2025-02-12T12:23:00Z</dcterms:modified>
</cp:coreProperties>
</file>