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D" w:rsidRDefault="009C3E7D" w:rsidP="009C3E7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"https://www.admpen.ru/munitsipalnoe-obrazovanie-2/byudzhety/2577-protokol-publichnykh-slushanij-po-voprosu-utverzhdeniya-proekta-ob-ispolnenii-byudzheta-munitsipal-nogo-obrazovaniya-penskij-sel-sovet-belovskogo-rajona-kurskoj-oblasti-za-2021-god"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ПРОТОКОЛ 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 Беловского района Курской области за 2021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ПРОТОКОЛ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публичных слушаний по вопросу утверждения проекта об исполнении бюджета муниципального образования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 Беловского  района Курской области за 2021 год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25.02. 2022 г.                                                                                           с. Пены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 час 00 мин.                                                                                          Дом культуры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На публичные слушания по вопросу исполнения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  2021 год приглашались  и    присутствовали    депутаты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области. Всего 32  человека.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На публичных   слушаниях     по  вопросу     исполнения     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2021 год </w:t>
      </w:r>
      <w:proofErr w:type="gramStart"/>
      <w:r>
        <w:rPr>
          <w:rStyle w:val="a8"/>
          <w:rFonts w:ascii="Verdana" w:hAnsi="Verdana"/>
          <w:color w:val="292D24"/>
          <w:sz w:val="20"/>
          <w:szCs w:val="20"/>
        </w:rPr>
        <w:t>председательствовал</w:t>
      </w:r>
      <w:proofErr w:type="gramEnd"/>
      <w:r>
        <w:rPr>
          <w:rStyle w:val="a8"/>
          <w:rFonts w:ascii="Verdana" w:hAnsi="Verdana"/>
          <w:color w:val="292D24"/>
          <w:sz w:val="20"/>
          <w:szCs w:val="20"/>
        </w:rPr>
        <w:t xml:space="preserve"> глава администрации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Тищенко А.И.</w:t>
      </w:r>
      <w:r>
        <w:rPr>
          <w:rFonts w:ascii="Verdana" w:hAnsi="Verdana"/>
          <w:color w:val="292D24"/>
          <w:sz w:val="20"/>
          <w:szCs w:val="20"/>
        </w:rPr>
        <w:t>  Было   отведено   время   для   проведения      публичных слушаний 40 минут.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Для ведения протокола публичных слушаний председательствующий определил </w:t>
      </w:r>
      <w:r>
        <w:rPr>
          <w:rStyle w:val="a8"/>
          <w:rFonts w:ascii="Verdana" w:hAnsi="Verdana"/>
          <w:color w:val="292D24"/>
          <w:sz w:val="20"/>
          <w:szCs w:val="20"/>
        </w:rPr>
        <w:t>секретаря публичных слушаний – Бычкову Е.П.</w:t>
      </w:r>
      <w:r>
        <w:rPr>
          <w:rFonts w:ascii="Verdana" w:hAnsi="Verdana"/>
          <w:color w:val="292D24"/>
          <w:sz w:val="20"/>
          <w:szCs w:val="20"/>
        </w:rPr>
        <w:t xml:space="preserve">  заместителя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Участникам   публичных  слушаний была    обеспечена   возможность    высказать свое мнение по вопросу утверждения проекта об исполнении бюджета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2021 год.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 СЛУШАЛИ: Председательствующий, </w:t>
      </w:r>
      <w:r>
        <w:rPr>
          <w:rFonts w:ascii="Verdana" w:hAnsi="Verdana"/>
          <w:color w:val="292D24"/>
          <w:sz w:val="20"/>
          <w:szCs w:val="20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</w:t>
      </w:r>
      <w:r>
        <w:rPr>
          <w:rFonts w:ascii="Verdana" w:hAnsi="Verdana"/>
          <w:color w:val="292D24"/>
          <w:sz w:val="20"/>
          <w:szCs w:val="20"/>
        </w:rPr>
        <w:t>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Выступили: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 С   докладом по    вопросу    утверждения      проекта об исполнении  бюджета 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2021 год выступила начальник отдела – главный бухгалтер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–</w:t>
      </w:r>
      <w:proofErr w:type="spellStart"/>
      <w:r>
        <w:rPr>
          <w:rFonts w:ascii="Verdana" w:hAnsi="Verdana"/>
          <w:color w:val="292D24"/>
          <w:sz w:val="20"/>
          <w:szCs w:val="20"/>
        </w:rPr>
        <w:t>С</w:t>
      </w:r>
      <w:proofErr w:type="gramEnd"/>
      <w:r>
        <w:rPr>
          <w:rFonts w:ascii="Verdana" w:hAnsi="Verdana"/>
          <w:color w:val="292D24"/>
          <w:sz w:val="20"/>
          <w:szCs w:val="20"/>
        </w:rPr>
        <w:t>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 ВЫСТУПИЛИ: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 1. Член комиссии по обсуждению проекта об </w:t>
      </w:r>
      <w:proofErr w:type="spellStart"/>
      <w:r>
        <w:rPr>
          <w:rFonts w:ascii="Verdana" w:hAnsi="Verdana"/>
          <w:color w:val="292D24"/>
          <w:sz w:val="20"/>
          <w:szCs w:val="20"/>
        </w:rPr>
        <w:t>исполнени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бюджета  муниципального 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 за 2021 год, Депутат   Собрания    депутатов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Германов А.М. который информировал присутствующих, что за период публичного обсуждения гражданами проекта бюджета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предложений  и замечаний по проекту бюджета, в комиссию не поступало.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 Обсудив   все      вопросы по рассмотрению  проекта об исполнении бюджета  муниципального  образования 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2021 год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Результаты голосования: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«за» - 32 чел.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«против» - 0 чел.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«воздержались» - 0 чел.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Решение принято единогласно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Решили: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 1. Считать публичные слушания по проекту об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 района Курской области  за 2021 год состоявшимися.</w:t>
      </w: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2. Рекомендовать  Собранию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 утвердить проект решения «Об исполнении бюджете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2021 год»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публичных    слушаний                                                 А.И. Тищенко</w:t>
      </w:r>
    </w:p>
    <w:p w:rsidR="009C3E7D" w:rsidRDefault="009C3E7D" w:rsidP="009C3E7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Секретарь                                                                                          Е.П. Бычкова</w:t>
      </w:r>
    </w:p>
    <w:p w:rsidR="008B3D56" w:rsidRPr="009C3E7D" w:rsidRDefault="008B3D56" w:rsidP="009C3E7D">
      <w:pPr>
        <w:rPr>
          <w:szCs w:val="28"/>
        </w:rPr>
      </w:pPr>
    </w:p>
    <w:sectPr w:rsidR="008B3D56" w:rsidRPr="009C3E7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F48-6E1A-4D02-B59B-3284C823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147</cp:revision>
  <cp:lastPrinted>2025-02-07T07:46:00Z</cp:lastPrinted>
  <dcterms:created xsi:type="dcterms:W3CDTF">2024-08-30T09:05:00Z</dcterms:created>
  <dcterms:modified xsi:type="dcterms:W3CDTF">2025-02-12T11:55:00Z</dcterms:modified>
</cp:coreProperties>
</file>