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B7" w:rsidRPr="00434AB7" w:rsidRDefault="00434AB7" w:rsidP="00434AB7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hyperlink r:id="rId5" w:history="1">
        <w:r w:rsidRPr="00434AB7">
          <w:rPr>
            <w:rFonts w:ascii="Palatino Linotype" w:eastAsia="Times New Roman" w:hAnsi="Palatino Linotype" w:cs="Times New Roman"/>
            <w:color w:val="98A48E"/>
            <w:u w:val="single"/>
            <w:lang w:eastAsia="ru-RU"/>
          </w:rPr>
          <w:t>СОБРАНИЕ ДЕПУТАТОВ ПЕНСКОГО СЕЛЬСОВЕТА БЕЛОВСКОГО РАЙОНА КУРСКОЙ ОБЛАСТИ РЕШЕНИЕ от 25 декабря 2024 года № 32/62-РС О внесении изменений и дополнений в решение Собрания депутатов Пенского сельсовета Беловского района Курской области от 25.12.2023 года №</w:t>
        </w:r>
      </w:hyperlink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СОБРАНИЕ ДЕПУТАТОВ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ПЕНСКОГО СЕЛЬСОВЕТА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КУРСКОЙ ОБЛАСТИ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РЕШЕНИЕ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25 декабря 2024 года № 32/62-РС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 внесении изменений и дополнений в решение Собрания депутатов Пенского сельсовета Беловского района Курской области от 25.12.2023 года № 19/38-РС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«О бюджете муниципального образования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«Пенский сельсовет» на 2024 и плановый период 2025 и 2026 годы»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Заслушав и обсудив информацию главы Пенского сельсовета Беловского района Курской области Тищенко А.И «О бюджете муниципального образования «Пенсий сельсовет» Беловского района Курской области на 2024 год и плановый период 2025 и 2026 годов» Собрание депутатов РЕШИЛО: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 Внести в решение Собрания депутатов муниципального образования «Пенский сельсовет» Беловского района Курской области от 25.12.2023 года № 19/38-РС «О бюджете муниципального следующие изменения и дополнения: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Приложения № 1,2,3,4,5 изложить в новой редакции (прилагается)</w:t>
      </w:r>
    </w:p>
    <w:p w:rsidR="00434AB7" w:rsidRPr="00434AB7" w:rsidRDefault="00434AB7" w:rsidP="00434AB7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 Опубликовать данное решение в сети Интернет на официальном сайте муниципального образования «Пенский сельсовет» Беловского района Курской области (</w:t>
      </w:r>
      <w:hyperlink r:id="rId6" w:history="1">
        <w:r w:rsidRPr="00434AB7">
          <w:rPr>
            <w:rFonts w:ascii="Verdana" w:eastAsia="Times New Roman" w:hAnsi="Verdana" w:cs="Times New Roman"/>
            <w:color w:val="7D7D7D"/>
            <w:sz w:val="12"/>
            <w:u w:val="single"/>
            <w:lang w:eastAsia="ru-RU"/>
          </w:rPr>
          <w:t>Http://admpen.ru/</w:t>
        </w:r>
      </w:hyperlink>
      <w:r w:rsidRPr="00434AB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) и в периодическом печатном издании-бюллетене Администрации Пенского сельсовета Беловского района Курской области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4. Настоящее решение вступает в силу после его официального опубликования в установленном порядке.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Председатель Собрания депутатов                                     Н.В. Гурьева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Глава Пенского сельсовета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                                                                    А.И. Тищенко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Приложение №1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от 25 декабря 2024г. № 32/62-РС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 внесении изменений и дополнений в решение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Собрания депутатов Пенского сельсовета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25 декабря 2023 года № 19/38-РС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«О бюджете муниципального образования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«Пенский сельсовет» на 2024 год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на плановый период 2025 и 2026 годов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81"/>
      </w:tblGrid>
      <w:tr w:rsidR="00434AB7" w:rsidRPr="00434AB7" w:rsidTr="00434AB7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434AB7" w:rsidRPr="00434AB7" w:rsidRDefault="00434AB7" w:rsidP="00434AB7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vanish/>
          <w:color w:val="292D24"/>
          <w:sz w:val="12"/>
          <w:szCs w:val="12"/>
          <w:lang w:eastAsia="ru-RU"/>
        </w:rPr>
      </w:pP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1"/>
        <w:gridCol w:w="572"/>
        <w:gridCol w:w="4103"/>
        <w:gridCol w:w="887"/>
        <w:gridCol w:w="83"/>
        <w:gridCol w:w="901"/>
        <w:gridCol w:w="89"/>
        <w:gridCol w:w="728"/>
      </w:tblGrid>
      <w:tr w:rsidR="00434AB7" w:rsidRPr="00434AB7" w:rsidTr="00434AB7">
        <w:tc>
          <w:tcPr>
            <w:tcW w:w="0" w:type="auto"/>
            <w:gridSpan w:val="8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Источники финансирования дефицита</w:t>
            </w:r>
          </w:p>
        </w:tc>
      </w:tr>
      <w:tr w:rsidR="00434AB7" w:rsidRPr="00434AB7" w:rsidTr="00434AB7">
        <w:tc>
          <w:tcPr>
            <w:tcW w:w="0" w:type="auto"/>
            <w:gridSpan w:val="8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бюджета муниципального образования "Пенский</w:t>
            </w:r>
          </w:p>
        </w:tc>
      </w:tr>
      <w:tr w:rsidR="00434AB7" w:rsidRPr="00434AB7" w:rsidTr="00434AB7">
        <w:tc>
          <w:tcPr>
            <w:tcW w:w="0" w:type="auto"/>
            <w:gridSpan w:val="7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сельсовет" Беловского района Курской области на 2024 и на плановый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период 2025 – 2026 годов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        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        рублей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</w:t>
            </w:r>
          </w:p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2024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</w:t>
            </w:r>
          </w:p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2025 год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2026 год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01 00 00 00 00 0000 000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362 410,41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-223 000,00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01 03 00 00 00 0000 000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Бюджетные кредиты из бюджетов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223 000,00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-223 000,00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01 03 01 00 00 0000 000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223 000,00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-223 000,00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01 03 01 00 00 0000 700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Привлечение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223 000,00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01 03 01 00 10 0000 710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Привлечение кредитов из других бюджетов бюджетной системы Российской Федерации федеральным бюджетом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223 000,00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01 03 01 00 10 0000 810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-223 000,00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01 03 01 00 10 0000 810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-223 000,00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01 05 00 00 00 0000 000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139 410,41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01 05 00 00 00 0000 500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- 6 824 369,00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- 2 664 980,00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- 2 641 952,00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01 05 02 00 00 0000 500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- 6 824 369,00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- 2 641 952,00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01 05 02 01 00 0000 510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- 6 824 369,00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- 2 641 952,00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01 05 02 01 10 0000 510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 xml:space="preserve">- 6 824 </w:t>
            </w: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369,00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 xml:space="preserve">- 2 664 </w:t>
            </w: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 xml:space="preserve">- 2 641 </w:t>
            </w: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952,00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01 05 00 00 00 0000 600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6 963 779,41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2 641 952,00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01 05 02 00 00 0000 610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6 963 779,41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2 641 952,00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01 05 02 01 00 0000 610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6 963 779,41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2 641 952,00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01 05 02 01 10 0000 610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6 963 779,41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2 641 952,00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362 410,41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-223 000,00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Приложение №2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25 декабря 2024г. № 32/62-РС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 внесении изменений и дополнений в решение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Собрания депутатов Пенского сельсовета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25 декабря 2023 года № 19/38-РС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«О бюджете муниципального образования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«Пенский сельсовет» на 2024 год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на плановый период 2025 и 2026 годов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ПОСТУПЛЕНИЕ ДОХОДОВ В БЮДЖЕТ МУНИЦИПАЛЬНОГО ОБРАЗОВАНИЯ «ПЕНСКИЙ СЕЛЬСОВЕТ» БЕЛОВСКОГО РАЙОНА КУРСКОЙ ОБЛАСТИ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НА 2024 ГОД И НА ПЛАНОВЫЙ ПЕРИОД 2025-2026 гг.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             рублей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7"/>
        <w:gridCol w:w="5379"/>
        <w:gridCol w:w="962"/>
        <w:gridCol w:w="771"/>
        <w:gridCol w:w="585"/>
      </w:tblGrid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Сумма</w:t>
            </w:r>
          </w:p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 2024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Сумма</w:t>
            </w:r>
          </w:p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 2025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Сумма</w:t>
            </w:r>
          </w:p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 2026 год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8 50 00000 00 0000000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6 601 368,98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2 791 335,00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2 791 206,00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1 00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2 486 852,00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2 230 474,00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2 242 336,00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1 01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355 738,00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320 607,00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335 390,00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01 02000 01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355 738,00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320 607,00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335 390,00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01 02010 01 1000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Налог на доходы физических лиц с доходов, источником которых является </w:t>
            </w: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налоговый агент, за исключением доходов, в отношении которых исчисление и уплата налога осуществляются в соответствии со статьями 227,227 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355 650,00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320 519,00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335 </w:t>
            </w: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302,00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1 01 02030 01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88,00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2 014 383,00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1 862 387,00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1 859 466,00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06 01000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85 850,00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85 045,00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85 045,00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06 01030 10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85 850,00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85 045,00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85 045,00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1 06 06000 00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1 928 533,00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1 777 342,00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1 774 421,00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06 06030 00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1 615 283,00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1 472 959,00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1 470 038,00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06 06033 10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1 615 283,00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1 472 959,00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1 470 038,00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06 06040 00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313 250,00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304 383,00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304 383,00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06 06043 10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313 250,00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304 383,00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304 383,00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1 11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94 500,00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47 480,00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47 480,00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11 05000 00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94 500,00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11 05020 00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94 500,00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11 05025 10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94 500,00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1 17 00000 00 0000 000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22 231,00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1 17 15000 00 0000 000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22 231,00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1 17 15030 10 0000 150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Инициативные платежи зачисление в бюджет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22 231,00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00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4 114 516,98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560 861,00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548 870,00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 2 02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4 114 516,98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560 861,00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548 870,00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02 10000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862 493,00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412 140,00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386 103,00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02 15002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379 864,00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15002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Дотация бюджетам сельских поселений на сбалансированность бюджетной обеспеченности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379 864,00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02 16000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482 629,00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412 140,00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386 103,00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16001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Дотации на выравнивание  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482 629,00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412 140,00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386 103,00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16001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Дотации бюджетам сельских поселений на выравнивание  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482 629,00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412 140,00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386 103,00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02 20000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666 930,00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29999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666 930,00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29999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666 930,00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02 30000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135 094,00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162 767,00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35118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Субвенции бюджетам на осуществление первичного воинского учета органами местного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135 094,00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35118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135 094,00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02 40000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   2 450 000,00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2 02 40014 00 0000 150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2 450 000,00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2 02 40014 10 0000 150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2 450 000,00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2 19 00000 00 0000 000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-0,02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2 19 00000 10 0000 150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-0,02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2 19 60010 10 0000 150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-0,02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</w:tbl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Приложение №3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25 декабря 2024г. № 32/62-РС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 внесении изменений и дополнений в решение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Собрания депутатов Пенского сельсовета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25 декабря 2023 года № 19/38-РС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«О бюджете муниципального образования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«Пенский сельсовет» на 2024 год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на плановый период 2025 и 2026 годов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4"/>
      </w:tblGrid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2024 год и на плановый период 2025-2026гг.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рублей</w:t>
            </w:r>
          </w:p>
        </w:tc>
      </w:tr>
    </w:tbl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0"/>
        <w:gridCol w:w="213"/>
        <w:gridCol w:w="209"/>
        <w:gridCol w:w="467"/>
        <w:gridCol w:w="267"/>
        <w:gridCol w:w="932"/>
        <w:gridCol w:w="950"/>
        <w:gridCol w:w="766"/>
      </w:tblGrid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</w:t>
            </w:r>
          </w:p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2024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2025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2026 год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6 963 779,41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2 568 335,00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2 791 206,00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66 065,00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134 422,00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2 480 313,54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1 509 000,00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1 732 000,00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595 500,00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400 000,00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595 500,00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595 500,00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595 500,00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595 500,00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912 423,00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615 000,00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615 000,00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88 550,00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88 550,00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88 550,00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88 550,00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2 800,00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85 750,00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823 873,00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823 873,00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823 873,00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823 873,00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971 390,54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493 000,00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716 000,00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49 726,00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49 726,00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49 726,00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49 726,00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49 726,00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49 726,00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повнутреннему муниципальномуфинансовомуконтролюмуниципальногообразования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921 664,54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443 274,00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666 274,00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921 664,54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443 274,00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666 274,00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921 664,54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443 274,00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666 274,00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906 664,54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428 274,00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651 274,00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135 094,00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162 767,00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135 094,00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135 094,00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135 094,00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Субвенция на осуществление первичного воинского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135 094,00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124 920,37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10 173,63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Муниципальная </w:t>
            </w:r>
            <w:hyperlink r:id="rId7" w:history="1">
              <w:r w:rsidRPr="00434AB7">
                <w:rPr>
                  <w:rFonts w:ascii="Verdana" w:eastAsia="Times New Roman" w:hAnsi="Verdana" w:cs="Times New Roman"/>
                  <w:color w:val="7D7D7D"/>
                  <w:sz w:val="12"/>
                  <w:u w:val="single"/>
                  <w:lang w:eastAsia="ru-RU"/>
                </w:rPr>
                <w:t>программа</w:t>
              </w:r>
            </w:hyperlink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Обеспечения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2 450 000,00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2 450 000,00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"Развитие транспортной системы, обеспечение перевозки пассажиров и безопасности дорожного движения в муниципальном образовании "Пенский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2 450 000,00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"Развитие сети автомобильных дорог муниципального образования "Пенский сельсовет" Беловского района Курской области" муниципальной программы "Развитие транспортной системы, обеспечение перевозки пассажиров и безопасности дорожного движения в муниципальном образовании "Пенский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2 450 000,00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мероприятие" Расходы бюджета муниципального образования "Пенский сельсовет" Беловского района на капитальный ремонт, строительство (реконструкцию) и содержание автомобильных дорог общего пользования местного значения"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11 2 01 00000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2 450 000,00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Капитальный ремонт, ремонт и содержание автомобильных дорог общего пользования местного значения на территории Беловского сельсовета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2 01 П1423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2 450 000,00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2 01 П1423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2 450 000,00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370 821,87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296 902,00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370 821,87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370 821,87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370 821,87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370 821,87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370 821,87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370 821,87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1 512 550,00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395 000,00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1 512 550,00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1 512 550,00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1 512 550,00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1 512 550,00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проекта «Народный бюджет» (по Благоустройству территории МКУК «Пенский сельский Дом культуры» расположенной по адресу: Курская область, Беловский район, с. Пены, улица Соколова 44)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01 1 01 14001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666 930,00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01 1 01 14001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666 930,00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реализация проекта «Народный бюджет» (по Благоустройству территории МКУК «Пенский сельский Дом культуры» расположенной по адресу: Курская область, Беловский район, с. Пены, улица Соколова 44)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S4001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444 620,00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S4001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444 620,00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395 000,00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65 115,00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Муниципальная программа</w:t>
            </w:r>
          </w:p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</w:t>
            </w: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</w:tbl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          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Приложение №4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28 декабря 2024г. № 32/62-РС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 внесении изменений и дополнений в решение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Собрания депутатов Пенского сельсовета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25 декабря 2023 года № 19/38-РС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«О бюджете муниципального образования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«Пенский сельсовет» на 2024 год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на плановый период 2025 и 2026 годов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ВЕДОМСТВЕННАЯ СТРУКТУРА РАСХОДОВ БЮДЖЕТА МУНИЦИПАЛЬНОГО ОБРАЗОВАНИЯ «ПЕНСКИЙ СЕЛЬСОВЕТ» НА 2024 ГОД И НА ПЛАНОВЫЙ ПЕРИОД 2025-2026 ГОДОВ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рублей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0"/>
        <w:gridCol w:w="294"/>
        <w:gridCol w:w="209"/>
        <w:gridCol w:w="81"/>
        <w:gridCol w:w="81"/>
        <w:gridCol w:w="81"/>
        <w:gridCol w:w="85"/>
        <w:gridCol w:w="127"/>
        <w:gridCol w:w="236"/>
        <w:gridCol w:w="166"/>
        <w:gridCol w:w="130"/>
        <w:gridCol w:w="81"/>
        <w:gridCol w:w="106"/>
        <w:gridCol w:w="336"/>
        <w:gridCol w:w="365"/>
        <w:gridCol w:w="277"/>
        <w:gridCol w:w="378"/>
        <w:gridCol w:w="361"/>
        <w:gridCol w:w="308"/>
        <w:gridCol w:w="289"/>
        <w:gridCol w:w="249"/>
        <w:gridCol w:w="213"/>
        <w:gridCol w:w="81"/>
      </w:tblGrid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ГР</w:t>
            </w:r>
          </w:p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БС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Рз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</w:t>
            </w:r>
          </w:p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2024 год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2025 год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2026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6 963 779,41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2 568 335,00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2 791 206,00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66 065,00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134 422,00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2 480 313,54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1 509 000,00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1 732 000,00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595 500,00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400 000,00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400 000,00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71 0 00 00000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595 500,00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595 500,00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595 500,00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595 500,00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912 423,00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615 000,00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615 000,00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09 0 00 00000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88 550,00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09 1 00 00000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88 550,00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88 550,00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88 550,00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2 800,00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85 750,00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823 873,00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823 873,00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823 873,00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823 873,00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78 0 00 00000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971 390,54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493 000,00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716 000,00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49 726,00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49 726,00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49 726,00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49 726,00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49 726,00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49 726,00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повнутреннему муниципальномуфинансовомуконтролюмуниципальногообразования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76 0 00 00000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921 664,54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443 274,00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666 274,00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921 664,54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443 274,00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666 274,00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921 664,54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443 274,00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666 274,00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906 664,54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428 274,00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651 274,00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135 094,00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148 721,00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162 767,00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135 094,00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77 0 00 00000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135 094,00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135 094,00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Субвенция на осуществление первичного воинского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135 094,00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124 920,37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10 173,63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15 000,00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Муниципальная </w:t>
            </w:r>
            <w:hyperlink r:id="rId8" w:history="1">
              <w:r w:rsidRPr="00434AB7">
                <w:rPr>
                  <w:rFonts w:ascii="Verdana" w:eastAsia="Times New Roman" w:hAnsi="Verdana" w:cs="Times New Roman"/>
                  <w:color w:val="7D7D7D"/>
                  <w:sz w:val="12"/>
                  <w:u w:val="single"/>
                  <w:lang w:eastAsia="ru-RU"/>
                </w:rPr>
                <w:t>программа</w:t>
              </w:r>
            </w:hyperlink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13 0 00 00000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13 1 00 00000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Обеспечения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2 450 000,00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2 450 000,00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"Развитие транспортной системы, обеспечение перевозки пассажиров и безопасности дорожного движения в муниципальном образовании "Пенский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11 0 00 00000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2 450 000,00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"Развитие сети автомобильных дорог муниципального образования "Пенский сельсовет" Беловского района Курской области" муниципальной программы "Развитие транспортной системы, обеспечение перевозки пассажиров и безопасности дорожного движения в муниципальном образовании "Пенский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11 2 00 00000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2 450 000,00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мероприятие" Расходы бюджета муниципального образования "Пенский сельсовет" Беловского района на капитальный ремонт, строительство (реконструкцию) и содержание автомобильных дорог общего пользования местного значения"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11 2 01 00000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2 450 000,00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Капитальный ремонт, ремонт и содержание автомобильных дорог общего пользования местного значения на территории Беловского сельсовета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2 01 П1423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2 450 000,00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2 01 П1423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2 450 000,00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370 821,87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296 902,00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296 902,00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370 821,87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07 0 00 00000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370 821,87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07 3 00 00000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370 821,87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370 821,87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370 821,87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370 821,87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1 512 550,00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395 000,00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1 512 550,00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01 0 00 00000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1 512 550,00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01 1 00 00000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1 512 550,00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1 512 550,00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проекта «Народный бюджет» (по Благоустройству территории МКУК «Пенский сельский Дом культуры» расположенной по адресу: Курская область, Беловский район, с. Пены, улица Соколова 44)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01 1 01 14001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666 930,00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01 1 01 14001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666 930,00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реализация проекта «Народный бюджет» (по Благоустройству территории МКУК «Пенский сельский Дом культуры» расположенной по адресу: Курская область, Беловский район, с. Пены, улица Соколова 44)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S4001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444 620,00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S4001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444 620,00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01 С1444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401 000,00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01 С1444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401 000,00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147 647,00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65 115,00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Муниципальная программа</w:t>
            </w:r>
          </w:p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08 0 00 00000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08 3 00 00000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</w:t>
            </w: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11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08 3 01 00000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 Приложение №5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от 25 декабря 2024г. № 32/62-РС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О внесении изменений и дополнений в решение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Собрания депутатов Пенского сельсовета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25 декабря 2023 года № 19/38-РС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«О бюджете муниципального образования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«Пенский сельсовет» на 2024 год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на плановый период 2025 и 2026 годов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направлениям деятельности), группам видов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расходов на 2024 год и на плановый период 2025-2026 годов.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(рублей)</w:t>
      </w:r>
    </w:p>
    <w:p w:rsidR="00434AB7" w:rsidRPr="00434AB7" w:rsidRDefault="00434AB7" w:rsidP="00434AB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34AB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8"/>
        <w:gridCol w:w="551"/>
        <w:gridCol w:w="267"/>
        <w:gridCol w:w="932"/>
        <w:gridCol w:w="878"/>
        <w:gridCol w:w="878"/>
      </w:tblGrid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ВР</w:t>
            </w:r>
          </w:p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434AB7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Сумма</w:t>
            </w:r>
          </w:p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2024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434AB7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Сумма</w:t>
            </w:r>
          </w:p>
          <w:p w:rsidR="00434AB7" w:rsidRPr="00434AB7" w:rsidRDefault="00434AB7" w:rsidP="00434AB7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434AB7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на 2025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434AB7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Сумма</w:t>
            </w:r>
          </w:p>
          <w:p w:rsidR="00434AB7" w:rsidRPr="00434AB7" w:rsidRDefault="00434AB7" w:rsidP="00434AB7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434AB7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на 2026 год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6 963 779,41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2 568 335,00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2 791 206,00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66 065,00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134 422,00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Программная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4 436 921,87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844 549,00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762 017,00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1 512 550,00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395 000,00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395 000,00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1 512 550,00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1 512 550,00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проекта «Народный бюджет» (по Благоустройству территории МКУК «Пенский сельский Дом культуры» расположенной по адресу: Курская область, Беловский район, с. Пены, улица Соколова 44)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01 1 01 14001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666 930,00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01 1 01 14001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666 930,00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нареализация проекта «Народный бюджет» (по Благоустройству территории МКУК «Пенский сельский Дом культуры» расположенной по адресу: Курская область, Беловский район, с. Пены, улица Соколова 44)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S4001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444 620,00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S4001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444 620,00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Создание условий для организации досуга и обеспечения жителей  услугами организаций </w:t>
            </w: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культуры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 xml:space="preserve">01 1 01 </w:t>
            </w: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2018-2022 годы»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370 821,87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296 902,00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2018-2022 гг.»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370 821,87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296 902,00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370 821,87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296 902,00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370 821,87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296 902,00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65 115,00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88 550,00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88 550,00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88 550,00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88 550,00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2800,00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85 750,00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Муниципальная программа "Развитие транспортной системы, обеспечение перевозки пассажиров и безопасности дорожного движения в муниципальном образовании "Пенский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2 450 000,00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"Развитие сети автомобильных дорог муниципального образования "Пенский сельсовет" Беловского района Курской области" муниципальной программы "Развитие транспортной системы, обеспечение перевозки пассажиров и безопасности дорожного движения в муниципальном образовании "Пенский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2 450 000,00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мероприятие" Расходы бюджета муниципального образования "Пенский сельсовет" Беловского района на капитальный ремонт, строительство (реконструкцию) и содержание автомобильных дорог общего пользования местного значения"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11 2 01 00000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2 450 000,00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Капитальный ремонт, ремонт и содержание автомобильных дорог общего пользования местного значения на территории Беловского сельсовета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2 01 П1423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2 450 000,00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2 01 П1423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2 450 000,00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Муниципальная </w:t>
            </w:r>
            <w:hyperlink r:id="rId9" w:history="1">
              <w:r w:rsidRPr="00434AB7">
                <w:rPr>
                  <w:rFonts w:ascii="Verdana" w:eastAsia="Times New Roman" w:hAnsi="Verdana" w:cs="Times New Roman"/>
                  <w:b/>
                  <w:bCs/>
                  <w:color w:val="7D7D7D"/>
                  <w:sz w:val="12"/>
                  <w:lang w:eastAsia="ru-RU"/>
                </w:rPr>
                <w:t>программа</w:t>
              </w:r>
            </w:hyperlink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2 526 857,54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1 657 721,00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1 894 767,00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595 500,00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400 000,00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595 500,00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595 500,00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595 500,00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873 599,00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664 726,00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664 726,00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873 599,00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664 726,00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664 726,00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по внутреннему муниципальному финансовому контролю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823 873,00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823 873,00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921 664,54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443 274,00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666 274,00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76 1 00 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921 664,54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443 274,00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666 274,00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921 664,54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443 274,00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666 274,00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906 664,54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428 274,00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651 274,00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135 094,00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162 767,00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135 094,00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135 094,00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124 920,37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10 173,63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</w:tr>
      <w:tr w:rsidR="00434AB7" w:rsidRPr="00434AB7" w:rsidTr="00434AB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34AB7" w:rsidRPr="00434AB7" w:rsidRDefault="00434AB7" w:rsidP="00434AB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34AB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</w:tr>
    </w:tbl>
    <w:p w:rsidR="00D54D52" w:rsidRPr="00434AB7" w:rsidRDefault="00D54D52" w:rsidP="00434AB7"/>
    <w:sectPr w:rsidR="00D54D52" w:rsidRPr="00434AB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24"/>
  </w:num>
  <w:num w:numId="5">
    <w:abstractNumId w:val="30"/>
  </w:num>
  <w:num w:numId="6">
    <w:abstractNumId w:val="16"/>
  </w:num>
  <w:num w:numId="7">
    <w:abstractNumId w:val="14"/>
  </w:num>
  <w:num w:numId="8">
    <w:abstractNumId w:val="17"/>
  </w:num>
  <w:num w:numId="9">
    <w:abstractNumId w:val="25"/>
  </w:num>
  <w:num w:numId="10">
    <w:abstractNumId w:val="18"/>
  </w:num>
  <w:num w:numId="11">
    <w:abstractNumId w:val="7"/>
  </w:num>
  <w:num w:numId="12">
    <w:abstractNumId w:val="22"/>
  </w:num>
  <w:num w:numId="13">
    <w:abstractNumId w:val="29"/>
  </w:num>
  <w:num w:numId="14">
    <w:abstractNumId w:val="26"/>
  </w:num>
  <w:num w:numId="15">
    <w:abstractNumId w:val="6"/>
  </w:num>
  <w:num w:numId="16">
    <w:abstractNumId w:val="4"/>
  </w:num>
  <w:num w:numId="17">
    <w:abstractNumId w:val="23"/>
  </w:num>
  <w:num w:numId="18">
    <w:abstractNumId w:val="8"/>
  </w:num>
  <w:num w:numId="19">
    <w:abstractNumId w:val="27"/>
  </w:num>
  <w:num w:numId="20">
    <w:abstractNumId w:val="12"/>
  </w:num>
  <w:num w:numId="21">
    <w:abstractNumId w:val="21"/>
  </w:num>
  <w:num w:numId="22">
    <w:abstractNumId w:val="10"/>
  </w:num>
  <w:num w:numId="23">
    <w:abstractNumId w:val="15"/>
  </w:num>
  <w:num w:numId="24">
    <w:abstractNumId w:val="31"/>
  </w:num>
  <w:num w:numId="25">
    <w:abstractNumId w:val="0"/>
  </w:num>
  <w:num w:numId="26">
    <w:abstractNumId w:val="20"/>
  </w:num>
  <w:num w:numId="27">
    <w:abstractNumId w:val="9"/>
  </w:num>
  <w:num w:numId="28">
    <w:abstractNumId w:val="19"/>
  </w:num>
  <w:num w:numId="29">
    <w:abstractNumId w:val="28"/>
  </w:num>
  <w:num w:numId="30">
    <w:abstractNumId w:val="11"/>
  </w:num>
  <w:num w:numId="31">
    <w:abstractNumId w:val="5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8576E"/>
    <w:rsid w:val="00010BA5"/>
    <w:rsid w:val="00162E8F"/>
    <w:rsid w:val="00170936"/>
    <w:rsid w:val="0019752A"/>
    <w:rsid w:val="0026468A"/>
    <w:rsid w:val="002B4853"/>
    <w:rsid w:val="00357724"/>
    <w:rsid w:val="003617E1"/>
    <w:rsid w:val="00401BBA"/>
    <w:rsid w:val="00434AB7"/>
    <w:rsid w:val="00461DF1"/>
    <w:rsid w:val="00477937"/>
    <w:rsid w:val="004A3A63"/>
    <w:rsid w:val="004B13EB"/>
    <w:rsid w:val="004B2E4F"/>
    <w:rsid w:val="004D3C3C"/>
    <w:rsid w:val="00532A2A"/>
    <w:rsid w:val="006047BF"/>
    <w:rsid w:val="00606328"/>
    <w:rsid w:val="006077A7"/>
    <w:rsid w:val="006B7127"/>
    <w:rsid w:val="006D1F8A"/>
    <w:rsid w:val="006D4DAF"/>
    <w:rsid w:val="00716BEE"/>
    <w:rsid w:val="00726FD5"/>
    <w:rsid w:val="00736A9F"/>
    <w:rsid w:val="0078576E"/>
    <w:rsid w:val="007876AE"/>
    <w:rsid w:val="00826CF4"/>
    <w:rsid w:val="008706A1"/>
    <w:rsid w:val="008C712D"/>
    <w:rsid w:val="008D3355"/>
    <w:rsid w:val="008F0045"/>
    <w:rsid w:val="00917E54"/>
    <w:rsid w:val="00944129"/>
    <w:rsid w:val="00967E7E"/>
    <w:rsid w:val="009C4F0E"/>
    <w:rsid w:val="009C75BB"/>
    <w:rsid w:val="009D335B"/>
    <w:rsid w:val="009E070C"/>
    <w:rsid w:val="00AC0AA4"/>
    <w:rsid w:val="00AD3747"/>
    <w:rsid w:val="00B121E8"/>
    <w:rsid w:val="00B37382"/>
    <w:rsid w:val="00B43CF8"/>
    <w:rsid w:val="00B87638"/>
    <w:rsid w:val="00BE3CA3"/>
    <w:rsid w:val="00C6404B"/>
    <w:rsid w:val="00C71405"/>
    <w:rsid w:val="00C77FCF"/>
    <w:rsid w:val="00CA3D95"/>
    <w:rsid w:val="00CA7C1A"/>
    <w:rsid w:val="00CE479E"/>
    <w:rsid w:val="00D11CFD"/>
    <w:rsid w:val="00D54D52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pe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dmpen.ru/munitsipalnoe-obrazovanie-2/byudzhety/3081-sobranie-deputatov-penskogo-sel-soveta-belovskogo-rajona-kurskoj-oblasti-reshenie-ot-25-dekabrya-2024-goda-32-62-rs-o-vnesenii-izmenenij-i-dopolnenij-v-reshenie-sobraniya-deputatov-penskogo-sel-soveta-belovskogo-rajona-kurskoj-oblasti-ot-25-12-2023-goda-19-38-rs-o-byudzhete-munitsipal-nogo-obrazovaniya-penskij-sel-sovet-na-2024-i-planovyj-period-2025-i-2026-god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23</Pages>
  <Words>7494</Words>
  <Characters>42720</Characters>
  <Application>Microsoft Office Word</Application>
  <DocSecurity>0</DocSecurity>
  <Lines>356</Lines>
  <Paragraphs>100</Paragraphs>
  <ScaleCrop>false</ScaleCrop>
  <Company>SPecialiST RePack</Company>
  <LinksUpToDate>false</LinksUpToDate>
  <CharactersWithSpaces>50114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53</cp:revision>
  <dcterms:created xsi:type="dcterms:W3CDTF">2025-02-11T13:06:00Z</dcterms:created>
  <dcterms:modified xsi:type="dcterms:W3CDTF">2025-02-11T13:52:00Z</dcterms:modified>
</cp:coreProperties>
</file>