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B760" w14:textId="77777777" w:rsidR="001112EA" w:rsidRDefault="001112EA" w:rsidP="001112E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 утверждении требований к порядку разработки и принятия правовых актов о нормировании в сфере закупок, товаров, услуг для обеспечения муниципальных нужд, содержанию указанных актов и обеспечению их исполнения</w:t>
        </w:r>
      </w:hyperlink>
    </w:p>
    <w:p w14:paraId="4FAB9758" w14:textId="77777777" w:rsidR="001112EA" w:rsidRDefault="001112EA" w:rsidP="001112EA">
      <w:pPr>
        <w:shd w:val="clear" w:color="auto" w:fill="F8FAFB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  </w:t>
      </w:r>
    </w:p>
    <w:p w14:paraId="04D9F106" w14:textId="77777777" w:rsidR="001112EA" w:rsidRDefault="001112EA" w:rsidP="001112EA">
      <w:pPr>
        <w:shd w:val="clear" w:color="auto" w:fill="F8FAFB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  СЕЛЬСОВЕТА</w:t>
      </w:r>
    </w:p>
    <w:p w14:paraId="380035CB" w14:textId="77777777" w:rsidR="001112EA" w:rsidRDefault="001112EA" w:rsidP="001112EA">
      <w:pPr>
        <w:shd w:val="clear" w:color="auto" w:fill="F8FAFB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  РАЙОНА  КУРСКОЙ  ОБЛАСТИ</w:t>
      </w:r>
    </w:p>
    <w:p w14:paraId="7B1C7293" w14:textId="77777777" w:rsidR="001112EA" w:rsidRDefault="001112EA" w:rsidP="001112EA">
      <w:pPr>
        <w:shd w:val="clear" w:color="auto" w:fill="F8FAFB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0D647CB3" w14:textId="77777777" w:rsidR="001112EA" w:rsidRDefault="001112EA" w:rsidP="001112EA">
      <w:pPr>
        <w:shd w:val="clear" w:color="auto" w:fill="F8FAFB"/>
        <w:spacing w:before="195" w:after="195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  15  января  2016  года   №  8</w:t>
      </w:r>
    </w:p>
    <w:p w14:paraId="631085EA" w14:textId="77777777" w:rsidR="001112EA" w:rsidRDefault="001112EA" w:rsidP="001112EA">
      <w:pPr>
        <w:shd w:val="clear" w:color="auto" w:fill="F8FAFB"/>
        <w:spacing w:before="195" w:after="195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0BEE4644" w14:textId="77777777" w:rsidR="001112EA" w:rsidRDefault="001112EA" w:rsidP="001112EA">
      <w:pPr>
        <w:shd w:val="clear" w:color="auto" w:fill="F8FAFB"/>
        <w:spacing w:before="195" w:after="195" w:line="341" w:lineRule="atLeast"/>
        <w:ind w:firstLine="73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Об утверждении   требований к порядку разработки и принятия правовых актов   о нормировании в сфере закупок, товаров, услуг для обеспечения муниципальных нужд, содержанию указанных актов и обеспечению их исполнения</w:t>
      </w:r>
    </w:p>
    <w:p w14:paraId="4F0A538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 руководствуясь постановлением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  Администрация Пенского сельсовета  ПОСТАНОВЛЯЕТ:</w:t>
      </w:r>
    </w:p>
    <w:p w14:paraId="5A333E0E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согласно приложению.</w:t>
      </w:r>
    </w:p>
    <w:p w14:paraId="7AE07B05" w14:textId="77777777" w:rsidR="001112EA" w:rsidRDefault="001112EA" w:rsidP="001112EA">
      <w:pPr>
        <w:shd w:val="clear" w:color="auto" w:fill="F8FAFB"/>
        <w:spacing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Разместить  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  и </w:t>
      </w:r>
      <w:hyperlink r:id="rId6" w:history="1">
        <w:r>
          <w:rPr>
            <w:rStyle w:val="a3"/>
            <w:rFonts w:ascii="Verdana" w:hAnsi="Verdana" w:cs="Arial"/>
            <w:color w:val="7D7D7D"/>
            <w:sz w:val="20"/>
            <w:szCs w:val="20"/>
            <w:lang w:val="en-US"/>
          </w:rPr>
          <w:t>www</w:t>
        </w:r>
        <w:r>
          <w:rPr>
            <w:rStyle w:val="a3"/>
            <w:rFonts w:ascii="Verdana" w:hAnsi="Verdana" w:cs="Arial"/>
            <w:color w:val="7D7D7D"/>
            <w:sz w:val="20"/>
            <w:szCs w:val="20"/>
          </w:rPr>
          <w:t>.</w:t>
        </w:r>
        <w:r>
          <w:rPr>
            <w:rStyle w:val="a3"/>
            <w:rFonts w:ascii="Verdana" w:hAnsi="Verdana" w:cs="Arial"/>
            <w:color w:val="7D7D7D"/>
            <w:sz w:val="20"/>
            <w:szCs w:val="20"/>
            <w:lang w:val="en-US"/>
          </w:rPr>
          <w:t>zakupki</w:t>
        </w:r>
        <w:r>
          <w:rPr>
            <w:rStyle w:val="a3"/>
            <w:rFonts w:ascii="Verdana" w:hAnsi="Verdana" w:cs="Arial"/>
            <w:color w:val="7D7D7D"/>
            <w:sz w:val="20"/>
            <w:szCs w:val="20"/>
          </w:rPr>
          <w:t>.</w:t>
        </w:r>
        <w:r>
          <w:rPr>
            <w:rStyle w:val="a3"/>
            <w:rFonts w:ascii="Verdana" w:hAnsi="Verdana" w:cs="Arial"/>
            <w:color w:val="7D7D7D"/>
            <w:sz w:val="20"/>
            <w:szCs w:val="20"/>
            <w:lang w:val="en-US"/>
          </w:rPr>
          <w:t>gov</w:t>
        </w:r>
        <w:r>
          <w:rPr>
            <w:rStyle w:val="a3"/>
            <w:rFonts w:ascii="Verdana" w:hAnsi="Verdana" w:cs="Arial"/>
            <w:color w:val="7D7D7D"/>
            <w:sz w:val="20"/>
            <w:szCs w:val="20"/>
          </w:rPr>
          <w:t>.</w:t>
        </w:r>
        <w:r>
          <w:rPr>
            <w:rStyle w:val="a3"/>
            <w:rFonts w:ascii="Verdana" w:hAnsi="Verdana" w:cs="Arial"/>
            <w:color w:val="7D7D7D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292D24"/>
          <w:sz w:val="20"/>
          <w:szCs w:val="20"/>
        </w:rPr>
        <w:t> и на официальном сайте Администрации  Пенского сельсовета Беловского района.</w:t>
      </w:r>
    </w:p>
    <w:p w14:paraId="10DC6A2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Установить, что настоящее постановление распространяется на правоотношения, возникшие с 1 января 2016 года.</w:t>
      </w:r>
    </w:p>
    <w:p w14:paraId="72E10D0B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14:paraId="3EBE45A6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                                                       А.И. Тищенко </w:t>
      </w:r>
    </w:p>
    <w:p w14:paraId="2482C573" w14:textId="77777777" w:rsidR="001112EA" w:rsidRDefault="001112EA" w:rsidP="001112E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у</w:t>
      </w:r>
    </w:p>
    <w:p w14:paraId="47DDA5F1" w14:textId="77777777" w:rsidR="001112EA" w:rsidRDefault="001112EA" w:rsidP="001112EA">
      <w:pPr>
        <w:pStyle w:val="style7"/>
        <w:shd w:val="clear" w:color="auto" w:fill="F8FAFB"/>
        <w:spacing w:before="0" w:beforeAutospacing="0" w:after="0" w:afterAutospacing="0" w:line="341" w:lineRule="atLeast"/>
        <w:ind w:left="5280" w:right="72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                                         </w:t>
      </w:r>
      <w:r>
        <w:rPr>
          <w:rStyle w:val="fontstyle16"/>
          <w:rFonts w:ascii="Arial" w:hAnsi="Arial" w:cs="Arial"/>
          <w:color w:val="292D24"/>
          <w:sz w:val="20"/>
          <w:szCs w:val="20"/>
        </w:rPr>
        <w:t>Утверждены постановлением Администрации  Пеского сельсовета  Белоского района</w:t>
      </w:r>
    </w:p>
    <w:p w14:paraId="1D33EE3D" w14:textId="77777777" w:rsidR="001112EA" w:rsidRDefault="001112EA" w:rsidP="001112EA">
      <w:pPr>
        <w:pStyle w:val="style7"/>
        <w:shd w:val="clear" w:color="auto" w:fill="F8FAFB"/>
        <w:spacing w:before="0" w:beforeAutospacing="0" w:after="0" w:afterAutospacing="0" w:line="341" w:lineRule="atLeast"/>
        <w:ind w:left="5280" w:right="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Arial" w:hAnsi="Arial" w:cs="Arial"/>
          <w:color w:val="292D24"/>
          <w:sz w:val="20"/>
          <w:szCs w:val="20"/>
        </w:rPr>
        <w:t>№  8 от 15.01. 2016 г.</w:t>
      </w:r>
    </w:p>
    <w:p w14:paraId="6C474BE9" w14:textId="77777777" w:rsidR="001112EA" w:rsidRDefault="001112EA" w:rsidP="001112E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ржден</w:t>
      </w:r>
      <w:r>
        <w:rPr>
          <w:rStyle w:val="a5"/>
          <w:rFonts w:ascii="Arial" w:hAnsi="Arial" w:cs="Arial"/>
          <w:color w:val="292D24"/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14:paraId="06381ADD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</w:t>
      </w:r>
      <w:r>
        <w:rPr>
          <w:rFonts w:ascii="Arial" w:hAnsi="Arial" w:cs="Arial"/>
          <w:color w:val="292D24"/>
          <w:sz w:val="20"/>
          <w:szCs w:val="20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14:paraId="316B5572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услуг);</w:t>
      </w:r>
    </w:p>
    <w:p w14:paraId="7DB9C2FD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правила определения нормативных затрат на обеспечения функций муниципальных заказчиков.</w:t>
      </w:r>
    </w:p>
    <w:p w14:paraId="5A7A562D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 Правовые акты, указанные в пункте 1 настоящего документа, разрабатываются администрацией   Пенского сельсовета  в форме проектов муниципальных правовых актов.</w:t>
      </w:r>
    </w:p>
    <w:p w14:paraId="2248D65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 Для проведения обсуждения в целях общественного контроля проектов правовых актов, указанных в пункте 1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 476 "Об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администрация Пенского сельсовета  размещает проекты указанных правовых актов в установленном порядке в единой информационной системе в сфере закупок и на официальном сайте администрации  Пенского сельсовета.</w:t>
      </w:r>
    </w:p>
    <w:p w14:paraId="5F5380D9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 Срок проведения обсуждения в целях общественного контроля устанавливается администрацией  сельсовета  и не может быть менее 7 календарных дней со дня размещения проектов правовых актов, указанных в пункте 1 настоящего документа, в единой информационной системе в сфере закупок и на официальном сайте администрации  сельсовета.</w:t>
      </w:r>
    </w:p>
    <w:p w14:paraId="2182FC58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 Администрация Пенского сельсовета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 6 настоящего документа, в соответствии с законодательством Российской Федерации о порядке рассмотрения обращений граждан.</w:t>
      </w:r>
    </w:p>
    <w:p w14:paraId="39178AF2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6. Администрация  Пенского сельсовета  не позднее 3 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 и на официальном сайте администрации.</w:t>
      </w:r>
    </w:p>
    <w:p w14:paraId="573A2A9F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7. По результатам обсуждения в целях общественного контроля администрация Пенского сельсовета  при необходимости принимает решение о внесении изменений в проекты правовых актов, указанных в пункте 1 настоящего документа, с учетом предложений общественных объединений, юридических и физических лиц.</w:t>
      </w:r>
    </w:p>
    <w:p w14:paraId="6D820541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8. В соответствии с пунктом 3 общих требований проекты правовых актов, указанные в пункте 1 настоящего документа, подлежат обязательному предварительному обсуждению на заседаниях общественного совета при администрации  Пенского сельсовета.</w:t>
      </w:r>
    </w:p>
    <w:p w14:paraId="3010733E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 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14:paraId="0221E945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о необходимости доработки проекта правового акта;</w:t>
      </w:r>
    </w:p>
    <w:p w14:paraId="69FEA413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о возможности принятия правового акта.</w:t>
      </w:r>
    </w:p>
    <w:p w14:paraId="68E96CF4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10.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 администрацией  Пенского сельсовета в установленном порядке в единой информационной системе в сфере закупок и на официальном сайте администрации  Пенского сельсовета.</w:t>
      </w:r>
    </w:p>
    <w:p w14:paraId="5E05CDBE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11. Администрация  Пенского сельсовета в течение 7 рабочих дней со дня принятия правовых актов, указанных в  пункте 1 настоящего документа, размещает эти правовые акты в установленном порядке в единой информационной системе в сфере закупок и на официальном сайте администрации  Пенского сельсовета.</w:t>
      </w:r>
    </w:p>
    <w:p w14:paraId="1FB2CA9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12. Внесение изменений в правовые акты, указанные в  пункте 1 настоящего документа, осуществляется в порядке, установленном для их принятия.</w:t>
      </w:r>
    </w:p>
    <w:p w14:paraId="2912D128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13. Правовой акт, утверждающий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Пенского сельсовета, должен определять:</w:t>
      </w:r>
    </w:p>
    <w:p w14:paraId="51EEBE40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14:paraId="4F058B78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порядок отбора отдельных видов товаров, работ, услуг (в том числе предельных цен товаров, работ, услуг), закупаемых администрацией Пенского  сельсовета  (далее - ведомственный перечень);</w:t>
      </w:r>
    </w:p>
    <w:p w14:paraId="22C45BDA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в) форму ведомственного перечня.</w:t>
      </w:r>
    </w:p>
    <w:p w14:paraId="62048B31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14. Правовой акт, утверждающий правила определения нормативных затрат, должен определять:</w:t>
      </w:r>
    </w:p>
    <w:p w14:paraId="635CBE33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порядок расчета нормативных затрат, в том числе формулы расчета;</w:t>
      </w:r>
    </w:p>
    <w:p w14:paraId="77F99DD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обязанность муниципального заказчика определить порядок расчета нормативных затрат, для которых порядок расчета не определен;</w:t>
      </w:r>
    </w:p>
    <w:p w14:paraId="3E292FDA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 требование об определении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4D1D83A7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15. Администрация Пенского сельсовета  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14:paraId="0050861F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16. Правовые акты, утверждающие нормативные затраты, должны определять:</w:t>
      </w:r>
    </w:p>
    <w:p w14:paraId="2C360EAE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14:paraId="30DE04A0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50644710" w14:textId="77777777" w:rsidR="001112EA" w:rsidRDefault="001112EA" w:rsidP="001112EA">
      <w:pPr>
        <w:shd w:val="clear" w:color="auto" w:fill="F8FAFB"/>
        <w:spacing w:before="195" w:after="195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17.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320721F5" w14:textId="77777777" w:rsidR="001112EA" w:rsidRDefault="001112EA" w:rsidP="001112EA">
      <w:pPr>
        <w:pStyle w:val="style7"/>
        <w:shd w:val="clear" w:color="auto" w:fill="F8FAFB"/>
        <w:spacing w:before="0" w:beforeAutospacing="0" w:after="0" w:afterAutospacing="0" w:line="341" w:lineRule="atLeast"/>
        <w:ind w:left="5280" w:right="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Утверждены постановлением Администрации Беловского района Курской области</w:t>
      </w:r>
    </w:p>
    <w:p w14:paraId="56AE721E" w14:textId="77777777" w:rsidR="001112EA" w:rsidRDefault="001112EA" w:rsidP="001112EA">
      <w:pPr>
        <w:pStyle w:val="style7"/>
        <w:shd w:val="clear" w:color="auto" w:fill="F8FAFB"/>
        <w:spacing w:before="0" w:beforeAutospacing="0" w:after="0" w:afterAutospacing="0" w:line="341" w:lineRule="atLeast"/>
        <w:ind w:left="5280" w:right="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№ _____ от «__» ноября 2015 г.</w:t>
      </w:r>
    </w:p>
    <w:p w14:paraId="7D5CD8FD" w14:textId="77777777" w:rsidR="001112EA" w:rsidRDefault="001112EA" w:rsidP="001112EA">
      <w:pPr>
        <w:pStyle w:val="style11"/>
        <w:shd w:val="clear" w:color="auto" w:fill="F8FAFB"/>
        <w:spacing w:before="43" w:beforeAutospacing="0" w:after="0" w:afterAutospacing="0" w:line="341" w:lineRule="atLeast"/>
        <w:ind w:left="149" w:right="230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0"/>
          <w:szCs w:val="20"/>
        </w:rPr>
        <w:t>Требования к порядку разработки и принятия муниципальных правовых ак</w:t>
      </w:r>
      <w:r>
        <w:rPr>
          <w:rStyle w:val="fontstyle22"/>
          <w:rFonts w:ascii="Verdana" w:hAnsi="Verdana"/>
          <w:color w:val="292D24"/>
          <w:sz w:val="20"/>
          <w:szCs w:val="20"/>
        </w:rPr>
        <w:softHyphen/>
        <w:t>тов Беловского района Курской области о нормировании в сфере закупок, со</w:t>
      </w:r>
      <w:r>
        <w:rPr>
          <w:rStyle w:val="fontstyle22"/>
          <w:rFonts w:ascii="Verdana" w:hAnsi="Verdana"/>
          <w:color w:val="292D24"/>
          <w:sz w:val="20"/>
          <w:szCs w:val="20"/>
        </w:rPr>
        <w:softHyphen/>
        <w:t>держанию указанных актов и обеспечению их исполнения</w:t>
      </w:r>
    </w:p>
    <w:p w14:paraId="6DFD57EB" w14:textId="77777777" w:rsidR="001112EA" w:rsidRDefault="001112EA" w:rsidP="001112EA">
      <w:pPr>
        <w:pStyle w:val="style13"/>
        <w:shd w:val="clear" w:color="auto" w:fill="F8FAFB"/>
        <w:spacing w:before="312" w:beforeAutospacing="0" w:after="0" w:afterAutospacing="0" w:line="341" w:lineRule="atLeast"/>
        <w:ind w:right="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1.</w:t>
      </w:r>
      <w:r>
        <w:rPr>
          <w:rStyle w:val="fontstyle16"/>
          <w:color w:val="292D24"/>
          <w:sz w:val="14"/>
          <w:szCs w:val="14"/>
        </w:rPr>
        <w:t>  </w:t>
      </w:r>
      <w:r>
        <w:rPr>
          <w:rStyle w:val="fontstyle16"/>
          <w:rFonts w:ascii="Verdana" w:hAnsi="Verdana"/>
          <w:color w:val="292D24"/>
          <w:sz w:val="22"/>
          <w:szCs w:val="22"/>
        </w:rPr>
        <w:t>Разработку и принятие муниципальных правовых актов Беловского района Курской области о нормировании в сфере закупок товаров, работ, услуг для обеспечения муниципальных нужд осуществляют в пределах своей компетенции структурные подразделения Администрации Беловского района Курской области.</w:t>
      </w:r>
    </w:p>
    <w:p w14:paraId="2B22D5DF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left="6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2.</w:t>
      </w:r>
      <w:r>
        <w:rPr>
          <w:rStyle w:val="fontstyle16"/>
          <w:color w:val="292D24"/>
          <w:sz w:val="14"/>
          <w:szCs w:val="14"/>
        </w:rPr>
        <w:t>  </w:t>
      </w:r>
      <w:r>
        <w:rPr>
          <w:rStyle w:val="fontstyle16"/>
          <w:rFonts w:ascii="Verdana" w:hAnsi="Verdana"/>
          <w:color w:val="292D24"/>
          <w:sz w:val="22"/>
          <w:szCs w:val="22"/>
        </w:rPr>
        <w:t>Администрация Беловского района Курской области утверждает</w:t>
      </w:r>
    </w:p>
    <w:p w14:paraId="72739D75" w14:textId="77777777" w:rsidR="001112EA" w:rsidRDefault="001112EA" w:rsidP="001112EA">
      <w:pPr>
        <w:pStyle w:val="style8"/>
        <w:shd w:val="clear" w:color="auto" w:fill="F8FAFB"/>
        <w:spacing w:before="0" w:beforeAutospacing="0" w:after="0" w:afterAutospacing="0" w:line="341" w:lineRule="atLeast"/>
        <w:ind w:left="14" w:right="53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правила определения нормативных затрат на обеспечение муниципальных нужд муниципального района «Беловский район» Курской области (включая подведомственные казенные учреждения);</w:t>
      </w:r>
    </w:p>
    <w:p w14:paraId="586C7C5A" w14:textId="77777777" w:rsidR="001112EA" w:rsidRDefault="001112EA" w:rsidP="001112EA">
      <w:pPr>
        <w:pStyle w:val="style8"/>
        <w:shd w:val="clear" w:color="auto" w:fill="F8FAFB"/>
        <w:spacing w:before="0" w:beforeAutospacing="0" w:after="0" w:afterAutospacing="0" w:line="341" w:lineRule="atLeast"/>
        <w:ind w:left="14" w:right="58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lastRenderedPageBreak/>
        <w:t>правила определения требований к отдельным видам товаров, работ, услуг (в том числе предельные цепы товаров, работ, услуг), закупаемых для обеспечения муниципальных нужд муниципального района «Беловский район» Курской области.</w:t>
      </w:r>
    </w:p>
    <w:p w14:paraId="54EB636F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9" w:right="48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3.     Муниципальные органы, являющиеся в соответствии с бюджетным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законодательством Российской Федерации главными распорядителями бюджетных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средств утверждают:</w:t>
      </w:r>
    </w:p>
    <w:p w14:paraId="655271E3" w14:textId="77777777" w:rsidR="001112EA" w:rsidRDefault="001112EA" w:rsidP="001112EA">
      <w:pPr>
        <w:pStyle w:val="style8"/>
        <w:shd w:val="clear" w:color="auto" w:fill="F8FAFB"/>
        <w:spacing w:before="195" w:beforeAutospacing="0" w:after="195" w:afterAutospacing="0" w:line="341" w:lineRule="atLeast"/>
        <w:ind w:left="691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нормативные затраты;</w:t>
      </w:r>
    </w:p>
    <w:p w14:paraId="26E80621" w14:textId="77777777" w:rsidR="001112EA" w:rsidRDefault="001112EA" w:rsidP="001112EA">
      <w:pPr>
        <w:pStyle w:val="style8"/>
        <w:shd w:val="clear" w:color="auto" w:fill="F8FAFB"/>
        <w:spacing w:before="0" w:beforeAutospacing="0" w:after="0" w:afterAutospacing="0" w:line="341" w:lineRule="atLeast"/>
        <w:ind w:left="24" w:right="38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требования к отдельным видам товаров, работ, услуг (в том числе предельные цены товаров, работ, услуг)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учреждениями.</w:t>
      </w:r>
    </w:p>
    <w:p w14:paraId="2E3FF2B6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38" w:right="24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5.</w:t>
      </w:r>
      <w:r>
        <w:rPr>
          <w:rStyle w:val="fontstyle16"/>
          <w:color w:val="292D24"/>
          <w:sz w:val="14"/>
          <w:szCs w:val="14"/>
        </w:rPr>
        <w:t>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Для проведения обсуждения в целях общественного контроля проекты муниципальных правовых актов и утвержденные правовые акты о нормировании в сфере закупок товаров, работ и услуг для обеспечения муниципальных нужд муниципального района «Беловский район» Курской области (далее - муниципальные нужды), указанные в пунктах 2, 3 настоящих Требований, подлежат размещению в единой информационной системе.</w:t>
      </w:r>
    </w:p>
    <w:p w14:paraId="664EF7F9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38" w:right="29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6.</w:t>
      </w:r>
      <w:r>
        <w:rPr>
          <w:rStyle w:val="fontstyle16"/>
          <w:color w:val="292D24"/>
          <w:sz w:val="14"/>
          <w:szCs w:val="14"/>
        </w:rPr>
        <w:t>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пунктах 2, 3 настоящих Требований, в единой информационной системе в сфере закупок.</w:t>
      </w:r>
    </w:p>
    <w:p w14:paraId="7E8BECB6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48" w:right="19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7.</w:t>
      </w:r>
      <w:r>
        <w:rPr>
          <w:rStyle w:val="fontstyle16"/>
          <w:color w:val="292D24"/>
          <w:sz w:val="14"/>
          <w:szCs w:val="14"/>
        </w:rPr>
        <w:t>  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Муниципальные органы, являющиеся в соответствии с бюджетным законодательством Российской Федерации главными распорядителями бюджетных средств рассматривают предложения общественных объединений, юридических и физических лиц, поступившие в электронной или письменной форме в соответствии с законодательством Российской Федерации о порядке рассмотрения обращений граждан.</w:t>
      </w:r>
    </w:p>
    <w:p w14:paraId="5904F97A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left="48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8.</w:t>
      </w:r>
      <w:r>
        <w:rPr>
          <w:rStyle w:val="fontstyle16"/>
          <w:color w:val="292D24"/>
          <w:sz w:val="14"/>
          <w:szCs w:val="14"/>
        </w:rPr>
        <w:t>  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Муниципальные органы, являющиеся в соответствии с бюджетным законодательством Российской Федерации главными распорядителями бюджетных средств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14:paraId="2EE3A4CC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right="7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9.  По результатам обсуждения в целях общественного контроля муниципальные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органы, являющиеся в соответствии с бюджетным законодательством Российской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Федерации главными распорядителями бюджетных средств при необходимости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lastRenderedPageBreak/>
        <w:t>принимают решения о внесении изменений в проекты правовых актов, указанных в пункте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2,3 настоящих Требований, с учетом предложений общественных объединений,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юридических и физических лиц и о рассмотрении проектов правовых актов на заседаниях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общественных советов при муниципальных органах, являющихся в соответствии с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бюджетным законодательством Российской Федерации главными распорядителями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бюджетных средств (далее - общественный совет).</w:t>
      </w:r>
    </w:p>
    <w:p w14:paraId="6E35FA07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right="72" w:firstLine="691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10.</w:t>
      </w:r>
      <w:r>
        <w:rPr>
          <w:rStyle w:val="fontstyle16"/>
          <w:color w:val="292D24"/>
          <w:sz w:val="14"/>
          <w:szCs w:val="14"/>
        </w:rPr>
        <w:t>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В состав общественного совета входят представители муниципальных органов, являющихся в соответствии с бюджетным законодательством Российской Федерации главными распорядителями бюджетных средств, осуществляющие функции по выработке государственной политики и нормативно-правовому регулированию в соответствующей сфере деятельности.</w:t>
      </w:r>
    </w:p>
    <w:p w14:paraId="27C5C92B" w14:textId="77777777" w:rsidR="001112EA" w:rsidRDefault="001112EA" w:rsidP="001112EA">
      <w:pPr>
        <w:pStyle w:val="style13"/>
        <w:shd w:val="clear" w:color="auto" w:fill="F8FAFB"/>
        <w:spacing w:before="14" w:beforeAutospacing="0" w:after="0" w:afterAutospacing="0" w:line="341" w:lineRule="atLeast"/>
        <w:ind w:right="62" w:firstLine="691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11.</w:t>
      </w:r>
      <w:r>
        <w:rPr>
          <w:rStyle w:val="fontstyle16"/>
          <w:color w:val="292D24"/>
          <w:sz w:val="14"/>
          <w:szCs w:val="14"/>
        </w:rPr>
        <w:t>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По результатам рассмотрения проектов правовых актов, общественный совет принимает одно из следующих решений:</w:t>
      </w:r>
    </w:p>
    <w:p w14:paraId="69C33C61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67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а) о необходимости доработки проекта правового акта;</w:t>
      </w:r>
    </w:p>
    <w:p w14:paraId="01F03334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left="67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б) о возможности принятия правового акта.</w:t>
      </w:r>
    </w:p>
    <w:p w14:paraId="76E8FCD2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9" w:right="58" w:firstLine="68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12.</w:t>
      </w:r>
      <w:r>
        <w:rPr>
          <w:rStyle w:val="fontstyle16"/>
          <w:color w:val="292D24"/>
          <w:sz w:val="14"/>
          <w:szCs w:val="14"/>
        </w:rPr>
        <w:t> 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органами, являющимися в соответствии с бюджетным законодательством Российской Федерации главными распорядителями бюджетных средств в установленном порядке в единой информационной системе в сфере закупок.</w:t>
      </w:r>
    </w:p>
    <w:p w14:paraId="63380790" w14:textId="77777777" w:rsidR="001112EA" w:rsidRDefault="001112EA" w:rsidP="001112EA">
      <w:pPr>
        <w:pStyle w:val="style13"/>
        <w:shd w:val="clear" w:color="auto" w:fill="F8FAFB"/>
        <w:spacing w:before="10" w:beforeAutospacing="0" w:after="0" w:afterAutospacing="0" w:line="341" w:lineRule="atLeast"/>
        <w:ind w:left="19" w:right="48" w:firstLine="68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13.</w:t>
      </w:r>
      <w:r>
        <w:rPr>
          <w:rStyle w:val="fontstyle16"/>
          <w:color w:val="292D24"/>
          <w:sz w:val="14"/>
          <w:szCs w:val="14"/>
        </w:rPr>
        <w:t> 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Муниципальные органы, являющиеся в соответствии с бюджетным законодательством Российской Федерации главными распорядителями бюджетных средств до 1 июня текущего финансового года принимают правовые акты, указанные в абзаце втором пункта 3 настоящих Требований.</w:t>
      </w:r>
    </w:p>
    <w:p w14:paraId="77871938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9" w:right="34" w:firstLine="68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14.</w:t>
      </w:r>
      <w:r>
        <w:rPr>
          <w:rStyle w:val="fontstyle16"/>
          <w:color w:val="292D24"/>
          <w:sz w:val="14"/>
          <w:szCs w:val="14"/>
        </w:rPr>
        <w:t> 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Правовые акты, предусмотренные пунктом 3 настоящих Требований, пересматриваются муниципальными органами, являющимися в соответствии с бюджетным законодательством Российской Федерации главными распорядителями бюджетных средств не реже одного раза в год.</w:t>
      </w:r>
    </w:p>
    <w:p w14:paraId="14DF677E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48" w:right="29" w:firstLine="68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15.  В случае принятия решения, о необходимости доработки проектов правовых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актов, муниципальные органы, являющиеся в соответствии с бюджетным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 xml:space="preserve">законодательством Российской Федерации главными распорядителями </w:t>
      </w:r>
      <w:r>
        <w:rPr>
          <w:rStyle w:val="fontstyle16"/>
          <w:rFonts w:ascii="Verdana" w:hAnsi="Verdana"/>
          <w:color w:val="292D24"/>
          <w:sz w:val="22"/>
          <w:szCs w:val="22"/>
        </w:rPr>
        <w:lastRenderedPageBreak/>
        <w:t>бюджетных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средств утверждают правовые акты, после их доработки в соответствии с решениями,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принятыми общественным советом.</w:t>
      </w:r>
    </w:p>
    <w:p w14:paraId="599200D9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53" w:right="19" w:firstLine="69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16.    Муниципальные органы, являющиеся в соответствии с бюджетным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законодательством Российской Федерации главными распорядителями бюджетных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средств в течение 7 рабочих дней со дня принятия правовых актов, указанных в пункте 3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настоящих Требований, размещают эти правовые акты в установленном порядке в единой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информационной системе в сфере закупок.</w:t>
      </w:r>
    </w:p>
    <w:p w14:paraId="513767E3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58" w:right="14" w:firstLine="691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17.   Внесение изменений в правовые акты, указанные в пункте 3 настоящих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Требований, осуществляется в порядке, установленном для их принятия.</w:t>
      </w:r>
    </w:p>
    <w:p w14:paraId="55994E40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left="58" w:firstLine="696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18.     Постановление Администрации Беловского района Курской области,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утверждающее правила определения требований к отдельным видам товаров, работ, услуг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(в том числе предельные цены товаров, работ, услуг), закупаемым для обеспечения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муниципальных нужд, должно </w:t>
      </w:r>
      <w:r>
        <w:rPr>
          <w:rStyle w:val="fontstyle17"/>
          <w:rFonts w:ascii="Verdana" w:hAnsi="Verdana"/>
          <w:color w:val="292D24"/>
          <w:sz w:val="22"/>
          <w:szCs w:val="22"/>
        </w:rPr>
        <w:t>определять:</w:t>
      </w:r>
    </w:p>
    <w:p w14:paraId="755BBE78" w14:textId="77777777" w:rsidR="001112EA" w:rsidRDefault="001112EA" w:rsidP="001112EA">
      <w:pPr>
        <w:pStyle w:val="style8"/>
        <w:shd w:val="clear" w:color="auto" w:fill="F8FAFB"/>
        <w:spacing w:before="195" w:beforeAutospacing="0" w:after="195" w:afterAutospacing="0" w:line="341" w:lineRule="atLeast"/>
        <w:ind w:right="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Беловского района Курской области перечень отдельных видов товаров, работ, услуг;</w:t>
      </w:r>
    </w:p>
    <w:p w14:paraId="5BA6FDE6" w14:textId="77777777" w:rsidR="001112EA" w:rsidRDefault="001112EA" w:rsidP="001112EA">
      <w:pPr>
        <w:pStyle w:val="style8"/>
        <w:shd w:val="clear" w:color="auto" w:fill="F8FAFB"/>
        <w:spacing w:before="195" w:beforeAutospacing="0" w:after="195" w:afterAutospacing="0" w:line="341" w:lineRule="atLeast"/>
        <w:ind w:right="7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 б) порядок отбора отдельных видов товаров, работ, услуг (в том числе предельных цен товаров, работ, услуг), закупаемых Администрацией Беловского района Курской области, муниципальными органами, являющиеся в соответствии с бюджетным законодательством Российской Федерации главными распорядителями бюджетных средств их территориальными органами (подразделениями) и подведомственными указанным органам казенными учреждениями и бюджетными учреждениями (далее - ведомственный перечень);</w:t>
      </w:r>
    </w:p>
    <w:p w14:paraId="30674795" w14:textId="77777777" w:rsidR="001112EA" w:rsidRDefault="001112EA" w:rsidP="001112EA">
      <w:pPr>
        <w:pStyle w:val="style8"/>
        <w:shd w:val="clear" w:color="auto" w:fill="F8FAFB"/>
        <w:spacing w:before="195" w:beforeAutospacing="0" w:after="195" w:afterAutospacing="0" w:line="341" w:lineRule="atLeast"/>
        <w:ind w:left="67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в) форму ведомственного перечня.</w:t>
      </w:r>
    </w:p>
    <w:p w14:paraId="0531EF9B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0" w:right="72" w:firstLine="68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19.    Постановление Администрации Беловского района Курской области,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утверждающее правила определения нормативных затрат, должно определять:</w:t>
      </w:r>
    </w:p>
    <w:p w14:paraId="67C1C3EE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41" w:lineRule="atLeast"/>
        <w:ind w:left="67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а) порядок расчета нормативных затрат, в том числе формулы расчета;</w:t>
      </w:r>
    </w:p>
    <w:p w14:paraId="0F866B43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0" w:right="58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lastRenderedPageBreak/>
        <w:t>б) обязанность муниципальных органов, являющихся в соответствии с бюджетным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законодательством Российской Федерации главными распорядителями бюджетных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средств определить порядок расчета нормативных затрат, для которых порядок расчета не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определен Администрацией Беловского района Курской области;</w:t>
      </w:r>
    </w:p>
    <w:p w14:paraId="32CDAF19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10" w:right="58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в) требование об  определении муниципальными органами, являющиеся в соответствии с бюджетным законодательством Российской Федерации главными распорядителями бюджетных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средств нормативов количества и (или) цены товаров, работ, услуг, в том числе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сгруппированных по должностям работников и (или) категориям должностей работников.</w:t>
      </w:r>
    </w:p>
    <w:p w14:paraId="17C3300B" w14:textId="77777777" w:rsidR="001112EA" w:rsidRDefault="001112EA" w:rsidP="001112EA">
      <w:pPr>
        <w:pStyle w:val="style13"/>
        <w:shd w:val="clear" w:color="auto" w:fill="F8FAFB"/>
        <w:spacing w:before="10" w:beforeAutospacing="0" w:after="0" w:afterAutospacing="0" w:line="341" w:lineRule="atLeast"/>
        <w:ind w:left="10" w:right="48" w:firstLine="68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20.    Правовые акты муниципальных органов, являющихся в соответствии с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бюджетным законодательством Российской Федерации главными распорядителями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бюджетных средств, утверждающие требования к отдельным видам товаров, работ, услуг,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закупаемым самим учреждением, его территориальными органами (подразделениями) и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подведомственными указанным органам казенными учреждениями и бюджетными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учреждениями, должен содержать следующие сведения:</w:t>
      </w:r>
    </w:p>
    <w:p w14:paraId="3616E74B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38" w:right="34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а)   наименования заказчиков (подразделений заказчиков), в отношении которых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устанавливаются требования к отдельным видам товаров, работ, услуг (в том числе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предельные цены товаров, работ, услуг);</w:t>
      </w:r>
    </w:p>
    <w:p w14:paraId="27B40529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38" w:right="29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б)  перечень отдельных видов товаров, работ, услуг с указанием характеристик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(свойств) и их значений.</w:t>
      </w:r>
    </w:p>
    <w:p w14:paraId="4036B25D" w14:textId="77777777" w:rsidR="001112EA" w:rsidRDefault="001112EA" w:rsidP="001112EA">
      <w:pPr>
        <w:pStyle w:val="style13"/>
        <w:shd w:val="clear" w:color="auto" w:fill="F8FAFB"/>
        <w:spacing w:before="10" w:beforeAutospacing="0" w:after="0" w:afterAutospacing="0" w:line="341" w:lineRule="atLeast"/>
        <w:ind w:left="48" w:right="24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21.</w:t>
      </w:r>
      <w:r>
        <w:rPr>
          <w:rStyle w:val="fontstyle16"/>
          <w:color w:val="292D24"/>
          <w:sz w:val="14"/>
          <w:szCs w:val="14"/>
        </w:rPr>
        <w:t>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>Муниципальные органы, являющиеся в соответствии с бюджетным законодательством Российской Федерации главными распорядителями бюджетных средств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14:paraId="0D6563AB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48" w:right="14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22.</w:t>
      </w:r>
      <w:r>
        <w:rPr>
          <w:rStyle w:val="fontstyle16"/>
          <w:color w:val="292D24"/>
          <w:sz w:val="14"/>
          <w:szCs w:val="14"/>
        </w:rPr>
        <w:t>        </w:t>
      </w:r>
      <w:r>
        <w:rPr>
          <w:rStyle w:val="fontstyle16"/>
          <w:rFonts w:ascii="Verdana" w:hAnsi="Verdana"/>
          <w:color w:val="292D24"/>
          <w:sz w:val="22"/>
          <w:szCs w:val="22"/>
        </w:rPr>
        <w:t xml:space="preserve">Правовые акты муниципальных органов, являющихся в соответствии с бюджетным законодательством Российской Федерации </w:t>
      </w:r>
      <w:r>
        <w:rPr>
          <w:rStyle w:val="fontstyle16"/>
          <w:rFonts w:ascii="Verdana" w:hAnsi="Verdana"/>
          <w:color w:val="292D24"/>
          <w:sz w:val="22"/>
          <w:szCs w:val="22"/>
        </w:rPr>
        <w:lastRenderedPageBreak/>
        <w:t>главными распорядителями бюджетных средств, утверждающие нормативные затраты, должны определять:</w:t>
      </w:r>
    </w:p>
    <w:p w14:paraId="05AD4E59" w14:textId="77777777" w:rsidR="001112EA" w:rsidRDefault="001112EA" w:rsidP="001112EA">
      <w:pPr>
        <w:pStyle w:val="style13"/>
        <w:shd w:val="clear" w:color="auto" w:fill="F8FAFB"/>
        <w:spacing w:before="0" w:beforeAutospacing="0" w:after="0" w:afterAutospacing="0" w:line="341" w:lineRule="atLeast"/>
        <w:ind w:left="58" w:right="10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а)   порядок расчета нормативных затрат, для которых правилами определения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нормативных затрат не установлен порядок расчета;</w:t>
      </w:r>
    </w:p>
    <w:p w14:paraId="64A35AC9" w14:textId="77777777" w:rsidR="001112EA" w:rsidRDefault="001112EA" w:rsidP="001112EA">
      <w:pPr>
        <w:pStyle w:val="style13"/>
        <w:shd w:val="clear" w:color="auto" w:fill="F8FAFB"/>
        <w:spacing w:before="5" w:beforeAutospacing="0" w:after="0" w:afterAutospacing="0" w:line="341" w:lineRule="atLeast"/>
        <w:ind w:left="58" w:right="5" w:firstLine="667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б)   нормативы количества и (или) цены товаров, работ, услуг, в том числе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сгруппированные по должностям работников и (или) категориям должностей работников.</w:t>
      </w:r>
    </w:p>
    <w:p w14:paraId="69DEC289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302" w:lineRule="atLeast"/>
        <w:ind w:left="48"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23.    Правовые акты, указанные в пункта 3 настоящих Требований, могут</w:t>
      </w:r>
      <w:r>
        <w:rPr>
          <w:rFonts w:ascii="Verdana" w:hAnsi="Verdana"/>
          <w:color w:val="292D24"/>
          <w:sz w:val="22"/>
          <w:szCs w:val="22"/>
        </w:rPr>
        <w:br/>
      </w:r>
      <w:r>
        <w:rPr>
          <w:rStyle w:val="fontstyle16"/>
          <w:rFonts w:ascii="Verdana" w:hAnsi="Verdana"/>
          <w:color w:val="292D24"/>
          <w:sz w:val="22"/>
          <w:szCs w:val="22"/>
        </w:rPr>
        <w:t>устанавливать требования к </w:t>
      </w:r>
      <w:r>
        <w:rPr>
          <w:rStyle w:val="fontstyle17"/>
          <w:rFonts w:ascii="Verdana" w:hAnsi="Verdana"/>
          <w:color w:val="292D24"/>
          <w:sz w:val="22"/>
          <w:szCs w:val="22"/>
        </w:rPr>
        <w:t>отдельным видам товаров, </w:t>
      </w:r>
      <w:r>
        <w:rPr>
          <w:rStyle w:val="fontstyle16"/>
          <w:rFonts w:ascii="Verdana" w:hAnsi="Verdana"/>
          <w:color w:val="292D24"/>
          <w:sz w:val="22"/>
          <w:szCs w:val="22"/>
        </w:rPr>
        <w:t>работ, услуг, закупаемым одним</w:t>
      </w:r>
    </w:p>
    <w:p w14:paraId="21D9E2BB" w14:textId="77777777" w:rsidR="001112EA" w:rsidRDefault="001112EA" w:rsidP="001112EA">
      <w:pPr>
        <w:pStyle w:val="style13"/>
        <w:shd w:val="clear" w:color="auto" w:fill="F8FAFB"/>
        <w:spacing w:before="195" w:beforeAutospacing="0" w:after="195" w:afterAutospacing="0" w:line="278" w:lineRule="atLeast"/>
        <w:ind w:left="144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или несколькими заказчиками, и (или) нормативные затраты на обеспечение функций муниципального органа, являющегося в соответствии с бюджетным законодательством Российской Федерации главными распорядителями бюджетных средств и (или) одного или нескольких его территориальных органов, и (или) подведомственных казенных учреждений.</w:t>
      </w:r>
    </w:p>
    <w:p w14:paraId="3EDBD50F" w14:textId="77777777" w:rsidR="001112EA" w:rsidRDefault="001112EA" w:rsidP="001112EA">
      <w:pPr>
        <w:pStyle w:val="style8"/>
        <w:shd w:val="clear" w:color="auto" w:fill="F8FAFB"/>
        <w:spacing w:before="24" w:beforeAutospacing="0" w:after="195" w:afterAutospacing="0" w:line="278" w:lineRule="atLeast"/>
        <w:ind w:firstLine="662"/>
        <w:rPr>
          <w:rFonts w:ascii="Verdana" w:hAnsi="Verdana"/>
          <w:color w:val="292D24"/>
          <w:sz w:val="20"/>
          <w:szCs w:val="20"/>
        </w:rPr>
      </w:pPr>
      <w:r>
        <w:rPr>
          <w:rStyle w:val="fontstyle16"/>
          <w:rFonts w:ascii="Verdana" w:hAnsi="Verdana"/>
          <w:color w:val="292D24"/>
          <w:sz w:val="22"/>
          <w:szCs w:val="22"/>
        </w:rPr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  заказчика.</w:t>
      </w:r>
    </w:p>
    <w:p w14:paraId="1F1722A6" w14:textId="3AF41C30" w:rsidR="00B33C0D" w:rsidRPr="001112EA" w:rsidRDefault="001112EA" w:rsidP="001112EA">
      <w:bookmarkStart w:id="0" w:name="_GoBack"/>
      <w:bookmarkEnd w:id="0"/>
    </w:p>
    <w:sectPr w:rsidR="00B33C0D" w:rsidRPr="001112E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s://www.admpen.ru/munitsipalnye-zakupki/zhaloby-resheniya-predpisaniya/233-ob-utverzhdenii-trebovanij-k-poryadku-razrabotki-i-prinyatiya-pravovykh-aktov-o-normirovanii-v-sfere-zakupok-tovarov-uslug-dlya-obespecheniya-munitsipalnykh-nuzhd-soderzhaniyu-ukazannykh-aktov-i-obespecheniyu-ikh-ispoln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69</cp:revision>
  <dcterms:created xsi:type="dcterms:W3CDTF">2022-12-15T15:00:00Z</dcterms:created>
  <dcterms:modified xsi:type="dcterms:W3CDTF">2025-02-08T16:45:00Z</dcterms:modified>
</cp:coreProperties>
</file>