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6F34" w14:textId="77777777" w:rsidR="004166EF" w:rsidRDefault="004166EF" w:rsidP="004166E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2307-administratsiya-penskogo-sel-soveta-belovskogo-rajona-kurskoj-oblasti-r-a-s-p-o-r-ya-zh-e-n-i-e-ot-27-dekabrya-2021-goda-45-o-grafike-priema-grazhdan-na-1-e-polugodie-2022-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27 декабря 2021 года № 45 О графике приема граждан на 1-е полугодие 2022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3E3D2CA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1A725D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  </w:t>
      </w:r>
    </w:p>
    <w:p w14:paraId="2FA2319A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C55B649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БЕЛОВСКОГО РАЙОНА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7F3F0A73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80C867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 А С П О Р Я Ж Е Н И Е</w:t>
      </w:r>
    </w:p>
    <w:p w14:paraId="5794DD2D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от  27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декабря   2021 года  № 45  </w:t>
      </w:r>
    </w:p>
    <w:p w14:paraId="04F5E550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                             </w:t>
      </w:r>
    </w:p>
    <w:p w14:paraId="686AD8FF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138B8C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графике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приема  граждан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 на 1-е полугодие 2022 года</w:t>
      </w:r>
    </w:p>
    <w:p w14:paraId="16DD5CB1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     В </w:t>
      </w:r>
      <w:proofErr w:type="gramStart"/>
      <w:r>
        <w:rPr>
          <w:rFonts w:ascii="Verdana" w:hAnsi="Verdana"/>
          <w:color w:val="292D24"/>
          <w:sz w:val="20"/>
          <w:szCs w:val="20"/>
        </w:rPr>
        <w:t>соответствии  с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 Федеральным Законом от 02.05.2006 г № 59-ФЗ</w:t>
      </w:r>
    </w:p>
    <w:p w14:paraId="4539BC2E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 порядке рассмотрения обращения граждан</w:t>
      </w:r>
      <w:proofErr w:type="gramStart"/>
      <w:r>
        <w:rPr>
          <w:rFonts w:ascii="Verdana" w:hAnsi="Verdana"/>
          <w:color w:val="292D24"/>
          <w:sz w:val="20"/>
          <w:szCs w:val="20"/>
        </w:rPr>
        <w:t>»,  Порядком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организации работы с обращениями граждан и в целях 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сельсовета:</w:t>
      </w:r>
    </w:p>
    <w:p w14:paraId="52F50E4C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 Утвердить </w:t>
      </w:r>
      <w:proofErr w:type="gramStart"/>
      <w:r>
        <w:rPr>
          <w:rFonts w:ascii="Verdana" w:hAnsi="Verdana"/>
          <w:color w:val="292D24"/>
          <w:sz w:val="20"/>
          <w:szCs w:val="20"/>
        </w:rPr>
        <w:t>прилагаемый  график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приема граждан  по личным вопросам в   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на   1-е полугодие 2022 года.</w:t>
      </w:r>
    </w:p>
    <w:p w14:paraId="1E324E6E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0AF79D1E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 сельсовета</w:t>
      </w:r>
    </w:p>
    <w:p w14:paraId="5853427E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                                                           А.И. Тищенко</w:t>
      </w:r>
    </w:p>
    <w:p w14:paraId="0D2AB744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                                                              Приложение </w:t>
      </w:r>
    </w:p>
    <w:p w14:paraId="3AC556DD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 к </w:t>
      </w:r>
      <w:proofErr w:type="gramStart"/>
      <w:r>
        <w:rPr>
          <w:rFonts w:ascii="Verdana" w:hAnsi="Verdana"/>
          <w:color w:val="292D24"/>
          <w:sz w:val="20"/>
          <w:szCs w:val="20"/>
        </w:rPr>
        <w:t>распоряжению  главы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</w:p>
    <w:p w14:paraId="3FA227BD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№ 45</w:t>
      </w:r>
    </w:p>
    <w:p w14:paraId="4ADB5421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              от 27.12. 2021   года</w:t>
      </w:r>
    </w:p>
    <w:p w14:paraId="5B3740FD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C5234B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    ГРАФИК</w:t>
      </w:r>
    </w:p>
    <w:p w14:paraId="32E7D7FA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5562AC" w14:textId="77777777" w:rsidR="004166EF" w:rsidRDefault="004166EF" w:rsidP="004166E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приема граждан руководящим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составом  Администрации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на  1-е полугодие 2022  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766"/>
        <w:gridCol w:w="2367"/>
        <w:gridCol w:w="1434"/>
        <w:gridCol w:w="1026"/>
      </w:tblGrid>
      <w:tr w:rsidR="004166EF" w14:paraId="6C126D9D" w14:textId="77777777" w:rsidTr="004166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71395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737736AF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9DC93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FB6C3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33BFF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День приема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1615B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Часы</w:t>
            </w:r>
          </w:p>
          <w:p w14:paraId="2880B0FC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приема</w:t>
            </w:r>
          </w:p>
        </w:tc>
      </w:tr>
      <w:tr w:rsidR="004166EF" w14:paraId="47EAA26F" w14:textId="77777777" w:rsidTr="004166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41779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5451D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Александр</w:t>
            </w:r>
          </w:p>
          <w:p w14:paraId="2739404E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4B0D9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</w:t>
            </w:r>
          </w:p>
          <w:p w14:paraId="63E15DBB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5B429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Вторник</w:t>
            </w:r>
          </w:p>
          <w:p w14:paraId="3C6D71F2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91DB7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 до</w:t>
            </w:r>
          </w:p>
          <w:p w14:paraId="51B5D649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12-00</w:t>
            </w:r>
          </w:p>
        </w:tc>
      </w:tr>
      <w:tr w:rsidR="004166EF" w14:paraId="7FB18AB4" w14:textId="77777777" w:rsidTr="004166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65617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17B0F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Бычкова  Елена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ACBF6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Заместитель</w:t>
            </w:r>
          </w:p>
          <w:p w14:paraId="0FCF6A39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главы Администрации</w:t>
            </w:r>
          </w:p>
          <w:p w14:paraId="232AB59F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64EFB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</w:t>
            </w:r>
          </w:p>
          <w:p w14:paraId="1390D232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C87EE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</w:t>
            </w:r>
          </w:p>
          <w:p w14:paraId="68577F0A" w14:textId="77777777" w:rsidR="004166EF" w:rsidRDefault="004166E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12-00</w:t>
            </w:r>
          </w:p>
        </w:tc>
      </w:tr>
    </w:tbl>
    <w:p w14:paraId="1F1722A6" w14:textId="3AF41C30" w:rsidR="00B33C0D" w:rsidRPr="004166EF" w:rsidRDefault="004166EF" w:rsidP="004166EF">
      <w:bookmarkStart w:id="0" w:name="_GoBack"/>
      <w:bookmarkEnd w:id="0"/>
    </w:p>
    <w:sectPr w:rsidR="00B33C0D" w:rsidRPr="004166E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166EF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83</cp:revision>
  <dcterms:created xsi:type="dcterms:W3CDTF">2022-12-15T15:00:00Z</dcterms:created>
  <dcterms:modified xsi:type="dcterms:W3CDTF">2025-02-08T17:43:00Z</dcterms:modified>
</cp:coreProperties>
</file>